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961EB" w:rsidRPr="005577AD" w:rsidP="002961EB">
      <w:pPr>
        <w:jc w:val="center"/>
        <w:rPr>
          <w:b/>
          <w:bCs/>
          <w:caps/>
          <w:szCs w:val="22"/>
        </w:rPr>
      </w:pPr>
      <w:bookmarkStart w:id="0" w:name="_GoBack"/>
      <w:bookmarkEnd w:id="0"/>
      <w:r w:rsidRPr="005577AD">
        <w:rPr>
          <w:b/>
          <w:bCs/>
          <w:caps/>
          <w:szCs w:val="22"/>
        </w:rPr>
        <w:t>Statement of</w:t>
      </w:r>
    </w:p>
    <w:p w:rsidR="002961EB" w:rsidRPr="005577AD" w:rsidP="002961EB">
      <w:pPr>
        <w:jc w:val="center"/>
        <w:rPr>
          <w:b/>
          <w:bCs/>
          <w:caps/>
          <w:szCs w:val="22"/>
        </w:rPr>
      </w:pPr>
      <w:r>
        <w:rPr>
          <w:b/>
          <w:bCs/>
          <w:caps/>
          <w:szCs w:val="22"/>
        </w:rPr>
        <w:t xml:space="preserve">commissioner </w:t>
      </w:r>
      <w:r w:rsidR="00D347C9">
        <w:rPr>
          <w:b/>
          <w:bCs/>
          <w:caps/>
          <w:szCs w:val="22"/>
        </w:rPr>
        <w:t>Jessica rosenworcel</w:t>
      </w:r>
    </w:p>
    <w:p w:rsidR="002961EB" w:rsidRPr="005577AD" w:rsidP="002961EB">
      <w:pPr>
        <w:jc w:val="center"/>
        <w:rPr>
          <w:b/>
          <w:bCs/>
          <w:caps/>
          <w:szCs w:val="22"/>
        </w:rPr>
      </w:pPr>
    </w:p>
    <w:p w:rsidR="002961EB" w:rsidRPr="00062036" w:rsidP="002961EB">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2961EB" w:rsidRPr="00062036" w:rsidP="002961EB">
      <w:pPr>
        <w:ind w:left="720"/>
        <w:rPr>
          <w:szCs w:val="22"/>
        </w:rPr>
      </w:pPr>
      <w:r w:rsidRPr="00062036">
        <w:rPr>
          <w:i/>
          <w:szCs w:val="22"/>
        </w:rPr>
        <w:t>73.2080(f)(2),</w:t>
      </w:r>
      <w:r w:rsidRPr="00062036">
        <w:rPr>
          <w:szCs w:val="22"/>
        </w:rPr>
        <w:t xml:space="preserve"> MB Docket No. 18-23; </w:t>
      </w:r>
      <w:r w:rsidRPr="00062036">
        <w:rPr>
          <w:i/>
          <w:szCs w:val="22"/>
        </w:rPr>
        <w:t>Modernization of Media Regulation Initiative</w:t>
      </w:r>
      <w:r w:rsidRPr="00062036">
        <w:rPr>
          <w:szCs w:val="22"/>
        </w:rPr>
        <w:t>, MB Docket No. 17-105</w:t>
      </w:r>
    </w:p>
    <w:p w:rsidR="002961EB" w:rsidRPr="005577AD" w:rsidP="002961EB">
      <w:pPr>
        <w:ind w:firstLine="720"/>
        <w:rPr>
          <w:szCs w:val="22"/>
        </w:rPr>
      </w:pPr>
    </w:p>
    <w:p w:rsidR="00DC442F" w:rsidRPr="00DC442F" w:rsidP="00DC442F">
      <w:pPr>
        <w:widowControl/>
        <w:spacing w:after="120"/>
        <w:ind w:firstLine="720"/>
        <w:rPr>
          <w:rFonts w:eastAsia="MS Mincho"/>
          <w:snapToGrid/>
          <w:kern w:val="0"/>
          <w:szCs w:val="22"/>
        </w:rPr>
      </w:pPr>
      <w:r w:rsidRPr="00DC442F">
        <w:rPr>
          <w:rFonts w:eastAsia="MS Mincho"/>
          <w:snapToGrid/>
          <w:kern w:val="0"/>
          <w:szCs w:val="22"/>
        </w:rPr>
        <w:t xml:space="preserve">In this rulemaking we seek comment on the Broadcast Mid-Term Report, known as Form 397.  It’s fair to ask if this format is still necessary when so much of the information it gathers is already available in the public file. </w:t>
      </w:r>
    </w:p>
    <w:p w:rsidR="00DC442F" w:rsidRPr="00DC442F" w:rsidP="00DC442F">
      <w:pPr>
        <w:widowControl/>
        <w:spacing w:after="120"/>
        <w:ind w:firstLine="720"/>
        <w:rPr>
          <w:rFonts w:eastAsia="MS Mincho"/>
          <w:snapToGrid/>
          <w:kern w:val="0"/>
          <w:szCs w:val="22"/>
        </w:rPr>
      </w:pPr>
      <w:r w:rsidRPr="00DC442F">
        <w:rPr>
          <w:rFonts w:eastAsia="MS Mincho"/>
          <w:snapToGrid/>
          <w:kern w:val="0"/>
          <w:szCs w:val="22"/>
        </w:rPr>
        <w:t>But there is no question about what remains necessary—and that’s compliance with the law.  Under the Communications Act, this agency has a duty to develop rules to support a mid-term review of the employment practices of broadcast licensees.  This is a responsibility we must take seriously and on that point I think the text of this rulemaking misses the mark.  It focuses on the need to reduce the burdens of filers but neglects to emphasize what is most essential—the need to honor our Equal Employment Opportunity policies.</w:t>
      </w:r>
    </w:p>
    <w:p w:rsidR="00DC442F" w:rsidRPr="00DC442F" w:rsidP="00DC442F">
      <w:pPr>
        <w:widowControl/>
        <w:spacing w:after="120"/>
        <w:ind w:firstLine="720"/>
        <w:rPr>
          <w:rFonts w:eastAsia="MS Mincho"/>
          <w:snapToGrid/>
          <w:kern w:val="0"/>
          <w:szCs w:val="22"/>
        </w:rPr>
      </w:pPr>
      <w:r w:rsidRPr="00DC442F">
        <w:rPr>
          <w:rFonts w:eastAsia="MS Mincho"/>
          <w:snapToGrid/>
          <w:kern w:val="0"/>
          <w:szCs w:val="22"/>
        </w:rPr>
        <w:t>Nonetheless, I am hopeful that we can use this rulemaking to modernize reporting duties and reaffirm our commitment to increasing diversity in media.  Because on that last score, we have work to do.</w:t>
      </w:r>
    </w:p>
    <w:p w:rsidR="00934012" w:rsidRPr="00DE72D3" w:rsidP="00934012"/>
    <w:p w:rsidR="002C00E8" w:rsidRPr="00934012" w:rsidP="00934012"/>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2"/>
    <w:rsid w:val="00036039"/>
    <w:rsid w:val="00037F90"/>
    <w:rsid w:val="00062036"/>
    <w:rsid w:val="0006606D"/>
    <w:rsid w:val="000875BF"/>
    <w:rsid w:val="00096D8C"/>
    <w:rsid w:val="000C0B65"/>
    <w:rsid w:val="000E05FE"/>
    <w:rsid w:val="000E3D42"/>
    <w:rsid w:val="00122BD5"/>
    <w:rsid w:val="00133F79"/>
    <w:rsid w:val="00194A66"/>
    <w:rsid w:val="001D2924"/>
    <w:rsid w:val="001D6BCF"/>
    <w:rsid w:val="001E01CA"/>
    <w:rsid w:val="00275CF5"/>
    <w:rsid w:val="00276C01"/>
    <w:rsid w:val="0028301F"/>
    <w:rsid w:val="00285017"/>
    <w:rsid w:val="002940A9"/>
    <w:rsid w:val="002961EB"/>
    <w:rsid w:val="002A2D2E"/>
    <w:rsid w:val="002B7EDD"/>
    <w:rsid w:val="002C00E8"/>
    <w:rsid w:val="00343749"/>
    <w:rsid w:val="003660ED"/>
    <w:rsid w:val="003B0550"/>
    <w:rsid w:val="003B694F"/>
    <w:rsid w:val="003B6F5E"/>
    <w:rsid w:val="003F171C"/>
    <w:rsid w:val="00412FC5"/>
    <w:rsid w:val="00422276"/>
    <w:rsid w:val="004242F1"/>
    <w:rsid w:val="00445A00"/>
    <w:rsid w:val="00451B0F"/>
    <w:rsid w:val="004550E6"/>
    <w:rsid w:val="004C2EE3"/>
    <w:rsid w:val="004E4A22"/>
    <w:rsid w:val="00511968"/>
    <w:rsid w:val="0055614C"/>
    <w:rsid w:val="005577AD"/>
    <w:rsid w:val="005E14C2"/>
    <w:rsid w:val="005F19EB"/>
    <w:rsid w:val="00607BA5"/>
    <w:rsid w:val="0061180A"/>
    <w:rsid w:val="00626EB6"/>
    <w:rsid w:val="00655D03"/>
    <w:rsid w:val="00683388"/>
    <w:rsid w:val="00683F84"/>
    <w:rsid w:val="006A6A81"/>
    <w:rsid w:val="006F7393"/>
    <w:rsid w:val="0070224F"/>
    <w:rsid w:val="007115F7"/>
    <w:rsid w:val="0075727D"/>
    <w:rsid w:val="00765124"/>
    <w:rsid w:val="00785689"/>
    <w:rsid w:val="0079754B"/>
    <w:rsid w:val="007A1E6D"/>
    <w:rsid w:val="007B0EB2"/>
    <w:rsid w:val="00810B6F"/>
    <w:rsid w:val="00822CE0"/>
    <w:rsid w:val="00841AB1"/>
    <w:rsid w:val="008C68F1"/>
    <w:rsid w:val="00921803"/>
    <w:rsid w:val="00926503"/>
    <w:rsid w:val="00934012"/>
    <w:rsid w:val="009726D8"/>
    <w:rsid w:val="0099389E"/>
    <w:rsid w:val="009C49F1"/>
    <w:rsid w:val="009F76DB"/>
    <w:rsid w:val="00A32C3B"/>
    <w:rsid w:val="00A45F4F"/>
    <w:rsid w:val="00A600A9"/>
    <w:rsid w:val="00A802BB"/>
    <w:rsid w:val="00AA55B7"/>
    <w:rsid w:val="00AA5B9E"/>
    <w:rsid w:val="00AB2407"/>
    <w:rsid w:val="00AB53DF"/>
    <w:rsid w:val="00B07E5C"/>
    <w:rsid w:val="00B7149D"/>
    <w:rsid w:val="00B811F7"/>
    <w:rsid w:val="00BA5DC6"/>
    <w:rsid w:val="00BA6196"/>
    <w:rsid w:val="00BC6D8C"/>
    <w:rsid w:val="00C34006"/>
    <w:rsid w:val="00C426B1"/>
    <w:rsid w:val="00C565A5"/>
    <w:rsid w:val="00C56A83"/>
    <w:rsid w:val="00C66160"/>
    <w:rsid w:val="00C721AC"/>
    <w:rsid w:val="00C90D6A"/>
    <w:rsid w:val="00CA247E"/>
    <w:rsid w:val="00CC72B6"/>
    <w:rsid w:val="00D0218D"/>
    <w:rsid w:val="00D25FB5"/>
    <w:rsid w:val="00D347C9"/>
    <w:rsid w:val="00D44223"/>
    <w:rsid w:val="00DA2529"/>
    <w:rsid w:val="00DB130A"/>
    <w:rsid w:val="00DB2EBB"/>
    <w:rsid w:val="00DC10A1"/>
    <w:rsid w:val="00DC442F"/>
    <w:rsid w:val="00DC655F"/>
    <w:rsid w:val="00DD0B59"/>
    <w:rsid w:val="00DD7EBD"/>
    <w:rsid w:val="00DE72D3"/>
    <w:rsid w:val="00DF62B6"/>
    <w:rsid w:val="00E07225"/>
    <w:rsid w:val="00E5409F"/>
    <w:rsid w:val="00EE6488"/>
    <w:rsid w:val="00F021FA"/>
    <w:rsid w:val="00F62E97"/>
    <w:rsid w:val="00F64209"/>
    <w:rsid w:val="00F806DE"/>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EB"/>
    <w:pPr>
      <w:widowControl w:val="0"/>
    </w:pPr>
    <w:rPr>
      <w:snapToGrid w:val="0"/>
      <w:kern w:val="28"/>
      <w:sz w:val="22"/>
    </w:rPr>
  </w:style>
  <w:style w:type="paragraph" w:styleId="Heading1">
    <w:name w:val="heading 1"/>
    <w:basedOn w:val="Normal"/>
    <w:next w:val="ParaNum"/>
    <w:qFormat/>
    <w:rsid w:val="007651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5124"/>
    <w:pPr>
      <w:keepNext/>
      <w:numPr>
        <w:ilvl w:val="1"/>
        <w:numId w:val="3"/>
      </w:numPr>
      <w:spacing w:after="120"/>
      <w:outlineLvl w:val="1"/>
    </w:pPr>
    <w:rPr>
      <w:b/>
    </w:rPr>
  </w:style>
  <w:style w:type="paragraph" w:styleId="Heading3">
    <w:name w:val="heading 3"/>
    <w:basedOn w:val="Normal"/>
    <w:next w:val="ParaNum"/>
    <w:qFormat/>
    <w:rsid w:val="00765124"/>
    <w:pPr>
      <w:keepNext/>
      <w:numPr>
        <w:ilvl w:val="2"/>
        <w:numId w:val="3"/>
      </w:numPr>
      <w:tabs>
        <w:tab w:val="left" w:pos="2160"/>
      </w:tabs>
      <w:spacing w:after="120"/>
      <w:outlineLvl w:val="2"/>
    </w:pPr>
    <w:rPr>
      <w:b/>
    </w:rPr>
  </w:style>
  <w:style w:type="paragraph" w:styleId="Heading4">
    <w:name w:val="heading 4"/>
    <w:basedOn w:val="Normal"/>
    <w:next w:val="ParaNum"/>
    <w:qFormat/>
    <w:rsid w:val="00765124"/>
    <w:pPr>
      <w:keepNext/>
      <w:numPr>
        <w:ilvl w:val="3"/>
        <w:numId w:val="3"/>
      </w:numPr>
      <w:tabs>
        <w:tab w:val="left" w:pos="2880"/>
      </w:tabs>
      <w:spacing w:after="120"/>
      <w:outlineLvl w:val="3"/>
    </w:pPr>
    <w:rPr>
      <w:b/>
    </w:rPr>
  </w:style>
  <w:style w:type="paragraph" w:styleId="Heading5">
    <w:name w:val="heading 5"/>
    <w:basedOn w:val="Normal"/>
    <w:next w:val="ParaNum"/>
    <w:qFormat/>
    <w:rsid w:val="007651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5124"/>
    <w:pPr>
      <w:numPr>
        <w:ilvl w:val="5"/>
        <w:numId w:val="3"/>
      </w:numPr>
      <w:tabs>
        <w:tab w:val="left" w:pos="4320"/>
      </w:tabs>
      <w:spacing w:after="120"/>
      <w:outlineLvl w:val="5"/>
    </w:pPr>
    <w:rPr>
      <w:b/>
    </w:rPr>
  </w:style>
  <w:style w:type="paragraph" w:styleId="Heading7">
    <w:name w:val="heading 7"/>
    <w:basedOn w:val="Normal"/>
    <w:next w:val="ParaNum"/>
    <w:qFormat/>
    <w:rsid w:val="007651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51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651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765124"/>
    <w:pPr>
      <w:numPr>
        <w:numId w:val="2"/>
      </w:numPr>
      <w:tabs>
        <w:tab w:val="clear" w:pos="1080"/>
        <w:tab w:val="num" w:pos="1440"/>
      </w:tabs>
      <w:spacing w:after="120"/>
    </w:pPr>
  </w:style>
  <w:style w:type="paragraph" w:styleId="EndnoteText">
    <w:name w:val="endnote text"/>
    <w:basedOn w:val="Normal"/>
    <w:semiHidden/>
    <w:rsid w:val="00765124"/>
    <w:rPr>
      <w:sz w:val="20"/>
    </w:rPr>
  </w:style>
  <w:style w:type="character" w:styleId="EndnoteReference">
    <w:name w:val="endnote reference"/>
    <w:semiHidden/>
    <w:rsid w:val="00765124"/>
    <w:rPr>
      <w:vertAlign w:val="superscript"/>
    </w:rPr>
  </w:style>
  <w:style w:type="paragraph" w:styleId="FootnoteText">
    <w:name w:val="footnote text"/>
    <w:rsid w:val="00765124"/>
    <w:pPr>
      <w:spacing w:after="120"/>
    </w:pPr>
  </w:style>
  <w:style w:type="character" w:styleId="FootnoteReference">
    <w:name w:val="footnote reference"/>
    <w:rsid w:val="00765124"/>
    <w:rPr>
      <w:rFonts w:ascii="Times New Roman" w:hAnsi="Times New Roman"/>
      <w:dstrike w:val="0"/>
      <w:color w:val="auto"/>
      <w:sz w:val="20"/>
      <w:vertAlign w:val="superscript"/>
    </w:rPr>
  </w:style>
  <w:style w:type="paragraph" w:styleId="TOC1">
    <w:name w:val="toc 1"/>
    <w:basedOn w:val="Normal"/>
    <w:next w:val="Normal"/>
    <w:semiHidden/>
    <w:rsid w:val="007651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5124"/>
    <w:pPr>
      <w:tabs>
        <w:tab w:val="left" w:pos="720"/>
        <w:tab w:val="right" w:leader="dot" w:pos="9360"/>
      </w:tabs>
      <w:suppressAutoHyphens/>
      <w:ind w:left="720" w:right="720" w:hanging="360"/>
    </w:pPr>
    <w:rPr>
      <w:noProof/>
    </w:rPr>
  </w:style>
  <w:style w:type="paragraph" w:styleId="TOC3">
    <w:name w:val="toc 3"/>
    <w:basedOn w:val="Normal"/>
    <w:next w:val="Normal"/>
    <w:semiHidden/>
    <w:rsid w:val="007651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51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51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51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51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51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51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5124"/>
    <w:pPr>
      <w:tabs>
        <w:tab w:val="right" w:pos="9360"/>
      </w:tabs>
      <w:suppressAutoHyphens/>
    </w:pPr>
  </w:style>
  <w:style w:type="character" w:customStyle="1" w:styleId="EquationCaption">
    <w:name w:val="_Equation Caption"/>
    <w:rsid w:val="00765124"/>
  </w:style>
  <w:style w:type="paragraph" w:styleId="Header">
    <w:name w:val="header"/>
    <w:basedOn w:val="Normal"/>
    <w:autoRedefine/>
    <w:rsid w:val="00765124"/>
    <w:pPr>
      <w:tabs>
        <w:tab w:val="center" w:pos="4680"/>
        <w:tab w:val="right" w:pos="9360"/>
      </w:tabs>
    </w:pPr>
    <w:rPr>
      <w:b/>
    </w:rPr>
  </w:style>
  <w:style w:type="paragraph" w:styleId="Footer">
    <w:name w:val="footer"/>
    <w:basedOn w:val="Normal"/>
    <w:rsid w:val="00765124"/>
    <w:pPr>
      <w:tabs>
        <w:tab w:val="center" w:pos="4320"/>
        <w:tab w:val="right" w:pos="8640"/>
      </w:tabs>
    </w:pPr>
  </w:style>
  <w:style w:type="character" w:styleId="PageNumber">
    <w:name w:val="page number"/>
    <w:basedOn w:val="DefaultParagraphFont"/>
    <w:rsid w:val="00765124"/>
  </w:style>
  <w:style w:type="paragraph" w:styleId="BlockText">
    <w:name w:val="Block Text"/>
    <w:basedOn w:val="Normal"/>
    <w:rsid w:val="00765124"/>
    <w:pPr>
      <w:spacing w:after="240"/>
      <w:ind w:left="1440" w:right="1440"/>
    </w:pPr>
  </w:style>
  <w:style w:type="paragraph" w:customStyle="1" w:styleId="Paratitle">
    <w:name w:val="Para title"/>
    <w:basedOn w:val="Normal"/>
    <w:rsid w:val="00765124"/>
    <w:pPr>
      <w:tabs>
        <w:tab w:val="center" w:pos="9270"/>
      </w:tabs>
      <w:spacing w:after="240"/>
    </w:pPr>
    <w:rPr>
      <w:spacing w:val="-2"/>
    </w:rPr>
  </w:style>
  <w:style w:type="paragraph" w:customStyle="1" w:styleId="Bullet">
    <w:name w:val="Bullet"/>
    <w:basedOn w:val="Normal"/>
    <w:rsid w:val="00765124"/>
    <w:pPr>
      <w:tabs>
        <w:tab w:val="left" w:pos="2160"/>
      </w:tabs>
      <w:spacing w:after="220"/>
      <w:ind w:left="2160" w:hanging="720"/>
    </w:pPr>
  </w:style>
  <w:style w:type="paragraph" w:customStyle="1" w:styleId="TableFormat">
    <w:name w:val="TableFormat"/>
    <w:basedOn w:val="Bullet"/>
    <w:rsid w:val="00765124"/>
    <w:pPr>
      <w:tabs>
        <w:tab w:val="clear" w:pos="2160"/>
        <w:tab w:val="left" w:pos="5040"/>
      </w:tabs>
      <w:ind w:left="5040" w:hanging="3600"/>
    </w:pPr>
  </w:style>
  <w:style w:type="paragraph" w:customStyle="1" w:styleId="TOCTitle">
    <w:name w:val="TOC Title"/>
    <w:basedOn w:val="Normal"/>
    <w:rsid w:val="007651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5124"/>
    <w:pPr>
      <w:jc w:val="center"/>
    </w:pPr>
    <w:rPr>
      <w:rFonts w:ascii="Times New Roman Bold" w:hAnsi="Times New Roman Bold"/>
      <w:b/>
      <w:bCs/>
      <w:caps/>
      <w:szCs w:val="22"/>
    </w:rPr>
  </w:style>
  <w:style w:type="character" w:styleId="Hyperlink">
    <w:name w:val="Hyperlink"/>
    <w:rsid w:val="00765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6810-871D-4557-A583-BB5CBF8F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2018-02-22T20:33:50Z</dcterms:created>
  <dcterms:modified xsi:type="dcterms:W3CDTF">2018-02-22T20:33:50Z</dcterms:modified>
</cp:coreProperties>
</file>