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965C1" w:rsidRPr="005577AD" w:rsidP="00FE3794" w14:paraId="5AFC35A5" w14:textId="77777777">
      <w:pPr>
        <w:spacing w:after="240"/>
        <w:jc w:val="center"/>
        <w:rPr>
          <w:b/>
          <w:bCs/>
          <w:caps/>
          <w:szCs w:val="22"/>
        </w:rPr>
      </w:pPr>
      <w:bookmarkStart w:id="0" w:name="_Hlk509239986"/>
      <w:bookmarkStart w:id="1" w:name="_GoBack"/>
      <w:bookmarkEnd w:id="1"/>
      <w:r w:rsidRPr="005577AD">
        <w:rPr>
          <w:b/>
          <w:bCs/>
          <w:caps/>
          <w:szCs w:val="22"/>
        </w:rPr>
        <w:t>Statement of</w:t>
      </w:r>
      <w:r w:rsidR="00FE3794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>Chairman</w:t>
      </w:r>
      <w:r w:rsidRPr="005577AD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AJIT PAI</w:t>
      </w:r>
    </w:p>
    <w:p w:rsidR="00C965C1" w:rsidP="00867064" w14:paraId="18A2E2B8" w14:textId="763B1EAD">
      <w:pPr>
        <w:ind w:left="720" w:hanging="720"/>
      </w:pPr>
      <w:r w:rsidRPr="00243D2A">
        <w:rPr>
          <w:i/>
          <w:iCs/>
          <w:szCs w:val="22"/>
        </w:rPr>
        <w:t>Re:</w:t>
      </w:r>
      <w:r w:rsidR="00243D2A">
        <w:rPr>
          <w:i/>
          <w:iCs/>
          <w:szCs w:val="22"/>
        </w:rPr>
        <w:t xml:space="preserve">  </w:t>
      </w:r>
      <w:r w:rsidRPr="009519EF" w:rsidR="009519EF">
        <w:rPr>
          <w:i/>
        </w:rPr>
        <w:t>Amendment of Part 90 of the Commission’s Rules</w:t>
      </w:r>
      <w:r w:rsidRPr="00661359">
        <w:t xml:space="preserve">, </w:t>
      </w:r>
      <w:r w:rsidRPr="009519EF" w:rsidR="009519EF">
        <w:t>WP Docket No. 07-100</w:t>
      </w:r>
    </w:p>
    <w:p w:rsidR="00867064" w:rsidRPr="005577AD" w:rsidP="00867064" w14:paraId="5514D6B8" w14:textId="77777777">
      <w:pPr>
        <w:ind w:left="720" w:hanging="720"/>
        <w:rPr>
          <w:i/>
          <w:iCs/>
          <w:szCs w:val="22"/>
        </w:rPr>
      </w:pPr>
    </w:p>
    <w:p w:rsidR="00645429" w:rsidP="00867064" w14:paraId="43209809" w14:textId="1B7E450F">
      <w:pPr>
        <w:ind w:firstLine="720"/>
        <w:rPr>
          <w:szCs w:val="22"/>
        </w:rPr>
      </w:pPr>
      <w:r w:rsidRPr="00F236C7">
        <w:rPr>
          <w:szCs w:val="22"/>
        </w:rPr>
        <w:t xml:space="preserve">In 2002, </w:t>
      </w:r>
      <w:r w:rsidR="00F14D1B">
        <w:rPr>
          <w:szCs w:val="22"/>
        </w:rPr>
        <w:t xml:space="preserve">a robot vacuum, the Roomba, </w:t>
      </w:r>
      <w:r w:rsidR="00432EEE">
        <w:rPr>
          <w:szCs w:val="22"/>
        </w:rPr>
        <w:t>was introduced to American consumers</w:t>
      </w:r>
      <w:r w:rsidR="00F14D1B">
        <w:rPr>
          <w:szCs w:val="22"/>
        </w:rPr>
        <w:t xml:space="preserve">.  And what </w:t>
      </w:r>
      <w:r w:rsidR="00432EEE">
        <w:rPr>
          <w:szCs w:val="22"/>
        </w:rPr>
        <w:t>was initially considered</w:t>
      </w:r>
      <w:r w:rsidR="009949A2">
        <w:rPr>
          <w:szCs w:val="22"/>
        </w:rPr>
        <w:t xml:space="preserve"> a novelty</w:t>
      </w:r>
      <w:r w:rsidR="00F14D1B">
        <w:rPr>
          <w:szCs w:val="22"/>
        </w:rPr>
        <w:t xml:space="preserve"> has </w:t>
      </w:r>
      <w:r w:rsidR="00432EEE">
        <w:rPr>
          <w:szCs w:val="22"/>
        </w:rPr>
        <w:t xml:space="preserve">since </w:t>
      </w:r>
      <w:r w:rsidR="00F14D1B">
        <w:rPr>
          <w:szCs w:val="22"/>
        </w:rPr>
        <w:t xml:space="preserve">become a mainstay of the marketplace.  </w:t>
      </w:r>
      <w:r w:rsidR="00432EEE">
        <w:rPr>
          <w:szCs w:val="22"/>
        </w:rPr>
        <w:t xml:space="preserve">Today, robot vacuums represent </w:t>
      </w:r>
      <w:r>
        <w:rPr>
          <w:szCs w:val="22"/>
        </w:rPr>
        <w:t>20%</w:t>
      </w:r>
      <w:r w:rsidR="00432EEE">
        <w:rPr>
          <w:szCs w:val="22"/>
        </w:rPr>
        <w:t xml:space="preserve"> o</w:t>
      </w:r>
      <w:r w:rsidR="00803F65">
        <w:rPr>
          <w:szCs w:val="22"/>
        </w:rPr>
        <w:t>f the worldwide vacuum market.</w:t>
      </w:r>
    </w:p>
    <w:p w:rsidR="00867064" w:rsidP="00867064" w14:paraId="562C1FB9" w14:textId="77777777">
      <w:pPr>
        <w:ind w:firstLine="720"/>
        <w:rPr>
          <w:szCs w:val="22"/>
        </w:rPr>
      </w:pPr>
    </w:p>
    <w:p w:rsidR="00741210" w:rsidP="00867064" w14:paraId="291612EE" w14:textId="75C9DCC9">
      <w:pPr>
        <w:ind w:firstLine="720"/>
      </w:pPr>
      <w:r>
        <w:rPr>
          <w:szCs w:val="22"/>
        </w:rPr>
        <w:t xml:space="preserve">Another project was launched </w:t>
      </w:r>
      <w:r w:rsidR="00645429">
        <w:rPr>
          <w:szCs w:val="22"/>
        </w:rPr>
        <w:t>b</w:t>
      </w:r>
      <w:r w:rsidR="00432EEE">
        <w:rPr>
          <w:szCs w:val="22"/>
        </w:rPr>
        <w:t>ack in 2002</w:t>
      </w:r>
      <w:r w:rsidR="00F236C7">
        <w:rPr>
          <w:szCs w:val="22"/>
        </w:rPr>
        <w:t xml:space="preserve">, </w:t>
      </w:r>
      <w:r w:rsidR="00645429">
        <w:rPr>
          <w:szCs w:val="22"/>
        </w:rPr>
        <w:t xml:space="preserve">as </w:t>
      </w:r>
      <w:r w:rsidR="00F236C7">
        <w:rPr>
          <w:szCs w:val="22"/>
        </w:rPr>
        <w:t xml:space="preserve">the </w:t>
      </w:r>
      <w:r w:rsidR="00645429">
        <w:rPr>
          <w:szCs w:val="22"/>
        </w:rPr>
        <w:t xml:space="preserve">FCC </w:t>
      </w:r>
      <w:r w:rsidR="00F236C7">
        <w:rPr>
          <w:szCs w:val="22"/>
        </w:rPr>
        <w:t>designated a 50</w:t>
      </w:r>
      <w:r w:rsidR="00645429">
        <w:rPr>
          <w:szCs w:val="22"/>
        </w:rPr>
        <w:t xml:space="preserve">-MHz </w:t>
      </w:r>
      <w:r w:rsidR="00F236C7">
        <w:rPr>
          <w:szCs w:val="22"/>
        </w:rPr>
        <w:t xml:space="preserve">swath of contiguous spectrum in the </w:t>
      </w:r>
      <w:r w:rsidR="00F236C7">
        <w:t>4.9 GHz band for public safety use.</w:t>
      </w:r>
      <w:r w:rsidR="00EA090D">
        <w:t xml:space="preserve">  </w:t>
      </w:r>
      <w:r w:rsidR="00645429">
        <w:t>S</w:t>
      </w:r>
      <w:r w:rsidR="00432EEE">
        <w:t xml:space="preserve">adly, that initiative </w:t>
      </w:r>
      <w:r w:rsidR="00FA6CAE">
        <w:t>hasn</w:t>
      </w:r>
      <w:r w:rsidR="00645429">
        <w:t>’</w:t>
      </w:r>
      <w:r w:rsidR="00FA6CAE">
        <w:t>t m</w:t>
      </w:r>
      <w:r w:rsidR="00432EEE">
        <w:t xml:space="preserve">et with </w:t>
      </w:r>
      <w:r w:rsidR="00645429">
        <w:t xml:space="preserve">similar </w:t>
      </w:r>
      <w:r w:rsidR="00432EEE">
        <w:t xml:space="preserve">success.  </w:t>
      </w:r>
      <w:r w:rsidR="00EA090D">
        <w:t xml:space="preserve">According to the Commission’s licensing database, </w:t>
      </w:r>
      <w:r w:rsidR="00432EEE">
        <w:t>only about</w:t>
      </w:r>
      <w:r w:rsidR="00EA090D">
        <w:t xml:space="preserve"> 3.5% of </w:t>
      </w:r>
      <w:r w:rsidR="00432EEE">
        <w:t xml:space="preserve">potential </w:t>
      </w:r>
      <w:r w:rsidR="00EA090D">
        <w:t xml:space="preserve">licensees have actually taken advantage of </w:t>
      </w:r>
      <w:r w:rsidR="001A0B9C">
        <w:t xml:space="preserve">the </w:t>
      </w:r>
      <w:r w:rsidR="00432EEE">
        <w:t xml:space="preserve">4.9 GHz </w:t>
      </w:r>
      <w:r w:rsidR="001A0B9C">
        <w:t>band</w:t>
      </w:r>
      <w:r w:rsidR="00EA090D">
        <w:t xml:space="preserve">. </w:t>
      </w:r>
      <w:r w:rsidR="00267251">
        <w:t xml:space="preserve"> </w:t>
      </w:r>
      <w:r w:rsidR="00645429">
        <w:t xml:space="preserve">Considering the massive </w:t>
      </w:r>
      <w:r>
        <w:t xml:space="preserve">demand for </w:t>
      </w:r>
      <w:r w:rsidR="00645429">
        <w:t xml:space="preserve">mobile services, and the consequently massive demand for </w:t>
      </w:r>
      <w:r>
        <w:t>spectrum</w:t>
      </w:r>
      <w:r w:rsidR="001A0B9C">
        <w:t xml:space="preserve">, </w:t>
      </w:r>
      <w:r>
        <w:t>p</w:t>
      </w:r>
      <w:r w:rsidR="00FE230F">
        <w:t xml:space="preserve">reserving a </w:t>
      </w:r>
      <w:r w:rsidR="005B112A">
        <w:t xml:space="preserve">lightly-used </w:t>
      </w:r>
      <w:r>
        <w:t xml:space="preserve">4.9 GHz </w:t>
      </w:r>
      <w:r w:rsidR="00645429">
        <w:t xml:space="preserve">band </w:t>
      </w:r>
      <w:r w:rsidR="00432EEE">
        <w:t>isn</w:t>
      </w:r>
      <w:r w:rsidR="00645429">
        <w:t>’</w:t>
      </w:r>
      <w:r w:rsidR="00803F65">
        <w:t>t an option.</w:t>
      </w:r>
    </w:p>
    <w:p w:rsidR="00867064" w:rsidP="00867064" w14:paraId="5C281064" w14:textId="77777777">
      <w:pPr>
        <w:ind w:firstLine="720"/>
      </w:pPr>
    </w:p>
    <w:p w:rsidR="0018578F" w:rsidP="00867064" w14:paraId="627871BF" w14:textId="0809B276">
      <w:pPr>
        <w:ind w:firstLine="720"/>
      </w:pPr>
      <w:r>
        <w:t>T</w:t>
      </w:r>
      <w:r w:rsidR="00741210">
        <w:t>hat</w:t>
      </w:r>
      <w:r>
        <w:t>’</w:t>
      </w:r>
      <w:r w:rsidR="00741210">
        <w:t xml:space="preserve">s why today’s </w:t>
      </w:r>
      <w:r w:rsidR="00741210">
        <w:rPr>
          <w:i/>
        </w:rPr>
        <w:t>Sixth Further Notice</w:t>
      </w:r>
      <w:r w:rsidR="00741210">
        <w:t xml:space="preserve"> is important.  </w:t>
      </w:r>
      <w:r w:rsidR="00483C4F">
        <w:t>Our goal</w:t>
      </w:r>
      <w:r w:rsidR="00432EEE">
        <w:t>s</w:t>
      </w:r>
      <w:r w:rsidR="00483C4F">
        <w:t xml:space="preserve"> </w:t>
      </w:r>
      <w:r w:rsidR="00432EEE">
        <w:t>are</w:t>
      </w:r>
      <w:r w:rsidR="00483C4F">
        <w:t xml:space="preserve"> simple: To promote </w:t>
      </w:r>
      <w:r w:rsidR="00432EEE">
        <w:t>more productive</w:t>
      </w:r>
      <w:r w:rsidR="00507CE7">
        <w:t xml:space="preserve"> </w:t>
      </w:r>
      <w:r w:rsidR="00483C4F">
        <w:t xml:space="preserve">use of the band, to </w:t>
      </w:r>
      <w:r w:rsidR="00507CE7">
        <w:t>foster</w:t>
      </w:r>
      <w:r w:rsidR="00483C4F">
        <w:t xml:space="preserve"> the development of new technologies, and to spur investment.</w:t>
      </w:r>
      <w:r w:rsidR="00507CE7">
        <w:t xml:space="preserve">  We believe that </w:t>
      </w:r>
      <w:r w:rsidR="007E4B97">
        <w:t xml:space="preserve">we will unleash the potential of this band with </w:t>
      </w:r>
      <w:r w:rsidR="00507CE7">
        <w:t>the proposals we consider here</w:t>
      </w:r>
      <w:r w:rsidR="007E4B97">
        <w:t xml:space="preserve">, </w:t>
      </w:r>
      <w:r w:rsidR="00507CE7">
        <w:t>from aggregating channe</w:t>
      </w:r>
      <w:r w:rsidR="00025CD7">
        <w:t>ls into larger blocks to facilitate</w:t>
      </w:r>
      <w:r w:rsidR="00507CE7">
        <w:t xml:space="preserve"> broadband use </w:t>
      </w:r>
      <w:r w:rsidR="0075180F">
        <w:t>to opening the door to more spectrum sharing</w:t>
      </w:r>
      <w:r>
        <w:t>.</w:t>
      </w:r>
    </w:p>
    <w:p w:rsidR="00867064" w:rsidP="00867064" w14:paraId="770FFC15" w14:textId="77777777">
      <w:pPr>
        <w:ind w:firstLine="720"/>
      </w:pPr>
    </w:p>
    <w:p w:rsidR="00482519" w:rsidP="00867064" w14:paraId="3CB41458" w14:textId="7A0BDD96">
      <w:pPr>
        <w:ind w:firstLine="720"/>
      </w:pPr>
      <w:bookmarkStart w:id="2" w:name="_Hlk508956251"/>
      <w:r>
        <w:t xml:space="preserve">I </w:t>
      </w:r>
      <w:r w:rsidRPr="006B2C0C">
        <w:rPr>
          <w:rFonts w:eastAsia="Calibri"/>
        </w:rPr>
        <w:t xml:space="preserve">want to thank </w:t>
      </w:r>
      <w:r w:rsidR="00FA6CAE">
        <w:rPr>
          <w:rFonts w:eastAsia="Calibri"/>
        </w:rPr>
        <w:t>those who worked on the item</w:t>
      </w:r>
      <w:r w:rsidR="00F10A02">
        <w:rPr>
          <w:rFonts w:eastAsia="Calibri"/>
        </w:rPr>
        <w:t>.  F</w:t>
      </w:r>
      <w:r w:rsidR="00FA6CAE">
        <w:rPr>
          <w:rFonts w:eastAsia="Calibri"/>
        </w:rPr>
        <w:t>rom the</w:t>
      </w:r>
      <w:r w:rsidRPr="006B2C0C">
        <w:rPr>
          <w:rFonts w:eastAsia="Calibri"/>
        </w:rPr>
        <w:t xml:space="preserve"> Public Safety and Homeland Security Bure</w:t>
      </w:r>
      <w:r>
        <w:rPr>
          <w:rFonts w:eastAsia="Calibri"/>
        </w:rPr>
        <w:t xml:space="preserve">au: Rochelle Cohen, </w:t>
      </w:r>
      <w:r w:rsidR="00DD297C">
        <w:rPr>
          <w:rFonts w:eastAsia="Calibri"/>
        </w:rPr>
        <w:t>Tom</w:t>
      </w:r>
      <w:r w:rsidR="001B55DC">
        <w:rPr>
          <w:rFonts w:eastAsia="Calibri"/>
        </w:rPr>
        <w:t xml:space="preserve"> Eng, </w:t>
      </w:r>
      <w:r w:rsidRPr="006B2C0C">
        <w:rPr>
          <w:rFonts w:eastAsia="Calibri"/>
        </w:rPr>
        <w:t xml:space="preserve">Lisa Fowlkes, </w:t>
      </w:r>
      <w:r>
        <w:rPr>
          <w:rFonts w:eastAsia="Calibri"/>
        </w:rPr>
        <w:t>David Furth,</w:t>
      </w:r>
      <w:r w:rsidRPr="006B2C0C">
        <w:rPr>
          <w:rFonts w:eastAsia="Calibri"/>
        </w:rPr>
        <w:t xml:space="preserve"> </w:t>
      </w:r>
      <w:r w:rsidR="00C57B91">
        <w:rPr>
          <w:rFonts w:eastAsia="Calibri"/>
        </w:rPr>
        <w:t>Renee Roland, Rasoul Safavian,</w:t>
      </w:r>
      <w:r>
        <w:rPr>
          <w:rFonts w:eastAsia="Calibri"/>
        </w:rPr>
        <w:t xml:space="preserve"> and Michael Wilhelm</w:t>
      </w:r>
      <w:r w:rsidRPr="006B2C0C">
        <w:rPr>
          <w:rFonts w:eastAsia="Calibri"/>
        </w:rPr>
        <w:t>; and</w:t>
      </w:r>
      <w:r>
        <w:rPr>
          <w:rFonts w:eastAsia="Calibri"/>
        </w:rPr>
        <w:t xml:space="preserve"> </w:t>
      </w:r>
      <w:r w:rsidR="00AA4548">
        <w:rPr>
          <w:rFonts w:eastAsia="Calibri"/>
        </w:rPr>
        <w:t xml:space="preserve">Deborah Broderson and </w:t>
      </w:r>
      <w:r>
        <w:rPr>
          <w:rFonts w:eastAsia="Calibri"/>
        </w:rPr>
        <w:t>David Horowitz</w:t>
      </w:r>
      <w:r w:rsidRPr="006B2C0C">
        <w:rPr>
          <w:rFonts w:eastAsia="Calibri"/>
        </w:rPr>
        <w:t xml:space="preserve"> from the Office of General Counsel.</w:t>
      </w:r>
      <w:bookmarkEnd w:id="2"/>
      <w:r w:rsidR="00FA6CAE">
        <w:rPr>
          <w:rFonts w:eastAsia="Calibri"/>
        </w:rPr>
        <w:t xml:space="preserve">  </w:t>
      </w:r>
      <w:r w:rsidRPr="00FA6CAE" w:rsidR="00FA6CAE">
        <w:rPr>
          <w:rFonts w:eastAsia="Calibri"/>
        </w:rPr>
        <w:t xml:space="preserve">If </w:t>
      </w:r>
      <w:r w:rsidR="00F10A02">
        <w:rPr>
          <w:rFonts w:eastAsia="Calibri"/>
        </w:rPr>
        <w:t xml:space="preserve">America </w:t>
      </w:r>
      <w:r w:rsidRPr="00FA6CAE" w:rsidR="00FA6CAE">
        <w:rPr>
          <w:rFonts w:eastAsia="Calibri"/>
        </w:rPr>
        <w:t xml:space="preserve">has the ingenuity and vision to make a success of robot vacuum cleaners, then surely </w:t>
      </w:r>
      <w:r w:rsidR="00FA6CAE">
        <w:rPr>
          <w:rFonts w:eastAsia="Calibri"/>
        </w:rPr>
        <w:t xml:space="preserve">with your help </w:t>
      </w:r>
      <w:r w:rsidRPr="00FA6CAE" w:rsidR="00FA6CAE">
        <w:rPr>
          <w:rFonts w:eastAsia="Calibri"/>
        </w:rPr>
        <w:t xml:space="preserve">we can </w:t>
      </w:r>
      <w:r w:rsidR="00923B65">
        <w:rPr>
          <w:rFonts w:eastAsia="Calibri"/>
        </w:rPr>
        <w:t>make a go of</w:t>
      </w:r>
      <w:r w:rsidRPr="00FA6CAE" w:rsidR="00FA6CAE">
        <w:rPr>
          <w:rFonts w:eastAsia="Calibri"/>
        </w:rPr>
        <w:t xml:space="preserve"> the 4.9 GHz band.</w:t>
      </w:r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967" w14:paraId="7C2CCF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967" w14:paraId="63C1BB2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967" w14:paraId="48983D2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967" w14:paraId="421566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967" w14:paraId="42A280E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967" w14:paraId="79E0C44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88"/>
    <w:rsid w:val="00023782"/>
    <w:rsid w:val="00025CD7"/>
    <w:rsid w:val="00046507"/>
    <w:rsid w:val="000474E2"/>
    <w:rsid w:val="00081D04"/>
    <w:rsid w:val="000B02FB"/>
    <w:rsid w:val="000D0BD6"/>
    <w:rsid w:val="0018578F"/>
    <w:rsid w:val="001A0B9C"/>
    <w:rsid w:val="001A7B47"/>
    <w:rsid w:val="001B5463"/>
    <w:rsid w:val="001B55DC"/>
    <w:rsid w:val="001D3E33"/>
    <w:rsid w:val="00201FB6"/>
    <w:rsid w:val="00226971"/>
    <w:rsid w:val="00243D2A"/>
    <w:rsid w:val="00260521"/>
    <w:rsid w:val="00267251"/>
    <w:rsid w:val="00270C66"/>
    <w:rsid w:val="00275C4A"/>
    <w:rsid w:val="002F673A"/>
    <w:rsid w:val="00306F57"/>
    <w:rsid w:val="00342893"/>
    <w:rsid w:val="00353F27"/>
    <w:rsid w:val="003655A2"/>
    <w:rsid w:val="00385E51"/>
    <w:rsid w:val="003A22A9"/>
    <w:rsid w:val="00416140"/>
    <w:rsid w:val="004256DA"/>
    <w:rsid w:val="00432EEE"/>
    <w:rsid w:val="00474373"/>
    <w:rsid w:val="00482519"/>
    <w:rsid w:val="00483C4F"/>
    <w:rsid w:val="004F4D6B"/>
    <w:rsid w:val="00507CE7"/>
    <w:rsid w:val="005577AD"/>
    <w:rsid w:val="005856E8"/>
    <w:rsid w:val="005B112A"/>
    <w:rsid w:val="005F3967"/>
    <w:rsid w:val="005F3D8C"/>
    <w:rsid w:val="00645429"/>
    <w:rsid w:val="00661359"/>
    <w:rsid w:val="00662442"/>
    <w:rsid w:val="00663CCE"/>
    <w:rsid w:val="006666DE"/>
    <w:rsid w:val="006A3E13"/>
    <w:rsid w:val="006B2C0C"/>
    <w:rsid w:val="006D47B5"/>
    <w:rsid w:val="00713873"/>
    <w:rsid w:val="00731114"/>
    <w:rsid w:val="00734812"/>
    <w:rsid w:val="00741210"/>
    <w:rsid w:val="0075180F"/>
    <w:rsid w:val="0076535B"/>
    <w:rsid w:val="00782481"/>
    <w:rsid w:val="007E4B97"/>
    <w:rsid w:val="007E6F3B"/>
    <w:rsid w:val="007F5F0E"/>
    <w:rsid w:val="00803F65"/>
    <w:rsid w:val="008340BC"/>
    <w:rsid w:val="00835312"/>
    <w:rsid w:val="00867064"/>
    <w:rsid w:val="00923B65"/>
    <w:rsid w:val="009519EF"/>
    <w:rsid w:val="009807BA"/>
    <w:rsid w:val="009949A2"/>
    <w:rsid w:val="009F3236"/>
    <w:rsid w:val="009F49BD"/>
    <w:rsid w:val="00A0004A"/>
    <w:rsid w:val="00A551B4"/>
    <w:rsid w:val="00AA3229"/>
    <w:rsid w:val="00AA4548"/>
    <w:rsid w:val="00AB64A6"/>
    <w:rsid w:val="00AC5424"/>
    <w:rsid w:val="00AF057B"/>
    <w:rsid w:val="00B62192"/>
    <w:rsid w:val="00B63858"/>
    <w:rsid w:val="00B86388"/>
    <w:rsid w:val="00BA0EC0"/>
    <w:rsid w:val="00BA39CB"/>
    <w:rsid w:val="00BB11D1"/>
    <w:rsid w:val="00BC41AE"/>
    <w:rsid w:val="00BD2C0F"/>
    <w:rsid w:val="00C167F2"/>
    <w:rsid w:val="00C211B4"/>
    <w:rsid w:val="00C22A9D"/>
    <w:rsid w:val="00C52BAA"/>
    <w:rsid w:val="00C57B91"/>
    <w:rsid w:val="00C81B68"/>
    <w:rsid w:val="00C965C1"/>
    <w:rsid w:val="00CA468A"/>
    <w:rsid w:val="00CB4412"/>
    <w:rsid w:val="00CF562D"/>
    <w:rsid w:val="00CF6610"/>
    <w:rsid w:val="00D018E5"/>
    <w:rsid w:val="00D14425"/>
    <w:rsid w:val="00D641D3"/>
    <w:rsid w:val="00DD297C"/>
    <w:rsid w:val="00E00835"/>
    <w:rsid w:val="00E029BC"/>
    <w:rsid w:val="00E03F4D"/>
    <w:rsid w:val="00E128DB"/>
    <w:rsid w:val="00E167D8"/>
    <w:rsid w:val="00E47E7D"/>
    <w:rsid w:val="00EA090D"/>
    <w:rsid w:val="00EA4CEB"/>
    <w:rsid w:val="00EB09AE"/>
    <w:rsid w:val="00EE0164"/>
    <w:rsid w:val="00EE27FD"/>
    <w:rsid w:val="00F061BD"/>
    <w:rsid w:val="00F10A02"/>
    <w:rsid w:val="00F14D1B"/>
    <w:rsid w:val="00F151B5"/>
    <w:rsid w:val="00F236C7"/>
    <w:rsid w:val="00F36157"/>
    <w:rsid w:val="00FA021F"/>
    <w:rsid w:val="00FA6CAE"/>
    <w:rsid w:val="00FC663B"/>
    <w:rsid w:val="00FE230F"/>
    <w:rsid w:val="00FE3794"/>
    <w:rsid w:val="00FE50E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61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140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1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E4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0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0E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E4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3E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E1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5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A2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A2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B0F7-7DE4-4ACC-BDD1-1E30767D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2018-03-23T16:12:53Z</dcterms:created>
  <dcterms:modified xsi:type="dcterms:W3CDTF">2018-03-23T16:12:53Z</dcterms:modified>
</cp:coreProperties>
</file>