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60AFC1FF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F932BD5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61844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058663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0B014F1F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4C4512D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 Grace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0506</w:t>
            </w:r>
          </w:p>
          <w:p w:rsidR="00FF232D" w:rsidRPr="008A3940" w:rsidP="00BB4E29" w14:paraId="10F1370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neil.grace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10D998E2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06CAE18F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303BDB0E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FF7CEF" w:rsidP="00840730" w14:paraId="034F7318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881319">
              <w:rPr>
                <w:b/>
                <w:bCs/>
                <w:sz w:val="26"/>
                <w:szCs w:val="26"/>
                <w:lang w:val="en-US" w:eastAsia="en-US" w:bidi="ar-SA"/>
              </w:rPr>
              <w:t>LAUNCHES NEW</w:t>
            </w:r>
            <w:r w:rsidR="0084073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HONORS ENGINEERING PROGRAM</w:t>
            </w:r>
          </w:p>
          <w:p w:rsidR="003A4464" w:rsidP="003A4464" w14:paraId="19FF0C61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</w:p>
          <w:p w:rsidR="00BD19E8" w:rsidP="00040127" w14:paraId="688AA29B" w14:textId="2F176B9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744682">
              <w:rPr>
                <w:sz w:val="22"/>
                <w:szCs w:val="22"/>
                <w:lang w:val="en-US" w:eastAsia="en-US" w:bidi="ar-SA"/>
              </w:rPr>
              <w:t>April 2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40730">
              <w:rPr>
                <w:sz w:val="22"/>
                <w:szCs w:val="22"/>
                <w:lang w:val="en-US" w:eastAsia="en-US" w:bidi="ar-SA"/>
              </w:rPr>
              <w:t xml:space="preserve">announced </w:t>
            </w:r>
            <w:r w:rsidR="00E83C2F">
              <w:rPr>
                <w:sz w:val="22"/>
                <w:szCs w:val="22"/>
                <w:lang w:val="en-US" w:eastAsia="en-US" w:bidi="ar-SA"/>
              </w:rPr>
              <w:t xml:space="preserve">the launch of a </w:t>
            </w:r>
            <w:r w:rsidR="00840730">
              <w:rPr>
                <w:sz w:val="22"/>
                <w:szCs w:val="22"/>
                <w:lang w:val="en-US" w:eastAsia="en-US" w:bidi="ar-SA"/>
              </w:rPr>
              <w:t xml:space="preserve">new </w:t>
            </w:r>
            <w:r w:rsidRPr="00840730" w:rsidR="00840730">
              <w:rPr>
                <w:sz w:val="22"/>
                <w:szCs w:val="22"/>
                <w:lang w:val="en-US" w:eastAsia="en-US" w:bidi="ar-SA"/>
              </w:rPr>
              <w:t xml:space="preserve">Honors Engineer Program to recruit current students and recent engineering school graduates to the FCC and into the </w:t>
            </w:r>
            <w:r w:rsidR="00840730">
              <w:rPr>
                <w:sz w:val="22"/>
                <w:szCs w:val="22"/>
                <w:lang w:val="en-US" w:eastAsia="en-US" w:bidi="ar-SA"/>
              </w:rPr>
              <w:t>forefront of the technology and communications fields</w:t>
            </w:r>
            <w:r w:rsidRPr="00840730" w:rsidR="0084073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840730" w:rsidP="00040127" w14:paraId="298CFC16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P="00040127" w14:paraId="0CD08660" w14:textId="37702CBB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F21D4">
              <w:rPr>
                <w:sz w:val="22"/>
                <w:szCs w:val="22"/>
                <w:lang w:val="en-US" w:eastAsia="en-US" w:bidi="ar-SA"/>
              </w:rPr>
              <w:t xml:space="preserve">“The digital revolution is rapidly transforming virtually every aspect of American life,” said FCC Chairman Ajit Pai.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F21D4">
              <w:rPr>
                <w:sz w:val="22"/>
                <w:szCs w:val="22"/>
                <w:lang w:val="en-US" w:eastAsia="en-US" w:bidi="ar-SA"/>
              </w:rPr>
              <w:t xml:space="preserve">“And it’s changing the FCC’s work, too. Many of the issues we confront today are technically complex.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F21D4">
              <w:rPr>
                <w:sz w:val="22"/>
                <w:szCs w:val="22"/>
                <w:lang w:val="en-US" w:eastAsia="en-US" w:bidi="ar-SA"/>
              </w:rPr>
              <w:t xml:space="preserve">That makes it all the important to bring the best engineering talent to the Commission.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2F21D4">
              <w:rPr>
                <w:sz w:val="22"/>
                <w:szCs w:val="22"/>
                <w:lang w:val="en-US" w:eastAsia="en-US" w:bidi="ar-SA"/>
              </w:rPr>
              <w:t>I’m thrilled to kickstart the Honors Engineering Program and excited to see the contributions from the next generation of technical experts.”</w:t>
            </w:r>
          </w:p>
          <w:p w:rsidR="002F21D4" w:rsidRPr="00FF7CEF" w:rsidP="00040127" w14:paraId="04F9704C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40730" w:rsidP="00840730" w14:paraId="36BFD80F" w14:textId="1A743AC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40730">
              <w:rPr>
                <w:sz w:val="22"/>
                <w:szCs w:val="22"/>
                <w:lang w:val="en-US" w:eastAsia="en-US" w:bidi="ar-SA"/>
              </w:rPr>
              <w:t xml:space="preserve">The Commission is seeking new engineering talent to work on cutting-edge issues in the communications and high-tech arenas. </w:t>
            </w:r>
            <w:r w:rsidR="00AB124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40730">
              <w:rPr>
                <w:sz w:val="22"/>
                <w:szCs w:val="22"/>
                <w:lang w:val="en-US" w:eastAsia="en-US" w:bidi="ar-SA"/>
              </w:rPr>
              <w:t xml:space="preserve">This is an opportunity for individuals to gain public sector experience at the beginning of their careers through a valuable </w:t>
            </w:r>
            <w:r w:rsidR="00C531E6">
              <w:rPr>
                <w:sz w:val="22"/>
                <w:szCs w:val="22"/>
                <w:lang w:val="en-US" w:eastAsia="en-US" w:bidi="ar-SA"/>
              </w:rPr>
              <w:t>one</w:t>
            </w:r>
            <w:r w:rsidRPr="00840730">
              <w:rPr>
                <w:sz w:val="22"/>
                <w:szCs w:val="22"/>
                <w:lang w:val="en-US" w:eastAsia="en-US" w:bidi="ar-SA"/>
              </w:rPr>
              <w:t>-year career development program.</w:t>
            </w:r>
            <w:r w:rsidR="0074468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B124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744682" w:rsidR="00744682">
              <w:rPr>
                <w:sz w:val="22"/>
                <w:szCs w:val="22"/>
                <w:lang w:val="en-US" w:eastAsia="en-US" w:bidi="ar-SA"/>
              </w:rPr>
              <w:t xml:space="preserve">At the end of the </w:t>
            </w:r>
            <w:r w:rsidR="005D238C">
              <w:rPr>
                <w:sz w:val="22"/>
                <w:szCs w:val="22"/>
                <w:lang w:val="en-US" w:eastAsia="en-US" w:bidi="ar-SA"/>
              </w:rPr>
              <w:t>one-year</w:t>
            </w:r>
            <w:r w:rsidRPr="00744682" w:rsidR="00744682">
              <w:rPr>
                <w:sz w:val="22"/>
                <w:szCs w:val="22"/>
                <w:lang w:val="en-US" w:eastAsia="en-US" w:bidi="ar-SA"/>
              </w:rPr>
              <w:t xml:space="preserve"> program, Honors Program </w:t>
            </w:r>
            <w:r w:rsidR="00744682">
              <w:rPr>
                <w:sz w:val="22"/>
                <w:szCs w:val="22"/>
                <w:lang w:val="en-US" w:eastAsia="en-US" w:bidi="ar-SA"/>
              </w:rPr>
              <w:t xml:space="preserve">engineers </w:t>
            </w:r>
            <w:r w:rsidRPr="00744682" w:rsidR="00744682">
              <w:rPr>
                <w:sz w:val="22"/>
                <w:szCs w:val="22"/>
                <w:lang w:val="en-US" w:eastAsia="en-US" w:bidi="ar-SA"/>
              </w:rPr>
              <w:t>will be eligible for consideration for continued employment at the FCC.</w:t>
            </w:r>
            <w:r w:rsidRPr="00840730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840730" w:rsidP="00840730" w14:paraId="78D0805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878B2" w:rsidP="00840730" w14:paraId="71D8F2C8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40730">
              <w:rPr>
                <w:sz w:val="22"/>
                <w:szCs w:val="22"/>
                <w:lang w:val="en-US" w:eastAsia="en-US" w:bidi="ar-SA"/>
              </w:rPr>
              <w:t xml:space="preserve">Areas of work at the FCC requiring engineering expertise may involve </w:t>
            </w:r>
            <w:r>
              <w:rPr>
                <w:sz w:val="22"/>
                <w:szCs w:val="22"/>
                <w:lang w:val="en-US" w:eastAsia="en-US" w:bidi="ar-SA"/>
              </w:rPr>
              <w:t xml:space="preserve">an array of areas, including: </w:t>
            </w:r>
          </w:p>
          <w:p w:rsidR="006878B2" w:rsidP="006878B2" w14:paraId="2AE6C6B0" w14:textId="7C8B49D7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Enabling the introduction of new communications technologies and services such as 5G, the Internet of Things, next-generation TV broadcasting; and new broadband satellite systems, among others.</w:t>
            </w:r>
          </w:p>
          <w:p w:rsidR="006878B2" w:rsidP="006878B2" w14:paraId="7261144B" w14:textId="75C3AF8D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 xml:space="preserve">acilitating </w:t>
            </w:r>
            <w:r w:rsidR="000F2331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>deploy</w:t>
            </w:r>
            <w:r w:rsidR="000F2331">
              <w:rPr>
                <w:sz w:val="22"/>
                <w:szCs w:val="22"/>
                <w:lang w:val="en-US" w:eastAsia="en-US" w:bidi="ar-SA"/>
              </w:rPr>
              <w:t>ment of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 xml:space="preserve"> broadband </w:t>
            </w:r>
            <w:r w:rsidR="000429E4">
              <w:rPr>
                <w:sz w:val="22"/>
                <w:szCs w:val="22"/>
                <w:lang w:val="en-US" w:eastAsia="en-US" w:bidi="ar-SA"/>
              </w:rPr>
              <w:t xml:space="preserve">services </w:t>
            </w:r>
            <w:r w:rsidR="000F2331">
              <w:rPr>
                <w:sz w:val="22"/>
                <w:szCs w:val="22"/>
                <w:lang w:val="en-US" w:eastAsia="en-US" w:bidi="ar-SA"/>
              </w:rPr>
              <w:t>throughout the nation, including to rural and underserved areas</w:t>
            </w:r>
            <w:r>
              <w:rPr>
                <w:sz w:val="22"/>
                <w:szCs w:val="22"/>
                <w:lang w:val="en-US" w:eastAsia="en-US" w:bidi="ar-SA"/>
              </w:rPr>
              <w:t>;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878B2" w:rsidP="006878B2" w14:paraId="11547098" w14:textId="6F32BD6A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I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>dentifying technologies to improve access to communications services for all Americans, esp</w:t>
            </w:r>
            <w:r>
              <w:rPr>
                <w:sz w:val="22"/>
                <w:szCs w:val="22"/>
                <w:lang w:val="en-US" w:eastAsia="en-US" w:bidi="ar-SA"/>
              </w:rPr>
              <w:t xml:space="preserve">ecially those with disabilities; </w:t>
            </w:r>
            <w:r w:rsidR="000F2331">
              <w:rPr>
                <w:sz w:val="22"/>
                <w:szCs w:val="22"/>
                <w:lang w:val="en-US" w:eastAsia="en-US" w:bidi="ar-SA"/>
              </w:rPr>
              <w:t>and</w:t>
            </w:r>
          </w:p>
          <w:p w:rsidR="000F2331" w:rsidP="006878B2" w14:paraId="74C534C4" w14:textId="745AFFF8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>upporting</w:t>
            </w:r>
            <w:r>
              <w:rPr>
                <w:sz w:val="22"/>
                <w:szCs w:val="22"/>
                <w:lang w:val="en-US" w:eastAsia="en-US" w:bidi="ar-SA"/>
              </w:rPr>
              <w:t xml:space="preserve"> the introduction of communications technologies that are vitally important for 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>public safety and homeland security</w:t>
            </w:r>
            <w:r>
              <w:rPr>
                <w:sz w:val="22"/>
                <w:szCs w:val="22"/>
                <w:lang w:val="en-US" w:eastAsia="en-US" w:bidi="ar-SA"/>
              </w:rPr>
              <w:t xml:space="preserve"> as well as various market sectors such as</w:t>
            </w:r>
            <w:r w:rsidR="000E7B4E">
              <w:rPr>
                <w:sz w:val="22"/>
                <w:szCs w:val="22"/>
                <w:lang w:val="en-US" w:eastAsia="en-US" w:bidi="ar-SA"/>
              </w:rPr>
              <w:t xml:space="preserve"> health care</w:t>
            </w:r>
            <w:r w:rsidRPr="006878B2" w:rsidR="00840730">
              <w:rPr>
                <w:sz w:val="22"/>
                <w:szCs w:val="22"/>
                <w:lang w:val="en-US" w:eastAsia="en-US" w:bidi="ar-SA"/>
              </w:rPr>
              <w:t>, energy</w:t>
            </w:r>
            <w:r>
              <w:rPr>
                <w:sz w:val="22"/>
                <w:szCs w:val="22"/>
                <w:lang w:val="en-US" w:eastAsia="en-US" w:bidi="ar-SA"/>
              </w:rPr>
              <w:t>, education and transportation</w:t>
            </w:r>
          </w:p>
          <w:p w:rsidR="00840730" w:rsidRPr="006878B2" w:rsidP="006878B2" w14:paraId="6F7027B2" w14:textId="3843880B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Developing policies that encourage innovation and investment in new communications</w:t>
            </w:r>
            <w:r w:rsidR="00C13134">
              <w:rPr>
                <w:sz w:val="22"/>
                <w:szCs w:val="22"/>
                <w:lang w:val="en-US" w:eastAsia="en-US" w:bidi="ar-SA"/>
              </w:rPr>
              <w:t xml:space="preserve"> devices and services that will support </w:t>
            </w:r>
            <w:r w:rsidRPr="006878B2">
              <w:rPr>
                <w:sz w:val="22"/>
                <w:szCs w:val="22"/>
                <w:lang w:val="en-US" w:eastAsia="en-US" w:bidi="ar-SA"/>
              </w:rPr>
              <w:t xml:space="preserve">job creation and economic growth. </w:t>
            </w:r>
          </w:p>
          <w:p w:rsidR="00881319" w:rsidP="00840730" w14:paraId="3E38F128" w14:textId="3E572644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81319" w:rsidRPr="00881319" w:rsidP="00881319" w14:paraId="298858B6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81319">
              <w:rPr>
                <w:b/>
                <w:sz w:val="22"/>
                <w:szCs w:val="22"/>
                <w:lang w:val="en-US" w:eastAsia="en-US" w:bidi="ar-SA"/>
              </w:rPr>
              <w:t>Selection Criteria</w:t>
            </w:r>
          </w:p>
          <w:p w:rsidR="00881319" w:rsidRPr="00881319" w:rsidP="00881319" w14:paraId="6EBFF509" w14:textId="77777777">
            <w:pPr>
              <w:shd w:val="clear" w:color="auto" w:fill="FFFFFF"/>
              <w:rPr>
                <w:rStyle w:val="DefaultParagraphFont"/>
                <w:rFonts w:cs="Helvetica"/>
                <w:sz w:val="22"/>
                <w:szCs w:val="21"/>
                <w:lang w:val="en-US" w:eastAsia="en-US" w:bidi="ar-SA"/>
              </w:rPr>
            </w:pPr>
            <w:r w:rsidRPr="00881319">
              <w:rPr>
                <w:rFonts w:cs="Helvetica"/>
                <w:sz w:val="22"/>
                <w:szCs w:val="21"/>
                <w:lang w:val="en-US" w:eastAsia="en-US" w:bidi="ar-SA"/>
              </w:rPr>
              <w:t xml:space="preserve">Selection for the Engineering Honors Program is highly competitive, and the FCC </w:t>
            </w:r>
            <w:r>
              <w:rPr>
                <w:rFonts w:cs="Helvetica"/>
                <w:sz w:val="22"/>
                <w:szCs w:val="21"/>
                <w:lang w:val="en-US" w:eastAsia="en-US" w:bidi="ar-SA"/>
              </w:rPr>
              <w:t>will review many facets of a candidate’</w:t>
            </w:r>
            <w:r w:rsidRPr="00881319">
              <w:rPr>
                <w:rFonts w:cs="Helvetica"/>
                <w:sz w:val="22"/>
                <w:szCs w:val="21"/>
                <w:lang w:val="en-US" w:eastAsia="en-US" w:bidi="ar-SA"/>
              </w:rPr>
              <w:t>s background, including academic achievement, technical skills, engineering and extracurricular activities, and demonstrated interest in government service and/or the communications sector.</w:t>
            </w:r>
          </w:p>
          <w:p w:rsidR="00881319" w:rsidRPr="00881319" w:rsidP="00881319" w14:paraId="55285FF1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67495" w:rsidP="00881319" w14:paraId="59B02AD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567495" w:rsidP="00881319" w14:paraId="68ABB46E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881319" w:rsidRPr="00881319" w:rsidP="00881319" w14:paraId="08F57C31" w14:textId="5667D6E3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81319">
              <w:rPr>
                <w:b/>
                <w:sz w:val="22"/>
                <w:szCs w:val="22"/>
                <w:lang w:val="en-US" w:eastAsia="en-US" w:bidi="ar-SA"/>
              </w:rPr>
              <w:t>How to Apply</w:t>
            </w:r>
          </w:p>
          <w:p w:rsidR="004C6BFB" w:rsidRPr="00881319" w:rsidP="00881319" w14:paraId="4CAA1CE5" w14:textId="6DCDFFBD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81319">
              <w:rPr>
                <w:sz w:val="22"/>
                <w:szCs w:val="22"/>
                <w:lang w:val="en-US" w:eastAsia="en-US" w:bidi="ar-SA"/>
              </w:rPr>
              <w:t xml:space="preserve">Interested candidates should review the recruitment announcement and apply online at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"https://fcc.usajobs.gov/" </w:instrText>
            </w:r>
            <w:r>
              <w:fldChar w:fldCharType="separate"/>
            </w:r>
            <w:r w:rsidRPr="00881319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https://fcc.usajobs.gov/</w:t>
            </w:r>
            <w:r>
              <w:fldChar w:fldCharType="end"/>
            </w:r>
            <w:r w:rsidR="00EA776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744682" w:rsidP="00850E26" w14:paraId="7F075A3A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4A729A" w:rsidP="00850E26" w14:paraId="352366C4" w14:textId="3063C849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2A2A446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328FA73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4C0DF95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4F233FB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165049C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212AA87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7C8DA2E9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51B24F7E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7D3D50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11F75C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64C28A8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484B1F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2D56760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3C2" w14:paraId="0A34D1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BF13FC"/>
    <w:multiLevelType w:val="hybridMultilevel"/>
    <w:tmpl w:val="BE6E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6FC36494"/>
    <w:multiLevelType w:val="multilevel"/>
    <w:tmpl w:val="8424B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17C6C"/>
    <w:rsid w:val="0002500C"/>
    <w:rsid w:val="000311FC"/>
    <w:rsid w:val="00040127"/>
    <w:rsid w:val="000429E4"/>
    <w:rsid w:val="00065E2D"/>
    <w:rsid w:val="00081232"/>
    <w:rsid w:val="00091E65"/>
    <w:rsid w:val="00096D4A"/>
    <w:rsid w:val="000A38EA"/>
    <w:rsid w:val="000C1E47"/>
    <w:rsid w:val="000C26F3"/>
    <w:rsid w:val="000E049E"/>
    <w:rsid w:val="000E7B4E"/>
    <w:rsid w:val="000F2331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66F1"/>
    <w:rsid w:val="001865A9"/>
    <w:rsid w:val="00187DB2"/>
    <w:rsid w:val="001902C4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21D4"/>
    <w:rsid w:val="002F31D0"/>
    <w:rsid w:val="00300359"/>
    <w:rsid w:val="0031773E"/>
    <w:rsid w:val="00333871"/>
    <w:rsid w:val="00347716"/>
    <w:rsid w:val="00350186"/>
    <w:rsid w:val="003506E1"/>
    <w:rsid w:val="003727E3"/>
    <w:rsid w:val="00385A93"/>
    <w:rsid w:val="003910F1"/>
    <w:rsid w:val="003A446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5022AA"/>
    <w:rsid w:val="00504845"/>
    <w:rsid w:val="0050757F"/>
    <w:rsid w:val="00516AD2"/>
    <w:rsid w:val="00545DAE"/>
    <w:rsid w:val="00567495"/>
    <w:rsid w:val="00571B83"/>
    <w:rsid w:val="00575A00"/>
    <w:rsid w:val="0058673C"/>
    <w:rsid w:val="005A7972"/>
    <w:rsid w:val="005B17E7"/>
    <w:rsid w:val="005B2643"/>
    <w:rsid w:val="005D17FD"/>
    <w:rsid w:val="005D238C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CB5"/>
    <w:rsid w:val="00674C86"/>
    <w:rsid w:val="0068015E"/>
    <w:rsid w:val="006861AB"/>
    <w:rsid w:val="00686B89"/>
    <w:rsid w:val="006878B2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4682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185A"/>
    <w:rsid w:val="00840730"/>
    <w:rsid w:val="00850E26"/>
    <w:rsid w:val="00865EAA"/>
    <w:rsid w:val="00866F06"/>
    <w:rsid w:val="008728F5"/>
    <w:rsid w:val="008759D9"/>
    <w:rsid w:val="008770A8"/>
    <w:rsid w:val="00881319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69F5"/>
    <w:rsid w:val="009264D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66EC"/>
    <w:rsid w:val="009E54A1"/>
    <w:rsid w:val="009F238A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1173"/>
    <w:rsid w:val="00AA5C35"/>
    <w:rsid w:val="00AA5ED9"/>
    <w:rsid w:val="00AB1247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612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3134"/>
    <w:rsid w:val="00C163C2"/>
    <w:rsid w:val="00C432E4"/>
    <w:rsid w:val="00C531E6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15F1"/>
    <w:rsid w:val="00D15180"/>
    <w:rsid w:val="00D16A7F"/>
    <w:rsid w:val="00D16AD2"/>
    <w:rsid w:val="00D22402"/>
    <w:rsid w:val="00D22596"/>
    <w:rsid w:val="00D22691"/>
    <w:rsid w:val="00D24C3D"/>
    <w:rsid w:val="00D46CB1"/>
    <w:rsid w:val="00D6400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C2F"/>
    <w:rsid w:val="00E83DBF"/>
    <w:rsid w:val="00E87C13"/>
    <w:rsid w:val="00E94CD9"/>
    <w:rsid w:val="00EA1A76"/>
    <w:rsid w:val="00EA290B"/>
    <w:rsid w:val="00EA7760"/>
    <w:rsid w:val="00ED57FD"/>
    <w:rsid w:val="00EE0E90"/>
    <w:rsid w:val="00EF3BCA"/>
    <w:rsid w:val="00F01B0D"/>
    <w:rsid w:val="00F1238F"/>
    <w:rsid w:val="00F16485"/>
    <w:rsid w:val="00F228ED"/>
    <w:rsid w:val="00F26E31"/>
    <w:rsid w:val="00F27C6C"/>
    <w:rsid w:val="00F3422C"/>
    <w:rsid w:val="00F34A8D"/>
    <w:rsid w:val="00F50D25"/>
    <w:rsid w:val="00F535D8"/>
    <w:rsid w:val="00F61155"/>
    <w:rsid w:val="00F708E3"/>
    <w:rsid w:val="00F76561"/>
    <w:rsid w:val="00F84736"/>
    <w:rsid w:val="00F857FE"/>
    <w:rsid w:val="00FA5A60"/>
    <w:rsid w:val="00FC1BC8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73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8131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83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C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C2F"/>
    <w:rPr>
      <w:b/>
      <w:bCs/>
    </w:rPr>
  </w:style>
  <w:style w:type="paragraph" w:styleId="Header">
    <w:name w:val="header"/>
    <w:basedOn w:val="Normal"/>
    <w:link w:val="HeaderChar"/>
    <w:unhideWhenUsed/>
    <w:rsid w:val="00C1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3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3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9A05-27D6-4C03-8709-E8151E8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2018-04-02T19:05:14Z</dcterms:created>
  <dcterms:modified xsi:type="dcterms:W3CDTF">2018-04-02T19:05:14Z</dcterms:modified>
</cp:coreProperties>
</file>