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5604" w:rsidRPr="005500BA" w14:paraId="047BC529" w14:textId="77777777">
      <w:pPr>
        <w:tabs>
          <w:tab w:val="center" w:pos="4770"/>
        </w:tabs>
        <w:spacing w:line="226" w:lineRule="auto"/>
        <w:jc w:val="center"/>
        <w:rPr>
          <w:b/>
          <w:sz w:val="22"/>
        </w:rPr>
      </w:pPr>
      <w:bookmarkStart w:id="0" w:name="_GoBack"/>
      <w:bookmarkEnd w:id="0"/>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530E66" w:rsidRPr="003A1A53" w:rsidP="00FB73E9" w14:paraId="047BC531" w14:textId="471B73E9">
      <w:pPr>
        <w:tabs>
          <w:tab w:val="left" w:pos="4680"/>
          <w:tab w:val="left" w:pos="5760"/>
          <w:tab w:val="left" w:pos="6480"/>
        </w:tabs>
        <w:spacing w:line="226" w:lineRule="auto"/>
        <w:jc w:val="both"/>
        <w:rPr>
          <w:sz w:val="22"/>
          <w:szCs w:val="22"/>
        </w:rPr>
      </w:pPr>
      <w:r>
        <w:rPr>
          <w:sz w:val="22"/>
          <w:szCs w:val="22"/>
        </w:rPr>
        <w:t>NE Colorado Cellular, Inc.</w:t>
      </w:r>
      <w:r w:rsidRPr="003A1A53" w:rsidR="00E45604">
        <w:rPr>
          <w:sz w:val="22"/>
          <w:szCs w:val="22"/>
        </w:rPr>
        <w:tab/>
        <w:t>)</w:t>
      </w:r>
    </w:p>
    <w:p w:rsidR="00C86B91" w:rsidP="00FB73E9" w14:paraId="3C21889D" w14:textId="2986D035">
      <w:pPr>
        <w:tabs>
          <w:tab w:val="left" w:pos="4680"/>
          <w:tab w:val="left" w:pos="5760"/>
          <w:tab w:val="left" w:pos="6480"/>
        </w:tabs>
        <w:spacing w:line="226" w:lineRule="auto"/>
        <w:jc w:val="both"/>
        <w:rPr>
          <w:sz w:val="22"/>
          <w:szCs w:val="22"/>
        </w:rPr>
      </w:pPr>
      <w:r>
        <w:rPr>
          <w:sz w:val="22"/>
          <w:szCs w:val="22"/>
        </w:rPr>
        <w:t>dba Viaero Wireless</w:t>
      </w:r>
      <w:r>
        <w:rPr>
          <w:sz w:val="22"/>
          <w:szCs w:val="22"/>
        </w:rPr>
        <w:tab/>
        <w:t>)</w:t>
      </w:r>
    </w:p>
    <w:p w:rsidR="0054044D" w:rsidRPr="003A1A53" w:rsidP="00FB73E9" w14:paraId="047BC532" w14:textId="6C92E760">
      <w:pPr>
        <w:tabs>
          <w:tab w:val="left" w:pos="4680"/>
          <w:tab w:val="left" w:pos="5760"/>
          <w:tab w:val="left" w:pos="6480"/>
        </w:tabs>
        <w:spacing w:line="226" w:lineRule="auto"/>
        <w:jc w:val="both"/>
        <w:rPr>
          <w:sz w:val="22"/>
          <w:szCs w:val="22"/>
        </w:rPr>
      </w:pPr>
      <w:r w:rsidRPr="003A1A53">
        <w:rPr>
          <w:sz w:val="22"/>
          <w:szCs w:val="22"/>
        </w:rPr>
        <w:tab/>
        <w:t>)</w:t>
      </w:r>
      <w:r w:rsidRPr="003A1A53" w:rsidR="00530E66">
        <w:rPr>
          <w:sz w:val="22"/>
          <w:szCs w:val="22"/>
        </w:rPr>
        <w:tab/>
        <w:t xml:space="preserve">File No.:  </w:t>
      </w:r>
      <w:r w:rsidRPr="003A1A53" w:rsidR="004854A1">
        <w:rPr>
          <w:sz w:val="22"/>
          <w:szCs w:val="22"/>
        </w:rPr>
        <w:t>EB-FIELDWR-1</w:t>
      </w:r>
      <w:r w:rsidR="00C86B91">
        <w:rPr>
          <w:sz w:val="22"/>
          <w:szCs w:val="22"/>
        </w:rPr>
        <w:t>8</w:t>
      </w:r>
      <w:r w:rsidRPr="003A1A53" w:rsidR="004854A1">
        <w:rPr>
          <w:sz w:val="22"/>
          <w:szCs w:val="22"/>
        </w:rPr>
        <w:t>-</w:t>
      </w:r>
      <w:r w:rsidR="00D5052D">
        <w:rPr>
          <w:sz w:val="22"/>
          <w:szCs w:val="22"/>
        </w:rPr>
        <w:t>0002</w:t>
      </w:r>
      <w:r w:rsidR="00C86B91">
        <w:rPr>
          <w:sz w:val="22"/>
          <w:szCs w:val="22"/>
        </w:rPr>
        <w:t>6229</w:t>
      </w:r>
    </w:p>
    <w:p w:rsidR="00B14956" w:rsidP="00FB73E9" w14:paraId="047BC533" w14:textId="38E72BF2">
      <w:pPr>
        <w:tabs>
          <w:tab w:val="left" w:pos="4680"/>
          <w:tab w:val="left" w:pos="5760"/>
          <w:tab w:val="left" w:pos="6480"/>
        </w:tabs>
        <w:spacing w:line="226" w:lineRule="auto"/>
        <w:jc w:val="both"/>
        <w:rPr>
          <w:sz w:val="22"/>
          <w:szCs w:val="22"/>
        </w:rPr>
      </w:pPr>
      <w:r>
        <w:rPr>
          <w:sz w:val="22"/>
          <w:szCs w:val="22"/>
        </w:rPr>
        <w:t>Kersey</w:t>
      </w:r>
      <w:r w:rsidR="00D5052D">
        <w:rPr>
          <w:sz w:val="22"/>
          <w:szCs w:val="22"/>
        </w:rPr>
        <w:t xml:space="preserve">, </w:t>
      </w:r>
      <w:r>
        <w:rPr>
          <w:sz w:val="22"/>
          <w:szCs w:val="22"/>
        </w:rPr>
        <w:t>CO</w:t>
      </w:r>
      <w:r w:rsidRPr="003A1A53" w:rsidR="00E02FED">
        <w:rPr>
          <w:sz w:val="22"/>
          <w:szCs w:val="22"/>
        </w:rPr>
        <w:tab/>
      </w:r>
      <w:r w:rsidRPr="003A1A53" w:rsidR="006A59C0">
        <w:rPr>
          <w:sz w:val="22"/>
          <w:szCs w:val="22"/>
        </w:rPr>
        <w:t>)</w:t>
      </w:r>
    </w:p>
    <w:p w:rsidR="00E45604" w:rsidRPr="003A1A53" w:rsidP="00FB73E9" w14:paraId="047BC534" w14:textId="70353DB4">
      <w:pPr>
        <w:tabs>
          <w:tab w:val="left" w:pos="4680"/>
          <w:tab w:val="left" w:pos="5760"/>
          <w:tab w:val="left" w:pos="6480"/>
        </w:tabs>
        <w:spacing w:line="226" w:lineRule="auto"/>
        <w:jc w:val="both"/>
        <w:rPr>
          <w:sz w:val="22"/>
          <w:szCs w:val="22"/>
        </w:rPr>
      </w:pPr>
      <w:r>
        <w:rPr>
          <w:sz w:val="22"/>
          <w:szCs w:val="22"/>
        </w:rPr>
        <w:tab/>
        <w:t>)</w:t>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3A1A53" w:rsidP="00FB73E9" w14:paraId="047BC539" w14:textId="03893B42">
      <w:pPr>
        <w:pStyle w:val="Subtitle"/>
        <w:rPr>
          <w:b w:val="0"/>
          <w:szCs w:val="22"/>
        </w:rPr>
      </w:pPr>
      <w:r w:rsidRPr="00F12B7B">
        <w:rPr>
          <w:b w:val="0"/>
          <w:szCs w:val="22"/>
        </w:rPr>
        <w:t xml:space="preserve">Released: </w:t>
      </w:r>
      <w:r w:rsidR="00C16C4B">
        <w:rPr>
          <w:b w:val="0"/>
          <w:szCs w:val="22"/>
        </w:rPr>
        <w:t>April 4</w:t>
      </w:r>
      <w:r w:rsidR="004C27AD">
        <w:rPr>
          <w:b w:val="0"/>
          <w:szCs w:val="22"/>
        </w:rPr>
        <w:t>, 2018</w:t>
      </w:r>
    </w:p>
    <w:p w:rsidR="00E45604" w:rsidRPr="003A1A53" w14:paraId="047BC53A" w14:textId="77777777">
      <w:pPr>
        <w:tabs>
          <w:tab w:val="left" w:pos="5760"/>
        </w:tabs>
        <w:rPr>
          <w:sz w:val="22"/>
          <w:szCs w:val="22"/>
        </w:rPr>
      </w:pPr>
    </w:p>
    <w:p w:rsidR="00E45604" w:rsidRPr="003A1A53" w:rsidP="00AE04A5" w14:paraId="047BC53B" w14:textId="77777777">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3A1A53" w:rsidP="00BD5C07" w14:paraId="047BC53D" w14:textId="714D9CD9">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3A1A53">
        <w:rPr>
          <w:rFonts w:ascii="Times New Roman" w:hAnsi="Times New Roman"/>
          <w:sz w:val="22"/>
          <w:szCs w:val="22"/>
        </w:rPr>
        <w:t xml:space="preserve"> to </w:t>
      </w:r>
      <w:r w:rsidR="00C86B91">
        <w:rPr>
          <w:rFonts w:ascii="Times New Roman" w:hAnsi="Times New Roman"/>
          <w:sz w:val="22"/>
          <w:szCs w:val="22"/>
        </w:rPr>
        <w:t>NE Colorado Cellular, Inc., dba Viaero Wireless</w:t>
      </w:r>
      <w:r w:rsidRPr="003A1A53" w:rsidR="00134F64">
        <w:rPr>
          <w:rFonts w:ascii="Times New Roman" w:hAnsi="Times New Roman"/>
          <w:sz w:val="22"/>
          <w:szCs w:val="22"/>
        </w:rPr>
        <w:t xml:space="preserve"> </w:t>
      </w:r>
      <w:r w:rsidRPr="003A1A53" w:rsidR="000803E6">
        <w:rPr>
          <w:rFonts w:ascii="Times New Roman" w:hAnsi="Times New Roman"/>
          <w:sz w:val="22"/>
          <w:szCs w:val="22"/>
        </w:rPr>
        <w:t>(</w:t>
      </w:r>
      <w:r w:rsidR="00C86B91">
        <w:rPr>
          <w:rFonts w:ascii="Times New Roman" w:hAnsi="Times New Roman"/>
          <w:sz w:val="22"/>
          <w:szCs w:val="22"/>
        </w:rPr>
        <w:t>Viaero</w:t>
      </w:r>
      <w:r w:rsidRPr="003A1A53" w:rsidR="006A59C0">
        <w:rPr>
          <w:rFonts w:ascii="Times New Roman" w:hAnsi="Times New Roman"/>
          <w:sz w:val="22"/>
          <w:szCs w:val="22"/>
        </w:rPr>
        <w:t>)</w:t>
      </w:r>
      <w:r w:rsidRPr="003A1A53" w:rsidR="002E72B1">
        <w:rPr>
          <w:rFonts w:ascii="Times New Roman" w:hAnsi="Times New Roman"/>
          <w:sz w:val="22"/>
          <w:szCs w:val="22"/>
        </w:rPr>
        <w:t>,</w:t>
      </w:r>
      <w:r w:rsidR="006E33D9">
        <w:rPr>
          <w:rFonts w:ascii="Times New Roman" w:hAnsi="Times New Roman"/>
          <w:sz w:val="22"/>
          <w:szCs w:val="22"/>
        </w:rPr>
        <w:t xml:space="preserve"> </w:t>
      </w:r>
      <w:r w:rsidR="00C86B91">
        <w:rPr>
          <w:rFonts w:ascii="Times New Roman" w:hAnsi="Times New Roman"/>
          <w:sz w:val="22"/>
          <w:szCs w:val="22"/>
        </w:rPr>
        <w:t>licensee of FCC radio station WQUP435, Ft. Morgan, Colorado</w:t>
      </w:r>
      <w:r w:rsidRPr="003A1A53">
        <w:rPr>
          <w:rFonts w:ascii="Times New Roman" w:hAnsi="Times New Roman"/>
          <w:sz w:val="22"/>
          <w:szCs w:val="22"/>
        </w:rPr>
        <w:t xml:space="preserve">.  Pursuant to Section 1.89(a) of the Rules, issuance of this Notice does not preclude the </w:t>
      </w:r>
      <w:r w:rsidRPr="00B74348" w:rsid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E45604" w:rsidP="00694A56" w14:paraId="047BC541" w14:textId="41FCA5B7">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On </w:t>
      </w:r>
      <w:r w:rsidR="00C86B91">
        <w:rPr>
          <w:rFonts w:ascii="Times New Roman" w:hAnsi="Times New Roman"/>
          <w:sz w:val="22"/>
          <w:szCs w:val="22"/>
        </w:rPr>
        <w:t>February 13</w:t>
      </w:r>
      <w:r>
        <w:rPr>
          <w:rFonts w:ascii="Times New Roman" w:hAnsi="Times New Roman"/>
          <w:sz w:val="22"/>
          <w:szCs w:val="22"/>
        </w:rPr>
        <w:t>, 201</w:t>
      </w:r>
      <w:r w:rsidR="00C86B91">
        <w:rPr>
          <w:rFonts w:ascii="Times New Roman" w:hAnsi="Times New Roman"/>
          <w:sz w:val="22"/>
          <w:szCs w:val="22"/>
        </w:rPr>
        <w:t>8</w:t>
      </w:r>
      <w:r>
        <w:rPr>
          <w:rFonts w:ascii="Times New Roman" w:hAnsi="Times New Roman"/>
          <w:sz w:val="22"/>
          <w:szCs w:val="22"/>
        </w:rPr>
        <w:t xml:space="preserve">, </w:t>
      </w:r>
      <w:r w:rsidR="0079410B">
        <w:rPr>
          <w:rFonts w:ascii="Times New Roman" w:hAnsi="Times New Roman"/>
          <w:sz w:val="22"/>
          <w:szCs w:val="22"/>
        </w:rPr>
        <w:t xml:space="preserve">Agents of the Bureau’s Denver Office </w:t>
      </w:r>
      <w:r>
        <w:rPr>
          <w:rFonts w:ascii="Times New Roman" w:hAnsi="Times New Roman"/>
          <w:sz w:val="22"/>
          <w:szCs w:val="22"/>
        </w:rPr>
        <w:t>in</w:t>
      </w:r>
      <w:r w:rsidR="0079410B">
        <w:rPr>
          <w:rFonts w:ascii="Times New Roman" w:hAnsi="Times New Roman"/>
          <w:sz w:val="22"/>
          <w:szCs w:val="22"/>
        </w:rPr>
        <w:t xml:space="preserve">vestigated </w:t>
      </w:r>
      <w:r>
        <w:rPr>
          <w:rFonts w:ascii="Times New Roman" w:hAnsi="Times New Roman"/>
          <w:sz w:val="22"/>
          <w:szCs w:val="22"/>
        </w:rPr>
        <w:t xml:space="preserve">a </w:t>
      </w:r>
      <w:r w:rsidR="00B5485B">
        <w:rPr>
          <w:rFonts w:ascii="Times New Roman" w:hAnsi="Times New Roman"/>
          <w:sz w:val="22"/>
          <w:szCs w:val="22"/>
        </w:rPr>
        <w:t xml:space="preserve">complaint of </w:t>
      </w:r>
      <w:r>
        <w:rPr>
          <w:rFonts w:ascii="Times New Roman" w:hAnsi="Times New Roman"/>
          <w:sz w:val="22"/>
          <w:szCs w:val="22"/>
        </w:rPr>
        <w:t xml:space="preserve">radio frequency interference </w:t>
      </w:r>
      <w:r w:rsidR="00C86B91">
        <w:rPr>
          <w:rFonts w:ascii="Times New Roman" w:hAnsi="Times New Roman"/>
          <w:sz w:val="22"/>
          <w:szCs w:val="22"/>
        </w:rPr>
        <w:t>in the band 3650 to 3700 MHz,</w:t>
      </w:r>
      <w:r w:rsidR="00FF46AE">
        <w:rPr>
          <w:rFonts w:ascii="Times New Roman" w:hAnsi="Times New Roman"/>
          <w:sz w:val="22"/>
          <w:szCs w:val="22"/>
        </w:rPr>
        <w:t xml:space="preserve"> </w:t>
      </w:r>
      <w:r>
        <w:rPr>
          <w:rFonts w:ascii="Times New Roman" w:hAnsi="Times New Roman"/>
          <w:sz w:val="22"/>
          <w:szCs w:val="22"/>
        </w:rPr>
        <w:t xml:space="preserve">to </w:t>
      </w:r>
      <w:r w:rsidR="00C86B91">
        <w:rPr>
          <w:rFonts w:ascii="Times New Roman" w:hAnsi="Times New Roman"/>
          <w:sz w:val="22"/>
          <w:szCs w:val="22"/>
        </w:rPr>
        <w:t>Anadarko Petroleum Corp. (Anadarko)</w:t>
      </w:r>
      <w:r>
        <w:rPr>
          <w:rFonts w:ascii="Times New Roman" w:hAnsi="Times New Roman"/>
          <w:sz w:val="22"/>
          <w:szCs w:val="22"/>
        </w:rPr>
        <w:t>,</w:t>
      </w:r>
      <w:r w:rsidR="00C86B91">
        <w:rPr>
          <w:rFonts w:ascii="Times New Roman" w:hAnsi="Times New Roman"/>
          <w:sz w:val="22"/>
          <w:szCs w:val="22"/>
        </w:rPr>
        <w:t xml:space="preserve"> Washington D.C.,</w:t>
      </w:r>
      <w:r>
        <w:rPr>
          <w:rFonts w:ascii="Times New Roman" w:hAnsi="Times New Roman"/>
          <w:sz w:val="22"/>
          <w:szCs w:val="22"/>
        </w:rPr>
        <w:t xml:space="preserve"> </w:t>
      </w:r>
      <w:r w:rsidR="002F28D0">
        <w:rPr>
          <w:rFonts w:ascii="Times New Roman" w:hAnsi="Times New Roman"/>
          <w:sz w:val="22"/>
          <w:szCs w:val="22"/>
        </w:rPr>
        <w:t xml:space="preserve">Call Sign </w:t>
      </w:r>
      <w:r w:rsidR="00656D95">
        <w:rPr>
          <w:rFonts w:ascii="Times New Roman" w:hAnsi="Times New Roman"/>
          <w:sz w:val="22"/>
          <w:szCs w:val="22"/>
        </w:rPr>
        <w:t>W</w:t>
      </w:r>
      <w:r w:rsidR="00C86B91">
        <w:rPr>
          <w:rFonts w:ascii="Times New Roman" w:hAnsi="Times New Roman"/>
          <w:sz w:val="22"/>
          <w:szCs w:val="22"/>
        </w:rPr>
        <w:t>QNR528</w:t>
      </w:r>
      <w:r w:rsidR="00FF46AE">
        <w:rPr>
          <w:rFonts w:ascii="Times New Roman" w:hAnsi="Times New Roman"/>
          <w:sz w:val="22"/>
          <w:szCs w:val="22"/>
        </w:rPr>
        <w:t xml:space="preserve">, </w:t>
      </w:r>
      <w:r w:rsidR="0079410B">
        <w:rPr>
          <w:rFonts w:ascii="Times New Roman" w:hAnsi="Times New Roman"/>
          <w:sz w:val="22"/>
          <w:szCs w:val="22"/>
        </w:rPr>
        <w:t>affecting Anadarko</w:t>
      </w:r>
      <w:r w:rsidR="0099502C">
        <w:rPr>
          <w:rFonts w:ascii="Times New Roman" w:hAnsi="Times New Roman"/>
          <w:sz w:val="22"/>
          <w:szCs w:val="22"/>
        </w:rPr>
        <w:t>’</w:t>
      </w:r>
      <w:r w:rsidR="0079410B">
        <w:rPr>
          <w:rFonts w:ascii="Times New Roman" w:hAnsi="Times New Roman"/>
          <w:sz w:val="22"/>
          <w:szCs w:val="22"/>
        </w:rPr>
        <w:t xml:space="preserve">s operations in </w:t>
      </w:r>
      <w:r w:rsidR="00C14456">
        <w:rPr>
          <w:rFonts w:ascii="Times New Roman" w:hAnsi="Times New Roman"/>
          <w:sz w:val="22"/>
          <w:szCs w:val="22"/>
        </w:rPr>
        <w:t xml:space="preserve">the </w:t>
      </w:r>
      <w:r w:rsidR="0079410B">
        <w:rPr>
          <w:rFonts w:ascii="Times New Roman" w:hAnsi="Times New Roman"/>
          <w:sz w:val="22"/>
          <w:szCs w:val="22"/>
        </w:rPr>
        <w:t xml:space="preserve">Wattenburg Gas Field.  The Denver Office </w:t>
      </w:r>
      <w:r w:rsidR="00B74348">
        <w:rPr>
          <w:rFonts w:ascii="Times New Roman" w:hAnsi="Times New Roman"/>
          <w:sz w:val="22"/>
          <w:szCs w:val="22"/>
        </w:rPr>
        <w:t>A</w:t>
      </w:r>
      <w:r w:rsidRPr="003A1A53">
        <w:rPr>
          <w:rFonts w:ascii="Times New Roman" w:hAnsi="Times New Roman"/>
          <w:sz w:val="22"/>
          <w:szCs w:val="22"/>
        </w:rPr>
        <w:t>gent</w:t>
      </w:r>
      <w:r w:rsidR="00C86B91">
        <w:rPr>
          <w:rFonts w:ascii="Times New Roman" w:hAnsi="Times New Roman"/>
          <w:sz w:val="22"/>
          <w:szCs w:val="22"/>
        </w:rPr>
        <w:t>s</w:t>
      </w:r>
      <w:r w:rsidRPr="003A1A53">
        <w:rPr>
          <w:rFonts w:ascii="Times New Roman" w:hAnsi="Times New Roman"/>
          <w:sz w:val="22"/>
          <w:szCs w:val="22"/>
        </w:rPr>
        <w:t xml:space="preserve"> </w:t>
      </w:r>
      <w:r w:rsidR="0079410B">
        <w:rPr>
          <w:rFonts w:ascii="Times New Roman" w:hAnsi="Times New Roman"/>
          <w:sz w:val="22"/>
          <w:szCs w:val="22"/>
        </w:rPr>
        <w:t xml:space="preserve">identified the source of the interference to Viaero’s radio transmissions emanating from a tower, FCC </w:t>
      </w:r>
      <w:r w:rsidR="0092695B">
        <w:rPr>
          <w:rFonts w:ascii="Times New Roman" w:hAnsi="Times New Roman"/>
          <w:sz w:val="22"/>
          <w:szCs w:val="22"/>
        </w:rPr>
        <w:t xml:space="preserve">Antenna Structure </w:t>
      </w:r>
      <w:r w:rsidR="0079410B">
        <w:rPr>
          <w:rFonts w:ascii="Times New Roman" w:hAnsi="Times New Roman"/>
          <w:sz w:val="22"/>
          <w:szCs w:val="22"/>
        </w:rPr>
        <w:t>Registration #1278898</w:t>
      </w:r>
      <w:r w:rsidR="00C14456">
        <w:rPr>
          <w:rFonts w:ascii="Times New Roman" w:hAnsi="Times New Roman"/>
          <w:sz w:val="22"/>
          <w:szCs w:val="22"/>
        </w:rPr>
        <w:t>, near Kersey, Colorado,</w:t>
      </w:r>
      <w:r w:rsidR="0079410B">
        <w:rPr>
          <w:rFonts w:ascii="Times New Roman" w:hAnsi="Times New Roman"/>
          <w:sz w:val="22"/>
          <w:szCs w:val="22"/>
        </w:rPr>
        <w:t xml:space="preserve"> and </w:t>
      </w:r>
      <w:r w:rsidR="00FB0E33">
        <w:rPr>
          <w:rFonts w:ascii="Times New Roman" w:hAnsi="Times New Roman"/>
          <w:sz w:val="22"/>
          <w:szCs w:val="22"/>
        </w:rPr>
        <w:t xml:space="preserve">observed </w:t>
      </w:r>
      <w:r w:rsidR="00846BBB">
        <w:rPr>
          <w:rFonts w:ascii="Times New Roman" w:hAnsi="Times New Roman"/>
          <w:sz w:val="22"/>
          <w:szCs w:val="22"/>
        </w:rPr>
        <w:t xml:space="preserve">the following </w:t>
      </w:r>
      <w:r w:rsidR="00FB0E33">
        <w:rPr>
          <w:rFonts w:ascii="Times New Roman" w:hAnsi="Times New Roman"/>
          <w:sz w:val="22"/>
          <w:szCs w:val="22"/>
        </w:rPr>
        <w:t>violation</w:t>
      </w:r>
      <w:r w:rsidR="00612DB8">
        <w:rPr>
          <w:rFonts w:ascii="Times New Roman" w:hAnsi="Times New Roman"/>
          <w:sz w:val="22"/>
          <w:szCs w:val="22"/>
        </w:rPr>
        <w:t>s</w:t>
      </w:r>
      <w:r w:rsidR="0042000D">
        <w:rPr>
          <w:rFonts w:ascii="Times New Roman" w:hAnsi="Times New Roman"/>
          <w:sz w:val="22"/>
          <w:szCs w:val="22"/>
        </w:rPr>
        <w:t xml:space="preserve"> of the rules</w:t>
      </w:r>
      <w:r w:rsidRPr="003A1A53">
        <w:rPr>
          <w:rFonts w:ascii="Times New Roman" w:hAnsi="Times New Roman"/>
          <w:sz w:val="22"/>
          <w:szCs w:val="22"/>
        </w:rPr>
        <w:t>:</w:t>
      </w:r>
    </w:p>
    <w:p w:rsidR="00694A56" w:rsidRPr="00694A56" w:rsidP="00694A56" w14:paraId="34865D39" w14:textId="77777777">
      <w:pPr>
        <w:pStyle w:val="BodyTextIndent"/>
        <w:spacing w:after="120"/>
        <w:ind w:left="720" w:firstLine="0"/>
        <w:rPr>
          <w:rFonts w:ascii="Times New Roman" w:hAnsi="Times New Roman"/>
          <w:sz w:val="22"/>
          <w:szCs w:val="22"/>
        </w:rPr>
      </w:pPr>
    </w:p>
    <w:p w:rsidR="00931A16" w:rsidP="00FA268B" w14:paraId="010C4611" w14:textId="33EF737D">
      <w:pPr>
        <w:numPr>
          <w:ilvl w:val="1"/>
          <w:numId w:val="10"/>
        </w:numPr>
        <w:spacing w:after="120"/>
        <w:ind w:right="720"/>
        <w:rPr>
          <w:sz w:val="22"/>
          <w:szCs w:val="22"/>
        </w:rPr>
      </w:pPr>
      <w:r w:rsidRPr="00FA268B">
        <w:rPr>
          <w:sz w:val="22"/>
          <w:szCs w:val="22"/>
        </w:rPr>
        <w:t xml:space="preserve">47 </w:t>
      </w:r>
      <w:r w:rsidRPr="00FA268B" w:rsidR="002E72B1">
        <w:rPr>
          <w:sz w:val="22"/>
          <w:szCs w:val="22"/>
        </w:rPr>
        <w:t>CFR</w:t>
      </w:r>
      <w:r w:rsidRPr="00FA268B">
        <w:rPr>
          <w:sz w:val="22"/>
          <w:szCs w:val="22"/>
        </w:rPr>
        <w:t xml:space="preserve"> § </w:t>
      </w:r>
      <w:r w:rsidR="0003077C">
        <w:rPr>
          <w:sz w:val="22"/>
          <w:szCs w:val="22"/>
        </w:rPr>
        <w:t>1</w:t>
      </w:r>
      <w:r w:rsidRPr="00FA268B" w:rsidR="00D5052D">
        <w:rPr>
          <w:sz w:val="22"/>
          <w:szCs w:val="22"/>
        </w:rPr>
        <w:t>.9</w:t>
      </w:r>
      <w:r w:rsidR="0003077C">
        <w:rPr>
          <w:sz w:val="22"/>
          <w:szCs w:val="22"/>
        </w:rPr>
        <w:t>03</w:t>
      </w:r>
      <w:r w:rsidRPr="00FA268B" w:rsidR="002F28D0">
        <w:rPr>
          <w:sz w:val="22"/>
          <w:szCs w:val="22"/>
        </w:rPr>
        <w:t>(a)</w:t>
      </w:r>
      <w:r w:rsidRPr="00FA268B" w:rsidR="00855D77">
        <w:rPr>
          <w:sz w:val="22"/>
          <w:szCs w:val="22"/>
        </w:rPr>
        <w:t>:</w:t>
      </w:r>
      <w:r w:rsidRPr="00FA268B">
        <w:rPr>
          <w:sz w:val="22"/>
          <w:szCs w:val="22"/>
        </w:rPr>
        <w:t xml:space="preserve">  “</w:t>
      </w:r>
      <w:r w:rsidRPr="00FF4B7C" w:rsidR="00FF4B7C">
        <w:rPr>
          <w:i/>
          <w:iCs/>
          <w:sz w:val="22"/>
          <w:szCs w:val="22"/>
        </w:rPr>
        <w:t>General rule.</w:t>
      </w:r>
      <w:r w:rsidRPr="00FF4B7C" w:rsidR="00FF4B7C">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FA268B">
        <w:rPr>
          <w:sz w:val="22"/>
          <w:szCs w:val="22"/>
        </w:rPr>
        <w:t xml:space="preserve">”  </w:t>
      </w:r>
    </w:p>
    <w:p w:rsidR="006A5148" w:rsidP="00FA268B" w14:paraId="05F9782B" w14:textId="042E51B0">
      <w:pPr>
        <w:numPr>
          <w:ilvl w:val="1"/>
          <w:numId w:val="10"/>
        </w:numPr>
        <w:spacing w:after="120"/>
        <w:ind w:right="720"/>
        <w:rPr>
          <w:sz w:val="22"/>
          <w:szCs w:val="22"/>
        </w:rPr>
      </w:pPr>
      <w:r>
        <w:rPr>
          <w:sz w:val="22"/>
          <w:szCs w:val="22"/>
        </w:rPr>
        <w:t xml:space="preserve">47 CFR </w:t>
      </w:r>
      <w:r w:rsidRPr="00FA268B">
        <w:rPr>
          <w:sz w:val="22"/>
          <w:szCs w:val="22"/>
        </w:rPr>
        <w:t xml:space="preserve">§ </w:t>
      </w:r>
      <w:r>
        <w:rPr>
          <w:sz w:val="22"/>
          <w:szCs w:val="22"/>
        </w:rPr>
        <w:t>90.1307(a):  “</w:t>
      </w:r>
      <w:r w:rsidRPr="006A5148">
        <w:rPr>
          <w:sz w:val="22"/>
          <w:szCs w:val="22"/>
        </w:rPr>
        <w:t xml:space="preserve">The 3650-3700 MHz band is licensed on the basis of non-exclusive nationwide licenses. </w:t>
      </w:r>
      <w:r>
        <w:rPr>
          <w:sz w:val="22"/>
          <w:szCs w:val="22"/>
        </w:rPr>
        <w:t xml:space="preserve"> </w:t>
      </w:r>
      <w:r w:rsidRPr="006A5148">
        <w:rPr>
          <w:sz w:val="22"/>
          <w:szCs w:val="22"/>
        </w:rPr>
        <w:t xml:space="preserve">Non-exclusive nationwide licenses will serve as a prerequisite for registering individual fixed and base stations. </w:t>
      </w:r>
      <w:r>
        <w:rPr>
          <w:sz w:val="22"/>
          <w:szCs w:val="22"/>
        </w:rPr>
        <w:t xml:space="preserve"> </w:t>
      </w:r>
      <w:r w:rsidRPr="006A5148">
        <w:rPr>
          <w:sz w:val="22"/>
          <w:szCs w:val="22"/>
        </w:rPr>
        <w:t>A licensee cannot operate a fixed or base station before registering it under its license and licensees must delete registrations for unused fixed and base stations.</w:t>
      </w:r>
      <w:r>
        <w:rPr>
          <w:sz w:val="22"/>
          <w:szCs w:val="22"/>
        </w:rPr>
        <w:t>”</w:t>
      </w:r>
    </w:p>
    <w:p w:rsidR="006A5148" w:rsidRPr="006A5148" w:rsidP="006518DA" w14:paraId="00008729" w14:textId="2F4DE88B">
      <w:pPr>
        <w:spacing w:after="120"/>
        <w:ind w:left="2520" w:right="720"/>
        <w:rPr>
          <w:sz w:val="22"/>
          <w:szCs w:val="22"/>
        </w:rPr>
      </w:pPr>
      <w:r w:rsidRPr="00FA268B">
        <w:rPr>
          <w:sz w:val="22"/>
          <w:szCs w:val="22"/>
        </w:rPr>
        <w:t>At the time of the in</w:t>
      </w:r>
      <w:r>
        <w:rPr>
          <w:sz w:val="22"/>
          <w:szCs w:val="22"/>
        </w:rPr>
        <w:t>vestigation,</w:t>
      </w:r>
      <w:r w:rsidRPr="00FA268B">
        <w:rPr>
          <w:sz w:val="22"/>
          <w:szCs w:val="22"/>
        </w:rPr>
        <w:t xml:space="preserve"> Agent</w:t>
      </w:r>
      <w:r>
        <w:rPr>
          <w:sz w:val="22"/>
          <w:szCs w:val="22"/>
        </w:rPr>
        <w:t>s identified transmissions on the frequencies 3650 to 3690 MHz.  Viaero was determined to be the operator of the radio transmitters.  Viaero holds a nationwide license, WQUP435, that provides for operation in the band 3650 to 3700 MHz.  However, it was determined that Viaero had not registered operation with the Commission from this site pursuant to the rules.  Additionally, the transmissions were causing interference to Anadarko’s operations.</w:t>
      </w:r>
    </w:p>
    <w:p w:rsidR="00F94604" w:rsidRPr="00F94604" w:rsidP="00FA268B" w14:paraId="6D0BE6A2" w14:textId="634FEE42">
      <w:pPr>
        <w:spacing w:after="120"/>
        <w:ind w:left="1800" w:right="720"/>
        <w:rPr>
          <w:sz w:val="22"/>
          <w:szCs w:val="22"/>
        </w:rPr>
      </w:pPr>
    </w:p>
    <w:p w:rsidR="00E45604" w:rsidRPr="003A1A53" w:rsidP="00BD5C07" w14:paraId="047BC54F" w14:textId="0FEE3918">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Pr>
          <w:rStyle w:val="FootnoteReference"/>
          <w:szCs w:val="22"/>
        </w:rPr>
        <w:footnoteReference w:id="4"/>
      </w:r>
      <w:r w:rsidRPr="003A1A53">
        <w:rPr>
          <w:sz w:val="22"/>
          <w:szCs w:val="22"/>
        </w:rPr>
        <w:t xml:space="preserve"> and Section 1.89 of the Rules, we seek additional information concerning the violations and any remedial actions taken.  Therefore, </w:t>
      </w:r>
      <w:r w:rsidR="00C14456">
        <w:rPr>
          <w:sz w:val="22"/>
          <w:szCs w:val="22"/>
        </w:rPr>
        <w:t>Viaero</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14:paraId="047BC551" w14:textId="60FE6D2C">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Rules, we direct </w:t>
      </w:r>
      <w:r w:rsidR="00C14456">
        <w:rPr>
          <w:szCs w:val="22"/>
        </w:rPr>
        <w:t>Viaero</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C14456">
        <w:rPr>
          <w:szCs w:val="22"/>
        </w:rPr>
        <w:t>Viaero</w:t>
      </w:r>
      <w:r w:rsidRPr="003A1A53">
        <w:rPr>
          <w:szCs w:val="22"/>
        </w:rPr>
        <w:t xml:space="preserve"> with personal knowledge of the representations provided in </w:t>
      </w:r>
      <w:r w:rsidR="00C14456">
        <w:rPr>
          <w:szCs w:val="22"/>
        </w:rPr>
        <w:t>Viaero</w:t>
      </w:r>
      <w:r w:rsidRPr="003A1A53">
        <w:rPr>
          <w:szCs w:val="22"/>
        </w:rPr>
        <w:t>’s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F773CB" w14:paraId="42A0E02D" w14:textId="77777777">
      <w:pPr>
        <w:rPr>
          <w:sz w:val="22"/>
          <w:szCs w:val="22"/>
        </w:rPr>
      </w:pPr>
      <w:r>
        <w:rPr>
          <w:szCs w:val="22"/>
        </w:rPr>
        <w:br w:type="page"/>
      </w:r>
    </w:p>
    <w:p w:rsidR="00E45604" w:rsidRPr="003A1A53" w:rsidP="00BD5C07" w14:paraId="047BC553" w14:textId="057DB54C">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14:paraId="047BC554" w14:textId="77777777">
      <w:pPr>
        <w:rPr>
          <w:sz w:val="22"/>
          <w:szCs w:val="22"/>
        </w:rPr>
      </w:pPr>
    </w:p>
    <w:p w:rsidR="00E45604" w:rsidRPr="003A1A53" w:rsidP="00F66A8F" w14:paraId="047BC555" w14:textId="77777777">
      <w:pPr>
        <w:keepNext/>
        <w:keepLines/>
        <w:ind w:left="2520"/>
        <w:rPr>
          <w:sz w:val="22"/>
          <w:szCs w:val="22"/>
        </w:rPr>
      </w:pPr>
      <w:r w:rsidRPr="003A1A53">
        <w:rPr>
          <w:sz w:val="22"/>
          <w:szCs w:val="22"/>
        </w:rPr>
        <w:t>Federal Communications Commission</w:t>
      </w:r>
    </w:p>
    <w:p w:rsidR="00E45604" w:rsidRPr="003A1A53" w:rsidP="003359C4" w14:paraId="047BC556" w14:textId="5E91DEF5">
      <w:pPr>
        <w:keepNext/>
        <w:keepLines/>
        <w:ind w:left="2520"/>
        <w:rPr>
          <w:sz w:val="22"/>
          <w:szCs w:val="22"/>
        </w:rPr>
      </w:pPr>
      <w:r w:rsidRPr="003A1A53">
        <w:rPr>
          <w:sz w:val="22"/>
          <w:szCs w:val="22"/>
        </w:rPr>
        <w:t xml:space="preserve">Los Angeles </w:t>
      </w:r>
      <w:r w:rsidR="005E1532">
        <w:rPr>
          <w:sz w:val="22"/>
          <w:szCs w:val="22"/>
        </w:rPr>
        <w:t xml:space="preserve">Regional </w:t>
      </w:r>
      <w:r w:rsidRPr="003A1A53">
        <w:rPr>
          <w:sz w:val="22"/>
          <w:szCs w:val="22"/>
        </w:rPr>
        <w:t>Office</w:t>
      </w:r>
    </w:p>
    <w:p w:rsidR="00E45604" w:rsidP="000C0806" w14:paraId="047BC558" w14:textId="62195A1A">
      <w:pPr>
        <w:keepNext/>
        <w:keepLines/>
        <w:ind w:left="2520"/>
        <w:rPr>
          <w:sz w:val="22"/>
          <w:szCs w:val="22"/>
        </w:rPr>
      </w:pPr>
      <w:r>
        <w:rPr>
          <w:sz w:val="22"/>
          <w:szCs w:val="22"/>
        </w:rPr>
        <w:t>11331 183</w:t>
      </w:r>
      <w:r w:rsidRPr="005E1532">
        <w:rPr>
          <w:sz w:val="22"/>
          <w:szCs w:val="22"/>
          <w:vertAlign w:val="superscript"/>
        </w:rPr>
        <w:t>rd</w:t>
      </w:r>
      <w:r>
        <w:rPr>
          <w:sz w:val="22"/>
          <w:szCs w:val="22"/>
        </w:rPr>
        <w:t xml:space="preserve"> Street</w:t>
      </w:r>
      <w:r w:rsidR="00F00C93">
        <w:rPr>
          <w:sz w:val="22"/>
          <w:szCs w:val="22"/>
        </w:rPr>
        <w:t>, PMB #365</w:t>
      </w:r>
      <w:r w:rsidR="00C16C4B">
        <w:rPr>
          <w:sz w:val="22"/>
          <w:szCs w:val="22"/>
        </w:rPr>
        <w:br/>
      </w:r>
      <w:r w:rsidRPr="003A1A53" w:rsidR="000803E6">
        <w:rPr>
          <w:sz w:val="22"/>
          <w:szCs w:val="22"/>
        </w:rPr>
        <w:t>Cerritos, CA 90703</w:t>
      </w:r>
    </w:p>
    <w:p w:rsidR="00FF46AE" w:rsidP="000C0806" w14:paraId="51159D0E" w14:textId="4F2D8D9E">
      <w:pPr>
        <w:keepNext/>
        <w:keepLines/>
        <w:ind w:left="2520"/>
        <w:rPr>
          <w:sz w:val="22"/>
          <w:szCs w:val="22"/>
        </w:rPr>
      </w:pPr>
      <w:r>
        <w:rPr>
          <w:sz w:val="22"/>
          <w:szCs w:val="22"/>
        </w:rPr>
        <w:t xml:space="preserve">Email: </w:t>
      </w:r>
      <w:r>
        <w:fldChar w:fldCharType="begin"/>
      </w:r>
      <w:r>
        <w:instrText xml:space="preserve"> HYPERLINK "mailto:FIELD@FCC.GOV" </w:instrText>
      </w:r>
      <w:r>
        <w:fldChar w:fldCharType="separate"/>
      </w:r>
      <w:r w:rsidRPr="00353B05" w:rsidR="005E1532">
        <w:rPr>
          <w:rStyle w:val="Hyperlink"/>
          <w:sz w:val="22"/>
          <w:szCs w:val="22"/>
        </w:rPr>
        <w:t>FIELD@FCC.GOV</w:t>
      </w:r>
      <w:r>
        <w:fldChar w:fldCharType="end"/>
      </w:r>
    </w:p>
    <w:p w:rsidR="006251F6" w:rsidRPr="003A1A53" w:rsidP="000C0806" w14:paraId="5A66A702" w14:textId="77777777">
      <w:pPr>
        <w:keepNext/>
        <w:keepLines/>
        <w:ind w:left="2520"/>
        <w:rPr>
          <w:sz w:val="22"/>
          <w:szCs w:val="22"/>
        </w:rPr>
      </w:pPr>
    </w:p>
    <w:p w:rsidR="00E45604" w:rsidRPr="003A1A53" w:rsidP="00545132" w14:paraId="047BC559" w14:textId="77777777">
      <w:pPr>
        <w:tabs>
          <w:tab w:val="left" w:pos="-1440"/>
        </w:tabs>
        <w:rPr>
          <w:sz w:val="22"/>
          <w:szCs w:val="22"/>
        </w:rPr>
      </w:pPr>
    </w:p>
    <w:p w:rsidR="00E45604" w:rsidRPr="00091E92" w:rsidP="00C16C4B" w14:paraId="047BC55A" w14:textId="01A27317">
      <w:pPr>
        <w:pStyle w:val="BodyTextIndent3"/>
        <w:numPr>
          <w:ilvl w:val="0"/>
          <w:numId w:val="10"/>
        </w:numPr>
        <w:tabs>
          <w:tab w:val="num" w:pos="0"/>
          <w:tab w:val="clear" w:pos="720"/>
        </w:tabs>
        <w:spacing w:after="120"/>
        <w:ind w:left="0" w:firstLine="720"/>
        <w:jc w:val="left"/>
        <w:rPr>
          <w:szCs w:val="22"/>
        </w:rPr>
      </w:pPr>
      <w:r w:rsidRPr="00091E92">
        <w:rPr>
          <w:szCs w:val="22"/>
        </w:rPr>
        <w:t xml:space="preserve">This Notice shall be sent to </w:t>
      </w:r>
      <w:r w:rsidRPr="00091E92" w:rsidR="00C14456">
        <w:rPr>
          <w:szCs w:val="22"/>
        </w:rPr>
        <w:t>NE Colorado Cellular, Inc.,</w:t>
      </w:r>
      <w:r w:rsidRPr="00091E92" w:rsidR="00B56D90">
        <w:rPr>
          <w:szCs w:val="22"/>
        </w:rPr>
        <w:t xml:space="preserve"> </w:t>
      </w:r>
      <w:r w:rsidRPr="00091E92">
        <w:rPr>
          <w:szCs w:val="22"/>
        </w:rPr>
        <w:t xml:space="preserve">at </w:t>
      </w:r>
      <w:r w:rsidRPr="00091E92" w:rsidR="00091E92">
        <w:rPr>
          <w:szCs w:val="22"/>
        </w:rPr>
        <w:t>1224 West Platte Avenue, Fort Morgan, CO 80701</w:t>
      </w:r>
      <w:r w:rsidR="00C16C4B">
        <w:rPr>
          <w:szCs w:val="22"/>
        </w:rPr>
        <w:t xml:space="preserve"> </w:t>
      </w:r>
      <w:r w:rsidRPr="00091E92">
        <w:rPr>
          <w:szCs w:val="22"/>
        </w:rPr>
        <w:t>its address of record.</w:t>
      </w:r>
    </w:p>
    <w:p w:rsidR="00586F4F" w14:paraId="5E959B54" w14:textId="713A7733">
      <w:pPr>
        <w:rPr>
          <w:sz w:val="22"/>
          <w:szCs w:val="22"/>
        </w:rPr>
      </w:pPr>
    </w:p>
    <w:p w:rsidR="00E45604" w:rsidRPr="003A1A53" w:rsidP="00900784" w14:paraId="047BC55D" w14:textId="7BBEB794">
      <w:pPr>
        <w:spacing w:after="120"/>
        <w:ind w:firstLine="720"/>
        <w:rPr>
          <w:b/>
          <w:sz w:val="22"/>
          <w:szCs w:val="22"/>
        </w:rPr>
      </w:pPr>
      <w:r>
        <w:rPr>
          <w:sz w:val="22"/>
          <w:szCs w:val="22"/>
        </w:rPr>
        <w:t xml:space="preserve">7. </w:t>
      </w:r>
      <w:r>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14:paraId="047BC55E" w14:textId="77777777">
      <w:pPr>
        <w:rPr>
          <w:sz w:val="22"/>
          <w:szCs w:val="22"/>
        </w:rPr>
      </w:pP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RPr="003A1A53" w:rsidP="00AE04A5" w14:paraId="047BC561" w14:textId="77777777">
      <w:pPr>
        <w:rPr>
          <w:sz w:val="22"/>
          <w:szCs w:val="22"/>
        </w:rPr>
      </w:pPr>
    </w:p>
    <w:p w:rsidR="00E45604" w:rsidP="00AE04A5" w14:paraId="047BC562" w14:textId="77777777">
      <w:pPr>
        <w:rPr>
          <w:sz w:val="22"/>
          <w:szCs w:val="22"/>
        </w:rPr>
      </w:pPr>
    </w:p>
    <w:p w:rsidR="00266988" w:rsidP="00AE04A5" w14:paraId="047BC563" w14:textId="77777777">
      <w:pPr>
        <w:rPr>
          <w:sz w:val="22"/>
          <w:szCs w:val="22"/>
        </w:rPr>
      </w:pPr>
    </w:p>
    <w:p w:rsidR="00B14956" w:rsidRPr="003A1A53" w:rsidP="00AE04A5" w14:paraId="047BC564" w14:textId="77777777">
      <w:pPr>
        <w:rPr>
          <w:sz w:val="22"/>
          <w:szCs w:val="22"/>
        </w:rPr>
      </w:pPr>
    </w:p>
    <w:p w:rsidR="00E45604" w:rsidRPr="003A1A53" w:rsidP="00AE04A5" w14:paraId="047BC565" w14:textId="77777777">
      <w:pPr>
        <w:ind w:firstLine="4680"/>
        <w:rPr>
          <w:sz w:val="22"/>
          <w:szCs w:val="22"/>
        </w:rPr>
      </w:pPr>
      <w:r w:rsidRPr="003A1A53">
        <w:rPr>
          <w:sz w:val="22"/>
          <w:szCs w:val="22"/>
        </w:rPr>
        <w:t>Lark Hadley</w:t>
      </w:r>
    </w:p>
    <w:p w:rsidR="004272B8" w:rsidP="007A4F8B" w14:paraId="047BC566" w14:textId="77777777">
      <w:pPr>
        <w:ind w:firstLine="4680"/>
        <w:rPr>
          <w:sz w:val="22"/>
          <w:szCs w:val="22"/>
        </w:rPr>
      </w:pPr>
      <w:r w:rsidRPr="003A1A53">
        <w:rPr>
          <w:sz w:val="22"/>
          <w:szCs w:val="22"/>
        </w:rPr>
        <w:t xml:space="preserve">Regional Director </w:t>
      </w:r>
    </w:p>
    <w:p w:rsidR="007A4F8B" w:rsidRPr="003A1A53" w:rsidP="007A4F8B" w14:paraId="047BC567" w14:textId="77777777">
      <w:pPr>
        <w:ind w:firstLine="4680"/>
        <w:rPr>
          <w:sz w:val="22"/>
          <w:szCs w:val="22"/>
        </w:rPr>
      </w:pPr>
      <w:r w:rsidRPr="003A1A53">
        <w:rPr>
          <w:sz w:val="22"/>
          <w:szCs w:val="22"/>
        </w:rPr>
        <w:t>Region Three</w:t>
      </w:r>
    </w:p>
    <w:p w:rsidR="007A4F8B" w:rsidRPr="003A1A53" w:rsidP="007A4F8B" w14:paraId="047BC568" w14:textId="77777777">
      <w:pPr>
        <w:ind w:firstLine="4680"/>
        <w:rPr>
          <w:sz w:val="22"/>
          <w:szCs w:val="22"/>
        </w:rPr>
      </w:pPr>
      <w:r w:rsidRPr="003A1A53">
        <w:rPr>
          <w:sz w:val="22"/>
          <w:szCs w:val="22"/>
        </w:rPr>
        <w:t xml:space="preserve">Enforcement Bureau </w:t>
      </w:r>
    </w:p>
    <w:p w:rsidR="007A4F8B" w:rsidRPr="003A1A53" w:rsidP="00AE04A5" w14:paraId="047BC56A" w14:textId="77777777">
      <w:pPr>
        <w:pStyle w:val="Header"/>
        <w:tabs>
          <w:tab w:val="clear" w:pos="4320"/>
          <w:tab w:val="clear" w:pos="8640"/>
        </w:tabs>
        <w:rPr>
          <w:sz w:val="22"/>
          <w:szCs w:val="22"/>
        </w:rPr>
      </w:pPr>
    </w:p>
    <w:p w:rsidR="00E45604" w:rsidP="00AE04A5" w14:paraId="047BC56B" w14:textId="625D90F1">
      <w:pPr>
        <w:pStyle w:val="Header"/>
        <w:tabs>
          <w:tab w:val="clear" w:pos="4320"/>
          <w:tab w:val="clear" w:pos="8640"/>
        </w:tabs>
        <w:rPr>
          <w:sz w:val="22"/>
          <w:szCs w:val="22"/>
        </w:rPr>
      </w:pPr>
    </w:p>
    <w:p w:rsidR="001469CD" w:rsidRPr="005500BA" w:rsidP="00AE04A5" w14:paraId="0212F973"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526DC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509D21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5F2155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E71" w14:paraId="34079ECC" w14:textId="77777777">
      <w:r>
        <w:separator/>
      </w:r>
    </w:p>
  </w:footnote>
  <w:footnote w:type="continuationSeparator" w:id="1">
    <w:p w:rsidR="00206E71" w14:paraId="453B42D0" w14:textId="77777777">
      <w:r>
        <w:continuationSeparator/>
      </w:r>
    </w:p>
  </w:footnote>
  <w:footnote w:id="2">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047BC589" w14:textId="1692337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14:paraId="58190310" w14:textId="21A5DC46">
      <w:pPr>
        <w:pStyle w:val="FootnoteText"/>
        <w:spacing w:after="120"/>
      </w:pPr>
      <w:r>
        <w:rPr>
          <w:rStyle w:val="FootnoteReference"/>
        </w:rPr>
        <w:footnoteRef/>
      </w:r>
      <w:r>
        <w:t xml:space="preserve"> </w:t>
      </w:r>
      <w:r>
        <w:rPr>
          <w:sz w:val="20"/>
        </w:rPr>
        <w:t>47 U</w:t>
      </w:r>
      <w:r w:rsidRPr="00B2686D">
        <w:rPr>
          <w:color w:val="000000"/>
          <w:sz w:val="20"/>
        </w:rPr>
        <w:t>.S.C. § 403.</w:t>
      </w:r>
    </w:p>
  </w:footnote>
  <w:footnote w:id="5">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14:paraId="047BC58C"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14:paraId="047BC58E" w14:textId="77777777">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14:paraId="047BC5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6ED3F7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409362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EDA" w14:paraId="4C88D7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47ED"/>
    <w:rsid w:val="0000632B"/>
    <w:rsid w:val="00006DD7"/>
    <w:rsid w:val="000101D4"/>
    <w:rsid w:val="00017897"/>
    <w:rsid w:val="00021207"/>
    <w:rsid w:val="0002201F"/>
    <w:rsid w:val="00024F0D"/>
    <w:rsid w:val="00025DF6"/>
    <w:rsid w:val="0003077C"/>
    <w:rsid w:val="00031219"/>
    <w:rsid w:val="0004484E"/>
    <w:rsid w:val="00050177"/>
    <w:rsid w:val="000574FA"/>
    <w:rsid w:val="0006516A"/>
    <w:rsid w:val="00065B07"/>
    <w:rsid w:val="00077EDE"/>
    <w:rsid w:val="000803E6"/>
    <w:rsid w:val="0009027C"/>
    <w:rsid w:val="00091E92"/>
    <w:rsid w:val="000A2091"/>
    <w:rsid w:val="000A32F7"/>
    <w:rsid w:val="000A340B"/>
    <w:rsid w:val="000B20C6"/>
    <w:rsid w:val="000C0806"/>
    <w:rsid w:val="000D54DF"/>
    <w:rsid w:val="000D7248"/>
    <w:rsid w:val="000E0953"/>
    <w:rsid w:val="000E2301"/>
    <w:rsid w:val="000E2512"/>
    <w:rsid w:val="000E3D5C"/>
    <w:rsid w:val="0010025D"/>
    <w:rsid w:val="00100D9E"/>
    <w:rsid w:val="0011043A"/>
    <w:rsid w:val="00120EC3"/>
    <w:rsid w:val="00134F64"/>
    <w:rsid w:val="00136404"/>
    <w:rsid w:val="00140405"/>
    <w:rsid w:val="001469CD"/>
    <w:rsid w:val="00156006"/>
    <w:rsid w:val="0015777C"/>
    <w:rsid w:val="00167639"/>
    <w:rsid w:val="00174174"/>
    <w:rsid w:val="00180F74"/>
    <w:rsid w:val="00182DCC"/>
    <w:rsid w:val="00183721"/>
    <w:rsid w:val="00186166"/>
    <w:rsid w:val="00194C3D"/>
    <w:rsid w:val="001B6766"/>
    <w:rsid w:val="001E11C6"/>
    <w:rsid w:val="001E1CB2"/>
    <w:rsid w:val="001E23EC"/>
    <w:rsid w:val="001E54D8"/>
    <w:rsid w:val="001F5922"/>
    <w:rsid w:val="001F6C9B"/>
    <w:rsid w:val="00206E71"/>
    <w:rsid w:val="00212CBB"/>
    <w:rsid w:val="00212DA8"/>
    <w:rsid w:val="00232E68"/>
    <w:rsid w:val="00233233"/>
    <w:rsid w:val="00237A90"/>
    <w:rsid w:val="00242A8C"/>
    <w:rsid w:val="00266988"/>
    <w:rsid w:val="00275203"/>
    <w:rsid w:val="00282507"/>
    <w:rsid w:val="002866A5"/>
    <w:rsid w:val="0029065E"/>
    <w:rsid w:val="002A2482"/>
    <w:rsid w:val="002A3BA3"/>
    <w:rsid w:val="002A5B3D"/>
    <w:rsid w:val="002A648B"/>
    <w:rsid w:val="002A76EB"/>
    <w:rsid w:val="002A7CA9"/>
    <w:rsid w:val="002B1A58"/>
    <w:rsid w:val="002B39CE"/>
    <w:rsid w:val="002B41DB"/>
    <w:rsid w:val="002C03C6"/>
    <w:rsid w:val="002D03E0"/>
    <w:rsid w:val="002D5619"/>
    <w:rsid w:val="002E5791"/>
    <w:rsid w:val="002E72B1"/>
    <w:rsid w:val="002F28D0"/>
    <w:rsid w:val="00302F89"/>
    <w:rsid w:val="00306DDA"/>
    <w:rsid w:val="00326906"/>
    <w:rsid w:val="00331598"/>
    <w:rsid w:val="003359C4"/>
    <w:rsid w:val="00353B05"/>
    <w:rsid w:val="00354D4C"/>
    <w:rsid w:val="00355DB7"/>
    <w:rsid w:val="0036298F"/>
    <w:rsid w:val="00371917"/>
    <w:rsid w:val="00385957"/>
    <w:rsid w:val="00390372"/>
    <w:rsid w:val="00390FB7"/>
    <w:rsid w:val="003A1A53"/>
    <w:rsid w:val="003A419D"/>
    <w:rsid w:val="003B164E"/>
    <w:rsid w:val="003B1CAB"/>
    <w:rsid w:val="003C2070"/>
    <w:rsid w:val="003D32F9"/>
    <w:rsid w:val="003D6B43"/>
    <w:rsid w:val="003D7629"/>
    <w:rsid w:val="003F1AC6"/>
    <w:rsid w:val="00401CFD"/>
    <w:rsid w:val="0041136F"/>
    <w:rsid w:val="0042000D"/>
    <w:rsid w:val="00426350"/>
    <w:rsid w:val="004272B8"/>
    <w:rsid w:val="0043494B"/>
    <w:rsid w:val="00440717"/>
    <w:rsid w:val="004419E2"/>
    <w:rsid w:val="0045498C"/>
    <w:rsid w:val="00460678"/>
    <w:rsid w:val="00482A21"/>
    <w:rsid w:val="004854A1"/>
    <w:rsid w:val="004902B9"/>
    <w:rsid w:val="004B4EA6"/>
    <w:rsid w:val="004C27AD"/>
    <w:rsid w:val="004C51C9"/>
    <w:rsid w:val="004D31D9"/>
    <w:rsid w:val="004F2658"/>
    <w:rsid w:val="004F4F6F"/>
    <w:rsid w:val="0050264E"/>
    <w:rsid w:val="00505C85"/>
    <w:rsid w:val="00510AC7"/>
    <w:rsid w:val="00511237"/>
    <w:rsid w:val="00515F12"/>
    <w:rsid w:val="00530E66"/>
    <w:rsid w:val="00532357"/>
    <w:rsid w:val="00536728"/>
    <w:rsid w:val="0054044D"/>
    <w:rsid w:val="00545132"/>
    <w:rsid w:val="00547A8C"/>
    <w:rsid w:val="005500BA"/>
    <w:rsid w:val="0055023E"/>
    <w:rsid w:val="00552C92"/>
    <w:rsid w:val="00557612"/>
    <w:rsid w:val="0055765D"/>
    <w:rsid w:val="005607AE"/>
    <w:rsid w:val="00562ABB"/>
    <w:rsid w:val="00571559"/>
    <w:rsid w:val="005741A8"/>
    <w:rsid w:val="00586F4F"/>
    <w:rsid w:val="0059592B"/>
    <w:rsid w:val="005A7551"/>
    <w:rsid w:val="005C3EA7"/>
    <w:rsid w:val="005C59D3"/>
    <w:rsid w:val="005C69CD"/>
    <w:rsid w:val="005D05EB"/>
    <w:rsid w:val="005D2CC7"/>
    <w:rsid w:val="005D46BF"/>
    <w:rsid w:val="005E1532"/>
    <w:rsid w:val="005E4EFD"/>
    <w:rsid w:val="005E58BB"/>
    <w:rsid w:val="005F147C"/>
    <w:rsid w:val="00601DD9"/>
    <w:rsid w:val="00604EA1"/>
    <w:rsid w:val="00607BBB"/>
    <w:rsid w:val="00612DB8"/>
    <w:rsid w:val="00614134"/>
    <w:rsid w:val="00614329"/>
    <w:rsid w:val="006251F6"/>
    <w:rsid w:val="00633E33"/>
    <w:rsid w:val="00641EDA"/>
    <w:rsid w:val="006518DA"/>
    <w:rsid w:val="0065547F"/>
    <w:rsid w:val="00655FA5"/>
    <w:rsid w:val="00656D95"/>
    <w:rsid w:val="0066044B"/>
    <w:rsid w:val="00666BF4"/>
    <w:rsid w:val="00694A56"/>
    <w:rsid w:val="006A0342"/>
    <w:rsid w:val="006A05F9"/>
    <w:rsid w:val="006A5148"/>
    <w:rsid w:val="006A59C0"/>
    <w:rsid w:val="006A5D51"/>
    <w:rsid w:val="006B03C9"/>
    <w:rsid w:val="006D1E37"/>
    <w:rsid w:val="006E33D9"/>
    <w:rsid w:val="006E44D9"/>
    <w:rsid w:val="006F057B"/>
    <w:rsid w:val="006F1A02"/>
    <w:rsid w:val="007018C3"/>
    <w:rsid w:val="00706667"/>
    <w:rsid w:val="00712187"/>
    <w:rsid w:val="00715D4F"/>
    <w:rsid w:val="00717ACD"/>
    <w:rsid w:val="00723FDC"/>
    <w:rsid w:val="0072561F"/>
    <w:rsid w:val="00727D3C"/>
    <w:rsid w:val="007315D4"/>
    <w:rsid w:val="00735041"/>
    <w:rsid w:val="00735577"/>
    <w:rsid w:val="00747603"/>
    <w:rsid w:val="007507DB"/>
    <w:rsid w:val="007544A1"/>
    <w:rsid w:val="00762157"/>
    <w:rsid w:val="00780C9A"/>
    <w:rsid w:val="00781531"/>
    <w:rsid w:val="0078184D"/>
    <w:rsid w:val="00781F3E"/>
    <w:rsid w:val="0079410B"/>
    <w:rsid w:val="00796C0C"/>
    <w:rsid w:val="007A0BF8"/>
    <w:rsid w:val="007A4F8B"/>
    <w:rsid w:val="007A719F"/>
    <w:rsid w:val="007B10F6"/>
    <w:rsid w:val="007B1664"/>
    <w:rsid w:val="007B1908"/>
    <w:rsid w:val="007C2BB4"/>
    <w:rsid w:val="007C52F9"/>
    <w:rsid w:val="007D3708"/>
    <w:rsid w:val="007D73EF"/>
    <w:rsid w:val="007E0518"/>
    <w:rsid w:val="007E319A"/>
    <w:rsid w:val="007F3DFA"/>
    <w:rsid w:val="00800E37"/>
    <w:rsid w:val="00802FD7"/>
    <w:rsid w:val="00811C09"/>
    <w:rsid w:val="00831FB8"/>
    <w:rsid w:val="00842584"/>
    <w:rsid w:val="00846BBB"/>
    <w:rsid w:val="00852C68"/>
    <w:rsid w:val="0085473F"/>
    <w:rsid w:val="00854AED"/>
    <w:rsid w:val="00855D77"/>
    <w:rsid w:val="00857C09"/>
    <w:rsid w:val="008640F4"/>
    <w:rsid w:val="008652DC"/>
    <w:rsid w:val="00865920"/>
    <w:rsid w:val="0088349A"/>
    <w:rsid w:val="00884C50"/>
    <w:rsid w:val="00892623"/>
    <w:rsid w:val="008D12D7"/>
    <w:rsid w:val="008E24B2"/>
    <w:rsid w:val="008E5B49"/>
    <w:rsid w:val="008E65D1"/>
    <w:rsid w:val="009005D2"/>
    <w:rsid w:val="009005F3"/>
    <w:rsid w:val="00900784"/>
    <w:rsid w:val="00901686"/>
    <w:rsid w:val="009039B9"/>
    <w:rsid w:val="00913F93"/>
    <w:rsid w:val="009211C8"/>
    <w:rsid w:val="0092695B"/>
    <w:rsid w:val="00931A16"/>
    <w:rsid w:val="00936B5E"/>
    <w:rsid w:val="00937324"/>
    <w:rsid w:val="00956A92"/>
    <w:rsid w:val="00971285"/>
    <w:rsid w:val="009747C5"/>
    <w:rsid w:val="009756A2"/>
    <w:rsid w:val="009876B2"/>
    <w:rsid w:val="00990610"/>
    <w:rsid w:val="0099502C"/>
    <w:rsid w:val="009B763C"/>
    <w:rsid w:val="009C0B8E"/>
    <w:rsid w:val="009C2482"/>
    <w:rsid w:val="009D0A3D"/>
    <w:rsid w:val="009E24A8"/>
    <w:rsid w:val="009E2806"/>
    <w:rsid w:val="009F7439"/>
    <w:rsid w:val="00A01A2A"/>
    <w:rsid w:val="00A213D8"/>
    <w:rsid w:val="00A2394F"/>
    <w:rsid w:val="00A245FB"/>
    <w:rsid w:val="00A260A9"/>
    <w:rsid w:val="00A437A5"/>
    <w:rsid w:val="00A50119"/>
    <w:rsid w:val="00A55F5A"/>
    <w:rsid w:val="00A67EE4"/>
    <w:rsid w:val="00A77A18"/>
    <w:rsid w:val="00A86FB8"/>
    <w:rsid w:val="00A926DC"/>
    <w:rsid w:val="00A940FD"/>
    <w:rsid w:val="00A96BD9"/>
    <w:rsid w:val="00AB43E6"/>
    <w:rsid w:val="00AC3FDF"/>
    <w:rsid w:val="00AC456B"/>
    <w:rsid w:val="00AE04A5"/>
    <w:rsid w:val="00AE2508"/>
    <w:rsid w:val="00AF0649"/>
    <w:rsid w:val="00AF5155"/>
    <w:rsid w:val="00AF5C02"/>
    <w:rsid w:val="00B06DB4"/>
    <w:rsid w:val="00B07553"/>
    <w:rsid w:val="00B10923"/>
    <w:rsid w:val="00B1379B"/>
    <w:rsid w:val="00B14956"/>
    <w:rsid w:val="00B2686D"/>
    <w:rsid w:val="00B32925"/>
    <w:rsid w:val="00B42F55"/>
    <w:rsid w:val="00B43781"/>
    <w:rsid w:val="00B46775"/>
    <w:rsid w:val="00B47C16"/>
    <w:rsid w:val="00B51A09"/>
    <w:rsid w:val="00B5252F"/>
    <w:rsid w:val="00B5485B"/>
    <w:rsid w:val="00B56D90"/>
    <w:rsid w:val="00B61C91"/>
    <w:rsid w:val="00B74348"/>
    <w:rsid w:val="00B82101"/>
    <w:rsid w:val="00B92C1C"/>
    <w:rsid w:val="00B97ECD"/>
    <w:rsid w:val="00BC3C6B"/>
    <w:rsid w:val="00BC5967"/>
    <w:rsid w:val="00BD07E2"/>
    <w:rsid w:val="00BD5C07"/>
    <w:rsid w:val="00BF0B84"/>
    <w:rsid w:val="00BF3E7B"/>
    <w:rsid w:val="00BF551B"/>
    <w:rsid w:val="00C02E05"/>
    <w:rsid w:val="00C06A27"/>
    <w:rsid w:val="00C073E9"/>
    <w:rsid w:val="00C11D0C"/>
    <w:rsid w:val="00C12955"/>
    <w:rsid w:val="00C14456"/>
    <w:rsid w:val="00C151A2"/>
    <w:rsid w:val="00C16C4B"/>
    <w:rsid w:val="00C200F5"/>
    <w:rsid w:val="00C20F7A"/>
    <w:rsid w:val="00C3180D"/>
    <w:rsid w:val="00C44625"/>
    <w:rsid w:val="00C46AE0"/>
    <w:rsid w:val="00C64968"/>
    <w:rsid w:val="00C652E1"/>
    <w:rsid w:val="00C6596B"/>
    <w:rsid w:val="00C70F9B"/>
    <w:rsid w:val="00C753B6"/>
    <w:rsid w:val="00C75F38"/>
    <w:rsid w:val="00C85223"/>
    <w:rsid w:val="00C86B91"/>
    <w:rsid w:val="00C87495"/>
    <w:rsid w:val="00CA5984"/>
    <w:rsid w:val="00CB1B77"/>
    <w:rsid w:val="00CB63CB"/>
    <w:rsid w:val="00CC47A7"/>
    <w:rsid w:val="00CD0770"/>
    <w:rsid w:val="00CD53B5"/>
    <w:rsid w:val="00CE66EE"/>
    <w:rsid w:val="00CE73EA"/>
    <w:rsid w:val="00CF1244"/>
    <w:rsid w:val="00D014C3"/>
    <w:rsid w:val="00D018BC"/>
    <w:rsid w:val="00D14DCF"/>
    <w:rsid w:val="00D30003"/>
    <w:rsid w:val="00D30743"/>
    <w:rsid w:val="00D41233"/>
    <w:rsid w:val="00D428DF"/>
    <w:rsid w:val="00D5052D"/>
    <w:rsid w:val="00D5186D"/>
    <w:rsid w:val="00D52097"/>
    <w:rsid w:val="00D5265B"/>
    <w:rsid w:val="00D565CF"/>
    <w:rsid w:val="00D62CE1"/>
    <w:rsid w:val="00D72284"/>
    <w:rsid w:val="00D7311D"/>
    <w:rsid w:val="00D8088F"/>
    <w:rsid w:val="00D8138F"/>
    <w:rsid w:val="00D84BEB"/>
    <w:rsid w:val="00D912AB"/>
    <w:rsid w:val="00D91F72"/>
    <w:rsid w:val="00D94108"/>
    <w:rsid w:val="00DB2B6D"/>
    <w:rsid w:val="00DB4FEB"/>
    <w:rsid w:val="00DB7551"/>
    <w:rsid w:val="00DB7BDA"/>
    <w:rsid w:val="00DC0B04"/>
    <w:rsid w:val="00DC4101"/>
    <w:rsid w:val="00DD549F"/>
    <w:rsid w:val="00DD6BCB"/>
    <w:rsid w:val="00DE0BD3"/>
    <w:rsid w:val="00DE1A7C"/>
    <w:rsid w:val="00DF5968"/>
    <w:rsid w:val="00E02FED"/>
    <w:rsid w:val="00E04895"/>
    <w:rsid w:val="00E062A7"/>
    <w:rsid w:val="00E0733A"/>
    <w:rsid w:val="00E1297E"/>
    <w:rsid w:val="00E17091"/>
    <w:rsid w:val="00E20FCD"/>
    <w:rsid w:val="00E337A6"/>
    <w:rsid w:val="00E426A1"/>
    <w:rsid w:val="00E45604"/>
    <w:rsid w:val="00E467EE"/>
    <w:rsid w:val="00E74465"/>
    <w:rsid w:val="00E943ED"/>
    <w:rsid w:val="00E970F0"/>
    <w:rsid w:val="00EA2366"/>
    <w:rsid w:val="00EA35DC"/>
    <w:rsid w:val="00EB0D7C"/>
    <w:rsid w:val="00EB213F"/>
    <w:rsid w:val="00EC2C76"/>
    <w:rsid w:val="00ED5665"/>
    <w:rsid w:val="00ED68D3"/>
    <w:rsid w:val="00EF468A"/>
    <w:rsid w:val="00EF78E2"/>
    <w:rsid w:val="00F00C93"/>
    <w:rsid w:val="00F12B7B"/>
    <w:rsid w:val="00F13E3E"/>
    <w:rsid w:val="00F13F46"/>
    <w:rsid w:val="00F13F49"/>
    <w:rsid w:val="00F162AE"/>
    <w:rsid w:val="00F17D74"/>
    <w:rsid w:val="00F209AD"/>
    <w:rsid w:val="00F21A5C"/>
    <w:rsid w:val="00F22E09"/>
    <w:rsid w:val="00F2496F"/>
    <w:rsid w:val="00F31B40"/>
    <w:rsid w:val="00F3781A"/>
    <w:rsid w:val="00F500EF"/>
    <w:rsid w:val="00F66A8F"/>
    <w:rsid w:val="00F67637"/>
    <w:rsid w:val="00F72502"/>
    <w:rsid w:val="00F72912"/>
    <w:rsid w:val="00F773CB"/>
    <w:rsid w:val="00F867D6"/>
    <w:rsid w:val="00F94604"/>
    <w:rsid w:val="00F9524B"/>
    <w:rsid w:val="00FA0007"/>
    <w:rsid w:val="00FA268B"/>
    <w:rsid w:val="00FA2C3F"/>
    <w:rsid w:val="00FB0E33"/>
    <w:rsid w:val="00FB1300"/>
    <w:rsid w:val="00FB274B"/>
    <w:rsid w:val="00FB44F6"/>
    <w:rsid w:val="00FB6F8D"/>
    <w:rsid w:val="00FB73E9"/>
    <w:rsid w:val="00FB7D86"/>
    <w:rsid w:val="00FC6252"/>
    <w:rsid w:val="00FD01E0"/>
    <w:rsid w:val="00FD0366"/>
    <w:rsid w:val="00FD0985"/>
    <w:rsid w:val="00FD121D"/>
    <w:rsid w:val="00FD29DE"/>
    <w:rsid w:val="00FD523C"/>
    <w:rsid w:val="00FE2231"/>
    <w:rsid w:val="00FE385F"/>
    <w:rsid w:val="00FF46AE"/>
    <w:rsid w:val="00FF4B7C"/>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3680-2150-4CA9-AB62-A57DFEBC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2018-04-05T14:00:16Z</dcterms:created>
  <dcterms:modified xsi:type="dcterms:W3CDTF">2018-04-05T14:00:16Z</dcterms:modified>
</cp:coreProperties>
</file>