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809AB" w:rsidRPr="00030ECD" w:rsidP="006809AB">
      <w:pPr>
        <w:jc w:val="right"/>
        <w:rPr>
          <w:b/>
          <w:szCs w:val="22"/>
        </w:rPr>
      </w:pPr>
      <w:r w:rsidRPr="00030ECD">
        <w:rPr>
          <w:b/>
          <w:szCs w:val="22"/>
        </w:rPr>
        <w:t>Released: April 16, 2018</w:t>
      </w:r>
    </w:p>
    <w:p w:rsidR="006809AB" w:rsidRPr="00030ECD" w:rsidP="006809AB">
      <w:pPr>
        <w:jc w:val="right"/>
        <w:rPr>
          <w:szCs w:val="22"/>
        </w:rPr>
      </w:pPr>
    </w:p>
    <w:p w:rsidR="006809AB" w:rsidRPr="00030ECD" w:rsidP="006809AB">
      <w:pPr>
        <w:jc w:val="center"/>
        <w:rPr>
          <w:b/>
          <w:szCs w:val="22"/>
        </w:rPr>
      </w:pPr>
      <w:r w:rsidRPr="00030ECD">
        <w:rPr>
          <w:b/>
          <w:szCs w:val="22"/>
        </w:rPr>
        <w:t>FCC AND FTC TO CO-HOST EXPO ON APRIL 23 FEATURING TECHNOLOGIES</w:t>
      </w:r>
    </w:p>
    <w:p w:rsidR="006809AB" w:rsidRPr="00030ECD" w:rsidP="006809AB">
      <w:pPr>
        <w:jc w:val="center"/>
        <w:rPr>
          <w:b/>
          <w:szCs w:val="22"/>
        </w:rPr>
      </w:pPr>
      <w:r w:rsidRPr="00030ECD">
        <w:rPr>
          <w:b/>
          <w:szCs w:val="22"/>
        </w:rPr>
        <w:t>TO BLOCK ILLEGAL ROBOCALLS</w:t>
      </w:r>
    </w:p>
    <w:p w:rsidR="006809AB" w:rsidRPr="00030ECD" w:rsidP="006809AB">
      <w:pPr>
        <w:jc w:val="center"/>
        <w:rPr>
          <w:szCs w:val="22"/>
        </w:rPr>
      </w:pPr>
    </w:p>
    <w:p w:rsidR="006809AB" w:rsidRPr="00030ECD" w:rsidP="006809AB">
      <w:pPr>
        <w:pStyle w:val="paragraph"/>
        <w:spacing w:before="0" w:beforeAutospacing="0" w:after="0" w:afterAutospacing="0"/>
        <w:ind w:firstLine="720"/>
        <w:textAlignment w:val="baseline"/>
        <w:rPr>
          <w:rStyle w:val="normaltextrun"/>
          <w:sz w:val="22"/>
          <w:szCs w:val="22"/>
        </w:rPr>
      </w:pPr>
      <w:r w:rsidRPr="00030ECD">
        <w:rPr>
          <w:rStyle w:val="normaltextrun"/>
          <w:sz w:val="22"/>
          <w:szCs w:val="22"/>
        </w:rPr>
        <w:t xml:space="preserve">The Federal Communications Commission (FCC) and the Federal Trade Commission (FTC) will host a </w:t>
      </w:r>
      <w:r w:rsidRPr="00030ECD">
        <w:rPr>
          <w:sz w:val="22"/>
          <w:szCs w:val="22"/>
        </w:rPr>
        <w:t>Stop Illegal Robocalls Expo</w:t>
      </w:r>
      <w:r w:rsidRPr="00030ECD">
        <w:rPr>
          <w:rStyle w:val="normaltextrun"/>
          <w:sz w:val="22"/>
          <w:szCs w:val="22"/>
        </w:rPr>
        <w:t xml:space="preserve"> on Monday, April 23, 2018, from 10 a.m. to noon, at the Pepco Edison Place Gallery, 702 Eighth Street, NW, Washington, D.C. 20068.</w:t>
      </w:r>
    </w:p>
    <w:p w:rsidR="006809AB" w:rsidRPr="00030ECD" w:rsidP="006809AB">
      <w:pPr>
        <w:pStyle w:val="paragraph"/>
        <w:spacing w:before="0" w:beforeAutospacing="0" w:after="0" w:afterAutospacing="0"/>
        <w:textAlignment w:val="baseline"/>
        <w:rPr>
          <w:sz w:val="22"/>
          <w:szCs w:val="22"/>
        </w:rPr>
      </w:pPr>
    </w:p>
    <w:p w:rsidR="006809AB" w:rsidRPr="00030ECD" w:rsidP="006809AB">
      <w:pPr>
        <w:pStyle w:val="paragraph"/>
        <w:spacing w:before="0" w:beforeAutospacing="0" w:after="0" w:afterAutospacing="0"/>
        <w:ind w:firstLine="720"/>
        <w:textAlignment w:val="baseline"/>
        <w:rPr>
          <w:rStyle w:val="normaltextrun"/>
          <w:sz w:val="22"/>
          <w:szCs w:val="22"/>
        </w:rPr>
      </w:pPr>
      <w:r w:rsidRPr="00030ECD">
        <w:rPr>
          <w:rStyle w:val="normaltextrun"/>
          <w:sz w:val="22"/>
          <w:szCs w:val="22"/>
        </w:rPr>
        <w:t xml:space="preserve">The Expo, which is free and open to the public, will showcase innovative technologies, devices, and applications to minimize or eliminate the number of illegal robocalls consumers receive.  The FCC and FTC are continuing their coordinated efforts to combat illegal robocalls and promote innovative solutions to protect consumers.  The Expo is being held one month after the two agencies co-hosted a </w:t>
      </w:r>
      <w:r w:rsidRPr="00030ECD">
        <w:rPr>
          <w:sz w:val="22"/>
          <w:szCs w:val="22"/>
        </w:rPr>
        <w:t>Joint Policy Forum</w:t>
      </w:r>
      <w:r w:rsidRPr="00030ECD">
        <w:rPr>
          <w:rStyle w:val="normaltextrun"/>
          <w:sz w:val="22"/>
          <w:szCs w:val="22"/>
        </w:rPr>
        <w:t xml:space="preserve"> on March 23.</w:t>
      </w:r>
    </w:p>
    <w:p w:rsidR="006809AB" w:rsidRPr="00030ECD" w:rsidP="00084A1D">
      <w:pPr>
        <w:pStyle w:val="paragraph"/>
        <w:spacing w:before="0" w:beforeAutospacing="0" w:after="0" w:afterAutospacing="0"/>
        <w:textAlignment w:val="baseline"/>
        <w:rPr>
          <w:rStyle w:val="normaltextrun"/>
          <w:sz w:val="22"/>
          <w:szCs w:val="22"/>
        </w:rPr>
      </w:pPr>
    </w:p>
    <w:p w:rsidR="006809AB" w:rsidRPr="00030ECD" w:rsidP="006809AB">
      <w:pPr>
        <w:pStyle w:val="paragraph"/>
        <w:spacing w:before="0" w:beforeAutospacing="0" w:after="0" w:afterAutospacing="0"/>
        <w:ind w:firstLine="720"/>
        <w:textAlignment w:val="baseline"/>
        <w:rPr>
          <w:sz w:val="22"/>
          <w:szCs w:val="22"/>
        </w:rPr>
      </w:pPr>
      <w:r w:rsidRPr="003C060F">
        <w:rPr>
          <w:rStyle w:val="normaltextrun"/>
          <w:sz w:val="22"/>
          <w:szCs w:val="22"/>
        </w:rPr>
        <w:t xml:space="preserve">FCC Chief of Staff Matthew Berry </w:t>
      </w:r>
      <w:r w:rsidR="009C647E">
        <w:rPr>
          <w:rStyle w:val="normaltextrun"/>
          <w:sz w:val="22"/>
          <w:szCs w:val="22"/>
        </w:rPr>
        <w:t xml:space="preserve">and </w:t>
      </w:r>
      <w:r w:rsidRPr="00030ECD" w:rsidR="009C647E">
        <w:rPr>
          <w:rStyle w:val="normaltextrun"/>
          <w:sz w:val="22"/>
          <w:szCs w:val="22"/>
        </w:rPr>
        <w:t xml:space="preserve">FTC </w:t>
      </w:r>
      <w:r w:rsidR="009C647E">
        <w:rPr>
          <w:rStyle w:val="normaltextrun"/>
          <w:sz w:val="22"/>
          <w:szCs w:val="22"/>
        </w:rPr>
        <w:t xml:space="preserve">Chief of Staff Svetlana Gans </w:t>
      </w:r>
      <w:r w:rsidRPr="00030ECD">
        <w:rPr>
          <w:rStyle w:val="normaltextrun"/>
          <w:sz w:val="22"/>
          <w:szCs w:val="22"/>
        </w:rPr>
        <w:t>will give brief remarks at the Expo, which will feature demonstrations from the following companies:</w:t>
      </w:r>
    </w:p>
    <w:p w:rsidR="006809AB" w:rsidRPr="00030ECD" w:rsidP="006809AB">
      <w:pPr>
        <w:pStyle w:val="paragraph"/>
        <w:spacing w:before="0" w:beforeAutospacing="0" w:after="0" w:afterAutospacing="0"/>
        <w:textAlignment w:val="baseline"/>
        <w:rPr>
          <w:rStyle w:val="spellingerror"/>
          <w:sz w:val="22"/>
          <w:szCs w:val="22"/>
        </w:rPr>
      </w:pPr>
    </w:p>
    <w:p w:rsidR="006809AB" w:rsidRPr="00030ECD" w:rsidP="006809AB">
      <w:pPr>
        <w:pStyle w:val="paragraph"/>
        <w:spacing w:before="0" w:beforeAutospacing="0" w:after="0" w:afterAutospacing="0"/>
        <w:textAlignment w:val="baseline"/>
        <w:rPr>
          <w:rStyle w:val="spellingerror"/>
          <w:sz w:val="22"/>
          <w:szCs w:val="22"/>
        </w:rPr>
        <w:sectPr>
          <w:type w:val="continuous"/>
          <w:pgSz w:w="12240" w:h="15840" w:code="1"/>
          <w:pgMar w:top="720" w:right="1440" w:bottom="1440" w:left="1440" w:header="720" w:footer="1440" w:gutter="0"/>
          <w:cols w:space="720"/>
          <w:titlePg/>
        </w:sectPr>
      </w:pP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AT&amp;T</w:t>
      </w: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Call Control</w:t>
      </w: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Comcast Corporation</w:t>
      </w: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Digitone Communications</w:t>
      </w: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First Orion Corp.</w:t>
      </w: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Hiya</w:t>
      </w: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Neustar Communications</w:t>
      </w: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Nomorobo</w:t>
      </w: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Reverd LLC</w:t>
      </w: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Scammer Jammer</w:t>
      </w: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South Coast Telecom Inc.</w:t>
      </w: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TelTech Systems</w:t>
      </w: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T-Mobile</w:t>
      </w:r>
    </w:p>
    <w:p w:rsidR="006809AB" w:rsidRPr="00030ECD" w:rsidP="006809AB">
      <w:pPr>
        <w:pStyle w:val="paragraph"/>
        <w:numPr>
          <w:ilvl w:val="0"/>
          <w:numId w:val="24"/>
        </w:numPr>
        <w:tabs>
          <w:tab w:val="left" w:pos="1440"/>
        </w:tabs>
        <w:spacing w:before="0" w:beforeAutospacing="0" w:after="0" w:afterAutospacing="0"/>
        <w:ind w:left="1440"/>
        <w:textAlignment w:val="baseline"/>
        <w:rPr>
          <w:rStyle w:val="normaltextrun"/>
          <w:b/>
          <w:sz w:val="22"/>
          <w:szCs w:val="22"/>
        </w:rPr>
      </w:pPr>
      <w:r w:rsidRPr="00030ECD">
        <w:rPr>
          <w:rStyle w:val="normaltextrun"/>
          <w:b/>
          <w:sz w:val="22"/>
          <w:szCs w:val="22"/>
        </w:rPr>
        <w:t>TNS</w:t>
      </w:r>
    </w:p>
    <w:p w:rsidR="006809AB" w:rsidRPr="00030ECD" w:rsidP="006809AB">
      <w:pPr>
        <w:pStyle w:val="paragraph"/>
        <w:numPr>
          <w:ilvl w:val="0"/>
          <w:numId w:val="24"/>
        </w:numPr>
        <w:tabs>
          <w:tab w:val="left" w:pos="1710"/>
        </w:tabs>
        <w:spacing w:before="0" w:beforeAutospacing="0" w:after="0" w:afterAutospacing="0"/>
        <w:ind w:left="1440"/>
        <w:textAlignment w:val="baseline"/>
        <w:rPr>
          <w:rStyle w:val="normaltextrun"/>
          <w:b/>
          <w:sz w:val="22"/>
          <w:szCs w:val="22"/>
        </w:rPr>
      </w:pPr>
      <w:r w:rsidRPr="00030ECD">
        <w:rPr>
          <w:rStyle w:val="normaltextrun"/>
          <w:b/>
          <w:sz w:val="22"/>
          <w:szCs w:val="22"/>
        </w:rPr>
        <w:t>Verizon</w:t>
      </w:r>
    </w:p>
    <w:p w:rsidR="006809AB" w:rsidRPr="00030ECD" w:rsidP="006809AB">
      <w:pPr>
        <w:pStyle w:val="paragraph"/>
        <w:numPr>
          <w:ilvl w:val="0"/>
          <w:numId w:val="24"/>
        </w:numPr>
        <w:tabs>
          <w:tab w:val="left" w:pos="1710"/>
        </w:tabs>
        <w:spacing w:before="0" w:beforeAutospacing="0" w:after="0" w:afterAutospacing="0"/>
        <w:ind w:left="1440"/>
        <w:textAlignment w:val="baseline"/>
        <w:rPr>
          <w:rStyle w:val="normaltextrun"/>
          <w:b/>
          <w:sz w:val="22"/>
          <w:szCs w:val="22"/>
        </w:rPr>
      </w:pPr>
      <w:r w:rsidRPr="00030ECD">
        <w:rPr>
          <w:rStyle w:val="normaltextrun"/>
          <w:b/>
          <w:sz w:val="22"/>
          <w:szCs w:val="22"/>
        </w:rPr>
        <w:t>VTech Communications, Inc.</w:t>
      </w:r>
    </w:p>
    <w:p w:rsidR="006809AB" w:rsidRPr="00030ECD" w:rsidP="006809AB">
      <w:pPr>
        <w:pStyle w:val="paragraph"/>
        <w:numPr>
          <w:ilvl w:val="0"/>
          <w:numId w:val="24"/>
        </w:numPr>
        <w:tabs>
          <w:tab w:val="left" w:pos="1710"/>
        </w:tabs>
        <w:spacing w:before="0" w:beforeAutospacing="0" w:after="0" w:afterAutospacing="0"/>
        <w:ind w:left="1440"/>
        <w:textAlignment w:val="baseline"/>
        <w:rPr>
          <w:rStyle w:val="normaltextrun"/>
          <w:b/>
          <w:sz w:val="22"/>
          <w:szCs w:val="22"/>
        </w:rPr>
      </w:pPr>
      <w:r w:rsidRPr="00030ECD">
        <w:rPr>
          <w:rStyle w:val="normaltextrun"/>
          <w:b/>
          <w:sz w:val="22"/>
          <w:szCs w:val="22"/>
        </w:rPr>
        <w:t>YouMail</w:t>
      </w:r>
    </w:p>
    <w:p w:rsidR="006809AB" w:rsidRPr="00030ECD" w:rsidP="006809AB">
      <w:pPr>
        <w:pStyle w:val="paragraph"/>
        <w:tabs>
          <w:tab w:val="left" w:pos="1080"/>
        </w:tabs>
        <w:spacing w:before="0" w:beforeAutospacing="0" w:after="0" w:afterAutospacing="0"/>
        <w:textAlignment w:val="baseline"/>
        <w:rPr>
          <w:rStyle w:val="normaltextrun"/>
          <w:sz w:val="22"/>
          <w:szCs w:val="22"/>
        </w:rPr>
      </w:pPr>
    </w:p>
    <w:p w:rsidR="006809AB" w:rsidRPr="00030ECD" w:rsidP="006809AB">
      <w:pPr>
        <w:pStyle w:val="paragraph"/>
        <w:spacing w:before="0" w:beforeAutospacing="0" w:after="0" w:afterAutospacing="0"/>
        <w:ind w:left="1080"/>
        <w:textAlignment w:val="baseline"/>
        <w:rPr>
          <w:sz w:val="22"/>
          <w:szCs w:val="22"/>
        </w:rPr>
        <w:sectPr>
          <w:type w:val="continuous"/>
          <w:pgSz w:w="12240" w:h="15840" w:code="1"/>
          <w:pgMar w:top="720" w:right="1440" w:bottom="1440" w:left="1440" w:header="720" w:footer="1440" w:gutter="0"/>
          <w:cols w:space="720"/>
          <w:titlePg/>
        </w:sectPr>
      </w:pPr>
    </w:p>
    <w:p w:rsidR="006809AB" w:rsidRPr="00030ECD" w:rsidP="006809AB">
      <w:pPr>
        <w:ind w:firstLine="720"/>
        <w:rPr>
          <w:szCs w:val="22"/>
        </w:rPr>
      </w:pPr>
      <w:r w:rsidRPr="00030ECD">
        <w:rPr>
          <w:szCs w:val="22"/>
        </w:rPr>
        <w:t>More information about the Expo is available at https://www.fcc.gov/news-events/events/2018/04/stop-illegal-robocalls-expo.  Questions regarding the event can be directed to Anthony Butler at Anthony.Butler@fcc.gov or 202-418-2372 or Chantal Virgile at Chantal.Virgile@fcc.gov or 202-418-0056.</w:t>
      </w:r>
    </w:p>
    <w:p w:rsidR="006809AB" w:rsidRPr="00030ECD" w:rsidP="006809AB">
      <w:pPr>
        <w:rPr>
          <w:szCs w:val="22"/>
        </w:rPr>
      </w:pPr>
    </w:p>
    <w:p w:rsidR="006809AB" w:rsidRPr="00030ECD" w:rsidP="006809AB">
      <w:pPr>
        <w:ind w:firstLine="720"/>
        <w:rPr>
          <w:szCs w:val="22"/>
        </w:rPr>
      </w:pPr>
      <w:r w:rsidRPr="00030ECD">
        <w:rPr>
          <w:szCs w:val="22"/>
        </w:rPr>
        <w:t>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not be possible to fill.  Send an e-mail to fcc504@fcc.gov or call the Consumer &amp; Governmental Affairs Bureau at 202-418-0530 (voice) or 202-418-0432 (TTY).</w:t>
      </w:r>
    </w:p>
    <w:p w:rsidR="006809AB" w:rsidRPr="00030ECD" w:rsidP="00F14BAD">
      <w:pPr>
        <w:rPr>
          <w:szCs w:val="22"/>
        </w:rPr>
      </w:pPr>
    </w:p>
    <w:p w:rsidR="006809AB" w:rsidRPr="00030ECD" w:rsidP="00F14BAD">
      <w:pPr>
        <w:rPr>
          <w:szCs w:val="22"/>
        </w:rPr>
      </w:pPr>
    </w:p>
    <w:p w:rsidR="006809AB" w:rsidRPr="00030ECD" w:rsidP="00F14BAD">
      <w:pPr>
        <w:jc w:val="center"/>
        <w:rPr>
          <w:szCs w:val="22"/>
        </w:rPr>
      </w:pPr>
      <w:r w:rsidRPr="00030ECD">
        <w:rPr>
          <w:noProof/>
          <w:szCs w:val="22"/>
        </w:rPr>
        <w:drawing>
          <wp:inline distT="0" distB="0" distL="0" distR="0">
            <wp:extent cx="1057275" cy="42988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92506" name="PEPG_Horiz_4C.JP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69563" cy="434877"/>
                    </a:xfrm>
                    <a:prstGeom prst="rect">
                      <a:avLst/>
                    </a:prstGeom>
                  </pic:spPr>
                </pic:pic>
              </a:graphicData>
            </a:graphic>
          </wp:inline>
        </w:drawing>
      </w:r>
    </w:p>
    <w:p w:rsidR="00793C1C" w:rsidRPr="00030ECD" w:rsidP="00125C8E">
      <w:pPr>
        <w:rPr>
          <w:szCs w:val="22"/>
        </w:rPr>
      </w:pPr>
    </w:p>
    <w:p w:rsidR="00A350FC" w:rsidRPr="00030ECD" w:rsidP="00A350FC">
      <w:pPr>
        <w:jc w:val="center"/>
        <w:rPr>
          <w:b/>
          <w:szCs w:val="22"/>
        </w:rPr>
      </w:pPr>
      <w:r w:rsidRPr="00030ECD">
        <w:rPr>
          <w:b/>
          <w:szCs w:val="22"/>
        </w:rPr>
        <w:t>-FCC-</w:t>
      </w:r>
    </w:p>
    <w:sectPr w:rsidSect="0060700D">
      <w:type w:val="continuous"/>
      <w:pgSz w:w="12240" w:h="15840" w:code="1"/>
      <w:pgMar w:top="144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0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34A" w:rsidRPr="00075A28" w:rsidP="00075A28">
    <w:pPr>
      <w:pStyle w:val="Footer"/>
      <w:jc w:val="center"/>
      <w:rPr>
        <w:sz w:val="20"/>
      </w:rPr>
    </w:pPr>
    <w:r w:rsidRPr="0029134A">
      <w:rPr>
        <w:sz w:val="20"/>
      </w:rPr>
      <w:fldChar w:fldCharType="begin"/>
    </w:r>
    <w:r w:rsidRPr="0029134A">
      <w:rPr>
        <w:sz w:val="20"/>
      </w:rPr>
      <w:instrText xml:space="preserve"> PAGE   \* MERGEFORMAT </w:instrText>
    </w:r>
    <w:r w:rsidRPr="0029134A">
      <w:rPr>
        <w:sz w:val="20"/>
      </w:rPr>
      <w:fldChar w:fldCharType="separate"/>
    </w:r>
    <w:r w:rsidR="00D605EE">
      <w:rPr>
        <w:noProof/>
        <w:sz w:val="20"/>
      </w:rPr>
      <w:t>2</w:t>
    </w:r>
    <w:r w:rsidRPr="0029134A">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3728614"/>
      <w:docPartObj>
        <w:docPartGallery w:val="Page Numbers (Bottom of Page)"/>
        <w:docPartUnique/>
      </w:docPartObj>
    </w:sdtPr>
    <w:sdtEndPr>
      <w:rPr>
        <w:noProof/>
      </w:rPr>
    </w:sdtEndPr>
    <w:sdtContent>
      <w:p w:rsidR="00A350FC" w:rsidP="00313914">
        <w:pPr>
          <w:pStyle w:val="Footer"/>
          <w:spacing w:before="240"/>
          <w:jc w:val="center"/>
        </w:pPr>
        <w:r>
          <w:fldChar w:fldCharType="begin"/>
        </w:r>
        <w:r>
          <w:instrText xml:space="preserve"> PAGE   \* MERGEFORMAT </w:instrText>
        </w:r>
        <w:r>
          <w:fldChar w:fldCharType="separate"/>
        </w:r>
        <w:r w:rsidR="00D605EE">
          <w:rPr>
            <w:noProof/>
          </w:rPr>
          <w:t>1</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0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0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BA1456">
    <w:pPr>
      <w:pStyle w:val="Header"/>
      <w:tabs>
        <w:tab w:val="left" w:pos="1800"/>
        <w:tab w:val="clear" w:pos="4320"/>
        <w:tab w:val="clear" w:pos="8640"/>
      </w:tabs>
      <w:spacing w:before="40"/>
      <w:ind w:firstLine="1620"/>
      <w:rPr>
        <w:rFonts w:ascii="News Gothic MT" w:hAnsi="News Gothic MT"/>
        <w:b/>
        <w:kern w:val="28"/>
        <w:sz w:val="96"/>
      </w:rPr>
    </w:pPr>
    <w:r>
      <w:rPr>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1"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38379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275D9B63" w14:textId="77777777">
                    <w:pPr>
                      <w:rPr>
                        <w:rFonts w:ascii="Arial" w:hAnsi="Arial"/>
                        <w:b/>
                      </w:rPr>
                    </w:pPr>
                    <w:r>
                      <w:rPr>
                        <w:rFonts w:ascii="Arial" w:hAnsi="Arial"/>
                        <w:b/>
                      </w:rPr>
                      <w:t>Federal Communications Commission</w:t>
                    </w:r>
                  </w:p>
                  <w:p w:rsidR="00602577" w14:paraId="4D1EDFE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3481ABCB"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6BD21215" w14:textId="77777777">
                    <w:pPr>
                      <w:spacing w:before="40"/>
                      <w:jc w:val="right"/>
                      <w:rPr>
                        <w:rFonts w:ascii="Arial" w:hAnsi="Arial"/>
                        <w:b/>
                        <w:sz w:val="16"/>
                      </w:rPr>
                    </w:pPr>
                    <w:r>
                      <w:rPr>
                        <w:rFonts w:ascii="Arial" w:hAnsi="Arial"/>
                        <w:b/>
                        <w:sz w:val="16"/>
                      </w:rPr>
                      <w:t>News Media Information 202 / 418-0500</w:t>
                    </w:r>
                  </w:p>
                  <w:p w:rsidR="00602577" w14:paraId="750C9AD9"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7F9D7455" w14:textId="77777777">
                    <w:pPr>
                      <w:jc w:val="right"/>
                      <w:rPr>
                        <w:rFonts w:ascii="Arial" w:hAnsi="Arial"/>
                        <w:b/>
                        <w:sz w:val="16"/>
                      </w:rPr>
                    </w:pPr>
                    <w:r>
                      <w:rPr>
                        <w:rFonts w:ascii="Arial" w:hAnsi="Arial"/>
                        <w:b/>
                        <w:sz w:val="16"/>
                      </w:rPr>
                      <w:t>TTY: 1-888-835-5322</w:t>
                    </w:r>
                  </w:p>
                  <w:p w:rsidR="00602577" w14:paraId="5684EAAC"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6716C9"/>
    <w:multiLevelType w:val="hybridMultilevel"/>
    <w:tmpl w:val="86D07DB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2275154A"/>
    <w:multiLevelType w:val="hybridMultilevel"/>
    <w:tmpl w:val="D1AAE0A0"/>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ascii="Times New Roman" w:eastAsia="Calibri" w:hAnsi="Times New Roman" w:cs="Times New Roman"/>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F352DF6"/>
    <w:multiLevelType w:val="hybridMultilevel"/>
    <w:tmpl w:val="5548115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FD07A33"/>
    <w:multiLevelType w:val="hybridMultilevel"/>
    <w:tmpl w:val="9C0043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A1274C0"/>
    <w:multiLevelType w:val="hybridMultilevel"/>
    <w:tmpl w:val="AD0C57AA"/>
    <w:lvl w:ilvl="0">
      <w:start w:val="2"/>
      <w:numFmt w:val="lowerLetter"/>
      <w:lvlText w:val="%1."/>
      <w:lvlJc w:val="left"/>
      <w:pPr>
        <w:ind w:left="1440" w:hanging="360"/>
      </w:pPr>
      <w:rPr>
        <w:rFonts w:hint="default"/>
      </w:rPr>
    </w:lvl>
    <w:lvl w:ilvl="1">
      <w:start w:val="1"/>
      <w:numFmt w:val="lowerRoman"/>
      <w:lvlText w:val="%2."/>
      <w:lvlJc w:val="left"/>
      <w:pPr>
        <w:ind w:left="2160" w:hanging="360"/>
      </w:pPr>
      <w:rPr>
        <w:rFonts w:ascii="Times New Roman" w:eastAsia="Calibri" w:hAnsi="Times New Roman" w:cs="Times New Roman"/>
      </w:r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51185111"/>
    <w:multiLevelType w:val="hybridMultilevel"/>
    <w:tmpl w:val="488A589C"/>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A2160C6"/>
    <w:multiLevelType w:val="hybridMultilevel"/>
    <w:tmpl w:val="F6F22E2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5D61C9"/>
    <w:multiLevelType w:val="hybridMultilevel"/>
    <w:tmpl w:val="6FF44954"/>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4">
    <w:nsid w:val="60CF311F"/>
    <w:multiLevelType w:val="hybridMultilevel"/>
    <w:tmpl w:val="4CF6ED1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6AF34D5C"/>
    <w:multiLevelType w:val="hybridMultilevel"/>
    <w:tmpl w:val="55A89762"/>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6">
    <w:nsid w:val="6C3F0C89"/>
    <w:multiLevelType w:val="hybridMultilevel"/>
    <w:tmpl w:val="5074F88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7">
    <w:nsid w:val="7C23213C"/>
    <w:multiLevelType w:val="hybridMultilevel"/>
    <w:tmpl w:val="53DEC0F2"/>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6"/>
  </w:num>
  <w:num w:numId="13">
    <w:abstractNumId w:val="7"/>
  </w:num>
  <w:num w:numId="14">
    <w:abstractNumId w:val="1"/>
  </w:num>
  <w:num w:numId="15">
    <w:abstractNumId w:val="5"/>
  </w:num>
  <w:num w:numId="16">
    <w:abstractNumId w:val="3"/>
  </w:num>
  <w:num w:numId="17">
    <w:abstractNumId w:val="11"/>
  </w:num>
  <w:num w:numId="18">
    <w:abstractNumId w:val="15"/>
  </w:num>
  <w:num w:numId="19">
    <w:abstractNumId w:val="13"/>
  </w:num>
  <w:num w:numId="20">
    <w:abstractNumId w:val="17"/>
  </w:num>
  <w:num w:numId="21">
    <w:abstractNumId w:val="14"/>
  </w:num>
  <w:num w:numId="22">
    <w:abstractNumId w:val="16"/>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C0"/>
    <w:rsid w:val="00001282"/>
    <w:rsid w:val="00010E15"/>
    <w:rsid w:val="00025DF3"/>
    <w:rsid w:val="000265AE"/>
    <w:rsid w:val="00030ECD"/>
    <w:rsid w:val="00043AAD"/>
    <w:rsid w:val="000640C6"/>
    <w:rsid w:val="00075A28"/>
    <w:rsid w:val="0007719A"/>
    <w:rsid w:val="00084A1D"/>
    <w:rsid w:val="000A2582"/>
    <w:rsid w:val="000B3941"/>
    <w:rsid w:val="000C3E59"/>
    <w:rsid w:val="00113431"/>
    <w:rsid w:val="001137F6"/>
    <w:rsid w:val="001204FF"/>
    <w:rsid w:val="00120745"/>
    <w:rsid w:val="00121B27"/>
    <w:rsid w:val="00124F7C"/>
    <w:rsid w:val="001252F3"/>
    <w:rsid w:val="00125C8E"/>
    <w:rsid w:val="00131381"/>
    <w:rsid w:val="00151255"/>
    <w:rsid w:val="001536CA"/>
    <w:rsid w:val="00161E38"/>
    <w:rsid w:val="00177085"/>
    <w:rsid w:val="001829AE"/>
    <w:rsid w:val="001961D6"/>
    <w:rsid w:val="001A3905"/>
    <w:rsid w:val="001B4CC8"/>
    <w:rsid w:val="001D3076"/>
    <w:rsid w:val="001E02CD"/>
    <w:rsid w:val="001F09A9"/>
    <w:rsid w:val="001F3719"/>
    <w:rsid w:val="001F7A66"/>
    <w:rsid w:val="002334A2"/>
    <w:rsid w:val="00246F82"/>
    <w:rsid w:val="00275441"/>
    <w:rsid w:val="00280C9C"/>
    <w:rsid w:val="0029134A"/>
    <w:rsid w:val="002951DB"/>
    <w:rsid w:val="0029786A"/>
    <w:rsid w:val="002B62DC"/>
    <w:rsid w:val="002C3C5F"/>
    <w:rsid w:val="002D77CE"/>
    <w:rsid w:val="002F213A"/>
    <w:rsid w:val="00313914"/>
    <w:rsid w:val="003205BE"/>
    <w:rsid w:val="00320F89"/>
    <w:rsid w:val="003306F6"/>
    <w:rsid w:val="00332703"/>
    <w:rsid w:val="0033298C"/>
    <w:rsid w:val="003458ED"/>
    <w:rsid w:val="00370070"/>
    <w:rsid w:val="003728D8"/>
    <w:rsid w:val="00376BDD"/>
    <w:rsid w:val="00387EAF"/>
    <w:rsid w:val="0039676B"/>
    <w:rsid w:val="003A2436"/>
    <w:rsid w:val="003A6F54"/>
    <w:rsid w:val="003B2F2A"/>
    <w:rsid w:val="003C060F"/>
    <w:rsid w:val="003C767D"/>
    <w:rsid w:val="003F4C6B"/>
    <w:rsid w:val="003F654F"/>
    <w:rsid w:val="00403683"/>
    <w:rsid w:val="00415434"/>
    <w:rsid w:val="00415AF0"/>
    <w:rsid w:val="00437DC4"/>
    <w:rsid w:val="00444759"/>
    <w:rsid w:val="0044641B"/>
    <w:rsid w:val="004922B5"/>
    <w:rsid w:val="00497AAA"/>
    <w:rsid w:val="004A439E"/>
    <w:rsid w:val="004C2881"/>
    <w:rsid w:val="004C727E"/>
    <w:rsid w:val="004D0E59"/>
    <w:rsid w:val="004D1E16"/>
    <w:rsid w:val="004D3B99"/>
    <w:rsid w:val="004F3F95"/>
    <w:rsid w:val="004F611C"/>
    <w:rsid w:val="00524306"/>
    <w:rsid w:val="0053095C"/>
    <w:rsid w:val="0053583E"/>
    <w:rsid w:val="00537AB0"/>
    <w:rsid w:val="00570201"/>
    <w:rsid w:val="005A0CD7"/>
    <w:rsid w:val="005A1730"/>
    <w:rsid w:val="005A7517"/>
    <w:rsid w:val="005B0506"/>
    <w:rsid w:val="005D3583"/>
    <w:rsid w:val="005E0642"/>
    <w:rsid w:val="005E2204"/>
    <w:rsid w:val="005E4030"/>
    <w:rsid w:val="005E651F"/>
    <w:rsid w:val="00602577"/>
    <w:rsid w:val="00604BFD"/>
    <w:rsid w:val="0060700D"/>
    <w:rsid w:val="00625675"/>
    <w:rsid w:val="00627094"/>
    <w:rsid w:val="00627E5F"/>
    <w:rsid w:val="0063447E"/>
    <w:rsid w:val="00645FA1"/>
    <w:rsid w:val="00672122"/>
    <w:rsid w:val="006809AB"/>
    <w:rsid w:val="00681AB1"/>
    <w:rsid w:val="00687888"/>
    <w:rsid w:val="00695DA6"/>
    <w:rsid w:val="006A77D1"/>
    <w:rsid w:val="006B0E58"/>
    <w:rsid w:val="006C4E39"/>
    <w:rsid w:val="006D613D"/>
    <w:rsid w:val="006D6D16"/>
    <w:rsid w:val="006E3E30"/>
    <w:rsid w:val="00705D45"/>
    <w:rsid w:val="0072037C"/>
    <w:rsid w:val="00736AB8"/>
    <w:rsid w:val="007477BC"/>
    <w:rsid w:val="007533DE"/>
    <w:rsid w:val="00793C1C"/>
    <w:rsid w:val="007B7CC4"/>
    <w:rsid w:val="007C07AD"/>
    <w:rsid w:val="007D3377"/>
    <w:rsid w:val="007D721C"/>
    <w:rsid w:val="00801CD6"/>
    <w:rsid w:val="00812E8E"/>
    <w:rsid w:val="00821448"/>
    <w:rsid w:val="00827AF4"/>
    <w:rsid w:val="00834678"/>
    <w:rsid w:val="008370AB"/>
    <w:rsid w:val="008400BA"/>
    <w:rsid w:val="00847B00"/>
    <w:rsid w:val="00854BE1"/>
    <w:rsid w:val="008618CA"/>
    <w:rsid w:val="00881E6B"/>
    <w:rsid w:val="00893B60"/>
    <w:rsid w:val="00894F93"/>
    <w:rsid w:val="008B139A"/>
    <w:rsid w:val="008B4C12"/>
    <w:rsid w:val="008B5F27"/>
    <w:rsid w:val="008B7911"/>
    <w:rsid w:val="008E34F2"/>
    <w:rsid w:val="008E4264"/>
    <w:rsid w:val="00911098"/>
    <w:rsid w:val="00911DF0"/>
    <w:rsid w:val="0095123E"/>
    <w:rsid w:val="00960496"/>
    <w:rsid w:val="00966472"/>
    <w:rsid w:val="0097177F"/>
    <w:rsid w:val="00972D8C"/>
    <w:rsid w:val="009749F8"/>
    <w:rsid w:val="00976B65"/>
    <w:rsid w:val="00984D24"/>
    <w:rsid w:val="00987AA3"/>
    <w:rsid w:val="0099206E"/>
    <w:rsid w:val="00993CD9"/>
    <w:rsid w:val="009B05F4"/>
    <w:rsid w:val="009C647E"/>
    <w:rsid w:val="009D34EB"/>
    <w:rsid w:val="009F6242"/>
    <w:rsid w:val="009F7A8D"/>
    <w:rsid w:val="00A01D08"/>
    <w:rsid w:val="00A10F7D"/>
    <w:rsid w:val="00A228AF"/>
    <w:rsid w:val="00A24662"/>
    <w:rsid w:val="00A350FC"/>
    <w:rsid w:val="00A6295F"/>
    <w:rsid w:val="00A90F65"/>
    <w:rsid w:val="00A93D85"/>
    <w:rsid w:val="00AA0AA1"/>
    <w:rsid w:val="00AA6E63"/>
    <w:rsid w:val="00AE0AD9"/>
    <w:rsid w:val="00AF5F12"/>
    <w:rsid w:val="00B040F7"/>
    <w:rsid w:val="00B3094E"/>
    <w:rsid w:val="00B374C8"/>
    <w:rsid w:val="00B46EB2"/>
    <w:rsid w:val="00B55B25"/>
    <w:rsid w:val="00B627AB"/>
    <w:rsid w:val="00B6290D"/>
    <w:rsid w:val="00B65932"/>
    <w:rsid w:val="00B7338E"/>
    <w:rsid w:val="00B75022"/>
    <w:rsid w:val="00B75B63"/>
    <w:rsid w:val="00B7620D"/>
    <w:rsid w:val="00B872C3"/>
    <w:rsid w:val="00B9568C"/>
    <w:rsid w:val="00BA1456"/>
    <w:rsid w:val="00BA3FC0"/>
    <w:rsid w:val="00BE4957"/>
    <w:rsid w:val="00BE6025"/>
    <w:rsid w:val="00BE7671"/>
    <w:rsid w:val="00C04878"/>
    <w:rsid w:val="00C11F36"/>
    <w:rsid w:val="00C21251"/>
    <w:rsid w:val="00C27B2D"/>
    <w:rsid w:val="00C4474C"/>
    <w:rsid w:val="00C54252"/>
    <w:rsid w:val="00C57DC0"/>
    <w:rsid w:val="00C75DA4"/>
    <w:rsid w:val="00C82F3C"/>
    <w:rsid w:val="00CA5464"/>
    <w:rsid w:val="00CA7370"/>
    <w:rsid w:val="00CC17B8"/>
    <w:rsid w:val="00CD73C7"/>
    <w:rsid w:val="00CE5F13"/>
    <w:rsid w:val="00D128D4"/>
    <w:rsid w:val="00D14884"/>
    <w:rsid w:val="00D15DDD"/>
    <w:rsid w:val="00D16DBA"/>
    <w:rsid w:val="00D17DC0"/>
    <w:rsid w:val="00D25BA7"/>
    <w:rsid w:val="00D605EE"/>
    <w:rsid w:val="00D60EFF"/>
    <w:rsid w:val="00D63AA3"/>
    <w:rsid w:val="00D64AFA"/>
    <w:rsid w:val="00D763EA"/>
    <w:rsid w:val="00D82886"/>
    <w:rsid w:val="00D84030"/>
    <w:rsid w:val="00D911D7"/>
    <w:rsid w:val="00D92E5E"/>
    <w:rsid w:val="00D95DE2"/>
    <w:rsid w:val="00DA226A"/>
    <w:rsid w:val="00DA35A7"/>
    <w:rsid w:val="00DD0520"/>
    <w:rsid w:val="00DD2D4F"/>
    <w:rsid w:val="00DD54F5"/>
    <w:rsid w:val="00DD7F0A"/>
    <w:rsid w:val="00DE0572"/>
    <w:rsid w:val="00DE12D2"/>
    <w:rsid w:val="00DE2F7A"/>
    <w:rsid w:val="00DE31CB"/>
    <w:rsid w:val="00E03215"/>
    <w:rsid w:val="00E07101"/>
    <w:rsid w:val="00E21E31"/>
    <w:rsid w:val="00E31D9D"/>
    <w:rsid w:val="00E523BA"/>
    <w:rsid w:val="00E60741"/>
    <w:rsid w:val="00E66FF2"/>
    <w:rsid w:val="00E7429A"/>
    <w:rsid w:val="00E81418"/>
    <w:rsid w:val="00E90A44"/>
    <w:rsid w:val="00EB1749"/>
    <w:rsid w:val="00EB3F72"/>
    <w:rsid w:val="00EC0978"/>
    <w:rsid w:val="00ED5791"/>
    <w:rsid w:val="00EF10EF"/>
    <w:rsid w:val="00EF1A09"/>
    <w:rsid w:val="00F14BAD"/>
    <w:rsid w:val="00F16996"/>
    <w:rsid w:val="00F55797"/>
    <w:rsid w:val="00F72E1F"/>
    <w:rsid w:val="00F756D5"/>
    <w:rsid w:val="00F85D01"/>
    <w:rsid w:val="00FA4BC5"/>
    <w:rsid w:val="00FB6748"/>
    <w:rsid w:val="00FB78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72"/>
    <w:rPr>
      <w:sz w:val="22"/>
    </w:rPr>
  </w:style>
  <w:style w:type="paragraph" w:styleId="Heading1">
    <w:name w:val="heading 1"/>
    <w:basedOn w:val="Normal"/>
    <w:next w:val="Normal"/>
    <w:qFormat/>
    <w:rsid w:val="00EB3F72"/>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B3F72"/>
    <w:pPr>
      <w:keepNext/>
      <w:widowControl w:val="0"/>
      <w:numPr>
        <w:ilvl w:val="1"/>
        <w:numId w:val="2"/>
      </w:numPr>
      <w:spacing w:after="220"/>
      <w:jc w:val="both"/>
      <w:outlineLvl w:val="1"/>
    </w:pPr>
    <w:rPr>
      <w:b/>
    </w:rPr>
  </w:style>
  <w:style w:type="paragraph" w:styleId="Heading3">
    <w:name w:val="heading 3"/>
    <w:basedOn w:val="Normal"/>
    <w:next w:val="Normal"/>
    <w:qFormat/>
    <w:rsid w:val="00EB3F72"/>
    <w:pPr>
      <w:keepNext/>
      <w:widowControl w:val="0"/>
      <w:numPr>
        <w:ilvl w:val="2"/>
        <w:numId w:val="2"/>
      </w:numPr>
      <w:spacing w:after="220"/>
      <w:jc w:val="both"/>
      <w:outlineLvl w:val="2"/>
    </w:pPr>
    <w:rPr>
      <w:b/>
    </w:rPr>
  </w:style>
  <w:style w:type="paragraph" w:styleId="Heading4">
    <w:name w:val="heading 4"/>
    <w:basedOn w:val="Normal"/>
    <w:next w:val="Normal"/>
    <w:qFormat/>
    <w:rsid w:val="00EB3F72"/>
    <w:pPr>
      <w:keepNext/>
      <w:widowControl w:val="0"/>
      <w:numPr>
        <w:ilvl w:val="3"/>
        <w:numId w:val="2"/>
      </w:numPr>
      <w:spacing w:after="220"/>
      <w:jc w:val="both"/>
      <w:outlineLvl w:val="3"/>
    </w:pPr>
    <w:rPr>
      <w:b/>
    </w:rPr>
  </w:style>
  <w:style w:type="paragraph" w:styleId="Heading5">
    <w:name w:val="heading 5"/>
    <w:basedOn w:val="Normal"/>
    <w:next w:val="Normal"/>
    <w:qFormat/>
    <w:rsid w:val="00EB3F72"/>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B3F72"/>
    <w:pPr>
      <w:widowControl w:val="0"/>
      <w:numPr>
        <w:ilvl w:val="5"/>
        <w:numId w:val="2"/>
      </w:numPr>
      <w:spacing w:after="220"/>
      <w:jc w:val="both"/>
      <w:outlineLvl w:val="5"/>
    </w:pPr>
    <w:rPr>
      <w:b/>
    </w:rPr>
  </w:style>
  <w:style w:type="paragraph" w:styleId="Heading7">
    <w:name w:val="heading 7"/>
    <w:basedOn w:val="Normal"/>
    <w:next w:val="Normal"/>
    <w:qFormat/>
    <w:rsid w:val="00EB3F72"/>
    <w:pPr>
      <w:widowControl w:val="0"/>
      <w:numPr>
        <w:ilvl w:val="7"/>
        <w:numId w:val="2"/>
      </w:numPr>
      <w:spacing w:after="220"/>
      <w:jc w:val="both"/>
      <w:outlineLvl w:val="6"/>
    </w:pPr>
    <w:rPr>
      <w:b/>
    </w:rPr>
  </w:style>
  <w:style w:type="paragraph" w:styleId="Heading8">
    <w:name w:val="heading 8"/>
    <w:basedOn w:val="Normal"/>
    <w:next w:val="Normal"/>
    <w:qFormat/>
    <w:rsid w:val="00EB3F72"/>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EB3F72"/>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B3F72"/>
    <w:pPr>
      <w:tabs>
        <w:tab w:val="center" w:pos="4320"/>
        <w:tab w:val="right" w:pos="8640"/>
      </w:tabs>
    </w:pPr>
  </w:style>
  <w:style w:type="paragraph" w:styleId="Footer">
    <w:name w:val="footer"/>
    <w:basedOn w:val="Normal"/>
    <w:link w:val="FooterChar"/>
    <w:rsid w:val="00EB3F72"/>
    <w:pPr>
      <w:tabs>
        <w:tab w:val="center" w:pos="4320"/>
        <w:tab w:val="right" w:pos="8640"/>
      </w:tabs>
    </w:pPr>
  </w:style>
  <w:style w:type="character" w:styleId="Hyperlink">
    <w:name w:val="Hyperlink"/>
    <w:semiHidden/>
    <w:rsid w:val="00EB3F72"/>
    <w:rPr>
      <w:color w:val="0000FF"/>
      <w:u w:val="single"/>
    </w:rPr>
  </w:style>
  <w:style w:type="paragraph" w:styleId="BlockText">
    <w:name w:val="Block Text"/>
    <w:basedOn w:val="Normal"/>
    <w:semiHidden/>
    <w:rsid w:val="00EB3F72"/>
    <w:pPr>
      <w:widowControl w:val="0"/>
      <w:spacing w:after="220"/>
      <w:ind w:left="1440" w:right="1440"/>
      <w:jc w:val="both"/>
    </w:pPr>
  </w:style>
  <w:style w:type="paragraph" w:customStyle="1" w:styleId="Bullet">
    <w:name w:val="Bullet"/>
    <w:basedOn w:val="Normal"/>
    <w:rsid w:val="00EB3F72"/>
    <w:pPr>
      <w:widowControl w:val="0"/>
      <w:numPr>
        <w:numId w:val="1"/>
      </w:numPr>
      <w:tabs>
        <w:tab w:val="clear" w:pos="2520"/>
      </w:tabs>
      <w:spacing w:after="220"/>
      <w:ind w:left="2160" w:hanging="720"/>
      <w:jc w:val="both"/>
    </w:pPr>
  </w:style>
  <w:style w:type="paragraph" w:styleId="Caption">
    <w:name w:val="caption"/>
    <w:basedOn w:val="Normal"/>
    <w:next w:val="Normal"/>
    <w:qFormat/>
    <w:rsid w:val="00EB3F72"/>
    <w:pPr>
      <w:spacing w:before="120" w:after="120"/>
    </w:pPr>
    <w:rPr>
      <w:b/>
    </w:rPr>
  </w:style>
  <w:style w:type="character" w:styleId="FootnoteReference">
    <w:name w:val="footnote reference"/>
    <w:semiHidden/>
    <w:rsid w:val="00EB3F72"/>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basedOn w:val="Normal"/>
    <w:link w:val="FootnoteTextChar"/>
    <w:semiHidden/>
    <w:rsid w:val="00EB3F72"/>
    <w:pPr>
      <w:tabs>
        <w:tab w:val="left" w:pos="720"/>
      </w:tabs>
      <w:spacing w:after="200"/>
    </w:pPr>
  </w:style>
  <w:style w:type="paragraph" w:customStyle="1" w:styleId="NumberedList">
    <w:name w:val="Numbered List"/>
    <w:basedOn w:val="Normal"/>
    <w:rsid w:val="00EB3F72"/>
    <w:pPr>
      <w:numPr>
        <w:numId w:val="11"/>
      </w:numPr>
      <w:tabs>
        <w:tab w:val="clear" w:pos="1080"/>
      </w:tabs>
      <w:spacing w:after="220"/>
      <w:ind w:firstLine="0"/>
    </w:pPr>
  </w:style>
  <w:style w:type="paragraph" w:customStyle="1" w:styleId="Paranum">
    <w:name w:val="Paranum"/>
    <w:basedOn w:val="Normal"/>
    <w:rsid w:val="00EB3F72"/>
    <w:pPr>
      <w:widowControl w:val="0"/>
      <w:numPr>
        <w:numId w:val="12"/>
      </w:numPr>
      <w:tabs>
        <w:tab w:val="clear" w:pos="1080"/>
      </w:tabs>
      <w:spacing w:after="220"/>
      <w:jc w:val="both"/>
    </w:pPr>
  </w:style>
  <w:style w:type="paragraph" w:customStyle="1" w:styleId="TableFormat">
    <w:name w:val="Table Format"/>
    <w:basedOn w:val="Normal"/>
    <w:rsid w:val="00EB3F72"/>
    <w:pPr>
      <w:widowControl w:val="0"/>
      <w:tabs>
        <w:tab w:val="left" w:pos="5040"/>
      </w:tabs>
      <w:spacing w:after="220"/>
      <w:ind w:left="5040" w:hanging="3600"/>
      <w:jc w:val="both"/>
    </w:pPr>
  </w:style>
  <w:style w:type="paragraph" w:styleId="TOC1">
    <w:name w:val="toc 1"/>
    <w:basedOn w:val="Normal"/>
    <w:next w:val="Normal"/>
    <w:autoRedefine/>
    <w:semiHidden/>
    <w:rsid w:val="00EB3F72"/>
    <w:rPr>
      <w:caps/>
    </w:rPr>
  </w:style>
  <w:style w:type="character" w:styleId="FollowedHyperlink">
    <w:name w:val="FollowedHyperlink"/>
    <w:semiHidden/>
    <w:rsid w:val="00EB3F72"/>
    <w:rPr>
      <w:color w:val="800080"/>
      <w:u w:val="single"/>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link w:val="FootnoteText"/>
    <w:semiHidden/>
    <w:rsid w:val="00C57DC0"/>
    <w:rPr>
      <w:sz w:val="22"/>
    </w:rPr>
  </w:style>
  <w:style w:type="paragraph" w:styleId="BalloonText">
    <w:name w:val="Balloon Text"/>
    <w:basedOn w:val="Normal"/>
    <w:link w:val="BalloonTextChar"/>
    <w:uiPriority w:val="99"/>
    <w:semiHidden/>
    <w:unhideWhenUsed/>
    <w:rsid w:val="002C3C5F"/>
    <w:rPr>
      <w:rFonts w:ascii="Segoe UI" w:hAnsi="Segoe UI" w:cs="Segoe UI"/>
      <w:sz w:val="18"/>
      <w:szCs w:val="18"/>
    </w:rPr>
  </w:style>
  <w:style w:type="character" w:customStyle="1" w:styleId="BalloonTextChar">
    <w:name w:val="Balloon Text Char"/>
    <w:link w:val="BalloonText"/>
    <w:uiPriority w:val="99"/>
    <w:semiHidden/>
    <w:rsid w:val="002C3C5F"/>
    <w:rPr>
      <w:rFonts w:ascii="Segoe UI" w:hAnsi="Segoe UI" w:cs="Segoe UI"/>
      <w:sz w:val="18"/>
      <w:szCs w:val="18"/>
    </w:rPr>
  </w:style>
  <w:style w:type="character" w:customStyle="1" w:styleId="FooterChar">
    <w:name w:val="Footer Char"/>
    <w:link w:val="Footer"/>
    <w:rsid w:val="0029134A"/>
    <w:rPr>
      <w:sz w:val="22"/>
    </w:rPr>
  </w:style>
  <w:style w:type="character" w:styleId="CommentReference">
    <w:name w:val="annotation reference"/>
    <w:uiPriority w:val="99"/>
    <w:semiHidden/>
    <w:unhideWhenUsed/>
    <w:rsid w:val="0099206E"/>
    <w:rPr>
      <w:sz w:val="16"/>
      <w:szCs w:val="16"/>
    </w:rPr>
  </w:style>
  <w:style w:type="paragraph" w:styleId="CommentText">
    <w:name w:val="annotation text"/>
    <w:basedOn w:val="Normal"/>
    <w:link w:val="CommentTextChar"/>
    <w:uiPriority w:val="99"/>
    <w:semiHidden/>
    <w:unhideWhenUsed/>
    <w:rsid w:val="0099206E"/>
    <w:rPr>
      <w:sz w:val="20"/>
    </w:rPr>
  </w:style>
  <w:style w:type="character" w:customStyle="1" w:styleId="CommentTextChar">
    <w:name w:val="Comment Text Char"/>
    <w:basedOn w:val="DefaultParagraphFont"/>
    <w:link w:val="CommentText"/>
    <w:uiPriority w:val="99"/>
    <w:semiHidden/>
    <w:rsid w:val="0099206E"/>
  </w:style>
  <w:style w:type="paragraph" w:styleId="CommentSubject">
    <w:name w:val="annotation subject"/>
    <w:basedOn w:val="CommentText"/>
    <w:next w:val="CommentText"/>
    <w:link w:val="CommentSubjectChar"/>
    <w:uiPriority w:val="99"/>
    <w:semiHidden/>
    <w:unhideWhenUsed/>
    <w:rsid w:val="0099206E"/>
    <w:rPr>
      <w:b/>
      <w:bCs/>
    </w:rPr>
  </w:style>
  <w:style w:type="character" w:customStyle="1" w:styleId="CommentSubjectChar">
    <w:name w:val="Comment Subject Char"/>
    <w:link w:val="CommentSubject"/>
    <w:uiPriority w:val="99"/>
    <w:semiHidden/>
    <w:rsid w:val="0099206E"/>
    <w:rPr>
      <w:b/>
      <w:bCs/>
    </w:rPr>
  </w:style>
  <w:style w:type="character" w:customStyle="1" w:styleId="HeaderChar">
    <w:name w:val="Header Char"/>
    <w:basedOn w:val="DefaultParagraphFont"/>
    <w:link w:val="Header"/>
    <w:semiHidden/>
    <w:rsid w:val="00BA1456"/>
    <w:rPr>
      <w:sz w:val="22"/>
    </w:rPr>
  </w:style>
  <w:style w:type="paragraph" w:styleId="ListParagraph">
    <w:name w:val="List Paragraph"/>
    <w:basedOn w:val="Normal"/>
    <w:uiPriority w:val="34"/>
    <w:qFormat/>
    <w:rsid w:val="00FB6748"/>
    <w:pPr>
      <w:ind w:left="720"/>
      <w:contextualSpacing/>
    </w:pPr>
  </w:style>
  <w:style w:type="paragraph" w:customStyle="1" w:styleId="paragraph">
    <w:name w:val="paragraph"/>
    <w:basedOn w:val="Normal"/>
    <w:rsid w:val="006809AB"/>
    <w:pPr>
      <w:spacing w:before="100" w:beforeAutospacing="1" w:after="100" w:afterAutospacing="1"/>
    </w:pPr>
    <w:rPr>
      <w:sz w:val="24"/>
      <w:szCs w:val="24"/>
    </w:rPr>
  </w:style>
  <w:style w:type="character" w:customStyle="1" w:styleId="normaltextrun">
    <w:name w:val="normaltextrun"/>
    <w:rsid w:val="006809AB"/>
  </w:style>
  <w:style w:type="character" w:customStyle="1" w:styleId="eop">
    <w:name w:val="eop"/>
    <w:rsid w:val="006809AB"/>
  </w:style>
  <w:style w:type="character" w:customStyle="1" w:styleId="spellingerror">
    <w:name w:val="spellingerror"/>
    <w:rsid w:val="0068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image" Target="media/image2.jpe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E0E3B31F73041800537A2A6FDC0DF" ma:contentTypeVersion="7" ma:contentTypeDescription="Create a new document." ma:contentTypeScope="" ma:versionID="9274b7f431f6ad9cd9863095d5ec8169">
  <xsd:schema xmlns:xsd="http://www.w3.org/2001/XMLSchema" xmlns:xs="http://www.w3.org/2001/XMLSchema" xmlns:p="http://schemas.microsoft.com/office/2006/metadata/properties" xmlns:ns2="73d14988-7452-4ef4-83b3-45c3b0ec5569" xmlns:ns3="6dd7462a-ca03-4178-8268-b3cfe690bf43" targetNamespace="http://schemas.microsoft.com/office/2006/metadata/properties" ma:root="true" ma:fieldsID="13fc0d944101576256c0fd86698524fa" ns2:_="" ns3:_="">
    <xsd:import namespace="73d14988-7452-4ef4-83b3-45c3b0ec5569"/>
    <xsd:import namespace="6dd7462a-ca03-4178-8268-b3cfe690b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14988-7452-4ef4-83b3-45c3b0ec55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462a-ca03-4178-8268-b3cfe690bf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EDC40-31C8-40A0-8848-4631AF9006BD}">
  <ds:schemaRefs>
    <ds:schemaRef ds:uri="http://schemas.microsoft.com/sharepoint/v3/contenttype/forms"/>
  </ds:schemaRefs>
</ds:datastoreItem>
</file>

<file path=customXml/itemProps2.xml><?xml version="1.0" encoding="utf-8"?>
<ds:datastoreItem xmlns:ds="http://schemas.openxmlformats.org/officeDocument/2006/customXml" ds:itemID="{60611619-9B89-44A9-B29A-61F904317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14988-7452-4ef4-83b3-45c3b0ec5569"/>
    <ds:schemaRef ds:uri="6dd7462a-ca03-4178-8268-b3cfe690b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2BA81-BBA0-4253-8AAA-885877BB7BD8}">
  <ds:schemaRefs>
    <ds:schemaRef ds:uri="http://www.w3.org/XML/1998/namespace"/>
    <ds:schemaRef ds:uri="http://schemas.microsoft.com/office/2006/documentManagement/types"/>
    <ds:schemaRef ds:uri="73d14988-7452-4ef4-83b3-45c3b0ec5569"/>
    <ds:schemaRef ds:uri="http://purl.org/dc/elements/1.1/"/>
    <ds:schemaRef ds:uri="6dd7462a-ca03-4178-8268-b3cfe690bf4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D4E28F5-B824-4682-A9F3-5B15F9FA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2018-04-18T20:47:38Z</dcterms:created>
  <dcterms:modified xsi:type="dcterms:W3CDTF">2018-04-18T20:47:38Z</dcterms:modified>
</cp:coreProperties>
</file>