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pPr>
              <w:rPr>
                <w:rStyle w:val="DefaultParagraphFont"/>
                <w:b/>
                <w:bCs/>
                <w:sz w:val="24"/>
                <w:szCs w:val="24"/>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Travis Litman</w:t>
            </w:r>
            <w:r w:rsidR="00390E44">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w:t>
            </w:r>
            <w:r>
              <w:rPr>
                <w:bCs/>
                <w:sz w:val="22"/>
                <w:szCs w:val="22"/>
                <w:lang w:val="en-US" w:eastAsia="en-US" w:bidi="ar-SA"/>
              </w:rPr>
              <w:t>2400</w:t>
            </w:r>
          </w:p>
          <w:p w:rsidR="00390E44" w:rsidP="00BB4E29">
            <w:pPr>
              <w:rPr>
                <w:rStyle w:val="DefaultParagraphFont"/>
                <w:bCs/>
                <w:sz w:val="22"/>
                <w:szCs w:val="22"/>
                <w:lang w:val="en-US" w:eastAsia="en-US" w:bidi="ar-SA"/>
              </w:rPr>
            </w:pPr>
            <w:r>
              <w:fldChar w:fldCharType="begin"/>
            </w:r>
            <w:r>
              <w:rPr>
                <w:sz w:val="24"/>
                <w:szCs w:val="24"/>
                <w:lang w:val="en-US" w:eastAsia="en-US" w:bidi="ar-SA"/>
              </w:rPr>
              <w:instrText xml:space="preserve"> HYPERLINK "mailto:Travis.Litman@fcc.gov" </w:instrText>
            </w:r>
            <w:r>
              <w:fldChar w:fldCharType="separate"/>
            </w:r>
            <w:r w:rsidRPr="000A6F07" w:rsidR="000B273F">
              <w:rPr>
                <w:rStyle w:val="Hyperlink"/>
                <w:bCs/>
                <w:color w:val="0000FF"/>
                <w:sz w:val="22"/>
                <w:szCs w:val="22"/>
                <w:u w:val="single"/>
                <w:lang w:val="en-US" w:eastAsia="en-US" w:bidi="ar-SA"/>
              </w:rPr>
              <w:t>Travis.Litman@fcc.gov</w:t>
            </w:r>
            <w:r>
              <w:fldChar w:fldCharType="end"/>
            </w:r>
          </w:p>
          <w:p w:rsidR="00390E44" w:rsidP="00BB4E29">
            <w:pPr>
              <w:rPr>
                <w:rStyle w:val="DefaultParagraphFont"/>
                <w:bCs/>
                <w:sz w:val="22"/>
                <w:szCs w:val="22"/>
                <w:lang w:val="en-US" w:eastAsia="en-US" w:bidi="ar-SA"/>
              </w:rPr>
            </w:pPr>
          </w:p>
          <w:p w:rsidR="007A44F8"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P="00BB4E29">
            <w:pPr>
              <w:jc w:val="center"/>
              <w:rPr>
                <w:rStyle w:val="DefaultParagraphFont"/>
                <w:b/>
                <w:bCs/>
                <w:sz w:val="32"/>
                <w:szCs w:val="32"/>
                <w:lang w:val="en-US" w:eastAsia="en-US" w:bidi="ar-SA"/>
              </w:rPr>
            </w:pPr>
          </w:p>
          <w:p w:rsidR="00CC5E08" w:rsidP="00390E44">
            <w:pPr>
              <w:tabs>
                <w:tab w:val="left" w:pos="8625"/>
              </w:tabs>
              <w:jc w:val="center"/>
              <w:rPr>
                <w:rStyle w:val="DefaultParagraphFont"/>
                <w:b/>
                <w:bCs/>
                <w:sz w:val="26"/>
                <w:szCs w:val="26"/>
                <w:lang w:val="en-US" w:eastAsia="en-US" w:bidi="ar-SA"/>
              </w:rPr>
            </w:pPr>
            <w:r>
              <w:rPr>
                <w:b/>
                <w:bCs/>
                <w:sz w:val="26"/>
                <w:szCs w:val="26"/>
                <w:lang w:val="en-US" w:eastAsia="en-US" w:bidi="ar-SA"/>
              </w:rPr>
              <w:t xml:space="preserve">STATEMENT OF COMMISSIONER </w:t>
            </w:r>
            <w:r w:rsidR="0025016D">
              <w:rPr>
                <w:b/>
                <w:bCs/>
                <w:sz w:val="26"/>
                <w:szCs w:val="26"/>
                <w:lang w:val="en-US" w:eastAsia="en-US" w:bidi="ar-SA"/>
              </w:rPr>
              <w:t>JESSICA ROSENWORCEL</w:t>
            </w:r>
            <w:r>
              <w:rPr>
                <w:b/>
                <w:bCs/>
                <w:sz w:val="26"/>
                <w:szCs w:val="26"/>
                <w:lang w:val="en-US" w:eastAsia="en-US" w:bidi="ar-SA"/>
              </w:rPr>
              <w:t xml:space="preserve"> </w:t>
            </w:r>
          </w:p>
          <w:p w:rsidR="000C440D" w:rsidP="00390E44">
            <w:pPr>
              <w:tabs>
                <w:tab w:val="left" w:pos="8625"/>
              </w:tabs>
              <w:jc w:val="center"/>
              <w:rPr>
                <w:rStyle w:val="DefaultParagraphFont"/>
                <w:b/>
                <w:bCs/>
                <w:sz w:val="26"/>
                <w:szCs w:val="26"/>
                <w:lang w:val="en-US" w:eastAsia="en-US" w:bidi="ar-SA"/>
              </w:rPr>
            </w:pPr>
            <w:r w:rsidRPr="00D02E94">
              <w:rPr>
                <w:b/>
                <w:bCs/>
                <w:sz w:val="26"/>
                <w:szCs w:val="26"/>
                <w:lang w:val="en-US" w:eastAsia="en-US" w:bidi="ar-SA"/>
              </w:rPr>
              <w:t xml:space="preserve">ON </w:t>
            </w:r>
            <w:r w:rsidR="00BE4C7E">
              <w:rPr>
                <w:b/>
                <w:bCs/>
                <w:sz w:val="26"/>
                <w:szCs w:val="26"/>
                <w:lang w:val="en-US" w:eastAsia="en-US" w:bidi="ar-SA"/>
              </w:rPr>
              <w:t>C</w:t>
            </w:r>
            <w:r w:rsidR="002769F3">
              <w:rPr>
                <w:b/>
                <w:bCs/>
                <w:sz w:val="26"/>
                <w:szCs w:val="26"/>
                <w:lang w:val="en-US" w:eastAsia="en-US" w:bidi="ar-SA"/>
              </w:rPr>
              <w:t>OMMIS</w:t>
            </w:r>
            <w:r w:rsidR="007B55DA">
              <w:rPr>
                <w:b/>
                <w:bCs/>
                <w:sz w:val="26"/>
                <w:szCs w:val="26"/>
                <w:lang w:val="en-US" w:eastAsia="en-US" w:bidi="ar-SA"/>
              </w:rPr>
              <w:t>S</w:t>
            </w:r>
            <w:r w:rsidR="002769F3">
              <w:rPr>
                <w:b/>
                <w:bCs/>
                <w:sz w:val="26"/>
                <w:szCs w:val="26"/>
                <w:lang w:val="en-US" w:eastAsia="en-US" w:bidi="ar-SA"/>
              </w:rPr>
              <w:t>IONER CLYBURN’</w:t>
            </w:r>
            <w:r w:rsidR="00AE77C1">
              <w:rPr>
                <w:b/>
                <w:bCs/>
                <w:sz w:val="26"/>
                <w:szCs w:val="26"/>
                <w:lang w:val="en-US" w:eastAsia="en-US" w:bidi="ar-SA"/>
              </w:rPr>
              <w:t xml:space="preserve">S </w:t>
            </w:r>
            <w:r w:rsidR="00BE4C7E">
              <w:rPr>
                <w:b/>
                <w:bCs/>
                <w:sz w:val="26"/>
                <w:szCs w:val="26"/>
                <w:lang w:val="en-US" w:eastAsia="en-US" w:bidi="ar-SA"/>
              </w:rPr>
              <w:t>DEPARTURE</w:t>
            </w:r>
            <w:r w:rsidR="000C0541">
              <w:rPr>
                <w:b/>
                <w:bCs/>
                <w:sz w:val="26"/>
                <w:szCs w:val="26"/>
                <w:lang w:val="en-US" w:eastAsia="en-US" w:bidi="ar-SA"/>
              </w:rPr>
              <w:t xml:space="preserve"> </w:t>
            </w:r>
            <w:r w:rsidR="00AE77C1">
              <w:rPr>
                <w:b/>
                <w:bCs/>
                <w:sz w:val="26"/>
                <w:szCs w:val="26"/>
                <w:lang w:val="en-US" w:eastAsia="en-US" w:bidi="ar-SA"/>
              </w:rPr>
              <w:t>ANNOUNCEMENT</w:t>
            </w:r>
          </w:p>
          <w:p w:rsidR="000C0541" w:rsidRPr="005E55B0" w:rsidP="00390E44">
            <w:pPr>
              <w:tabs>
                <w:tab w:val="left" w:pos="8625"/>
              </w:tabs>
              <w:jc w:val="center"/>
              <w:rPr>
                <w:rStyle w:val="DefaultParagraphFont"/>
                <w:i/>
                <w:sz w:val="24"/>
                <w:szCs w:val="24"/>
                <w:lang w:val="en-US" w:eastAsia="en-US" w:bidi="ar-SA"/>
              </w:rPr>
            </w:pPr>
          </w:p>
          <w:p w:rsidR="00AD5118" w:rsidP="0025016D">
            <w:pPr>
              <w:rPr>
                <w:rStyle w:val="DefaultParagraphFont"/>
                <w:sz w:val="24"/>
                <w:szCs w:val="24"/>
                <w:lang w:val="en-US" w:eastAsia="en-US" w:bidi="ar-SA"/>
              </w:rPr>
            </w:pPr>
            <w:r w:rsidRPr="005E55B0">
              <w:rPr>
                <w:color w:val="000000" w:themeColor="text1"/>
                <w:sz w:val="24"/>
                <w:szCs w:val="24"/>
                <w:lang w:val="en-US" w:eastAsia="en-US" w:bidi="ar-SA"/>
              </w:rPr>
              <w:t xml:space="preserve">WASHINGTON, </w:t>
            </w:r>
            <w:r w:rsidR="00FC56BE">
              <w:rPr>
                <w:color w:val="000000" w:themeColor="text1"/>
                <w:sz w:val="24"/>
                <w:szCs w:val="24"/>
                <w:lang w:val="en-US" w:eastAsia="en-US" w:bidi="ar-SA"/>
              </w:rPr>
              <w:t>April 17</w:t>
            </w:r>
            <w:r w:rsidR="002769F3">
              <w:rPr>
                <w:color w:val="000000" w:themeColor="text1"/>
                <w:sz w:val="24"/>
                <w:szCs w:val="24"/>
                <w:lang w:val="en-US" w:eastAsia="en-US" w:bidi="ar-SA"/>
              </w:rPr>
              <w:t>, 2018</w:t>
            </w:r>
            <w:r w:rsidR="008B2B51">
              <w:rPr>
                <w:color w:val="000000" w:themeColor="text1"/>
                <w:sz w:val="24"/>
                <w:szCs w:val="24"/>
                <w:lang w:val="en-US" w:eastAsia="en-US" w:bidi="ar-SA"/>
              </w:rPr>
              <w:t>.</w:t>
            </w:r>
            <w:r w:rsidRPr="005E55B0">
              <w:rPr>
                <w:sz w:val="24"/>
                <w:szCs w:val="24"/>
                <w:lang w:val="en-US" w:eastAsia="en-US" w:bidi="ar-SA"/>
              </w:rPr>
              <w:t xml:space="preserve"> —</w:t>
            </w:r>
            <w:r w:rsidR="005E55B0">
              <w:rPr>
                <w:sz w:val="24"/>
                <w:szCs w:val="24"/>
                <w:lang w:val="en-US" w:eastAsia="en-US" w:bidi="ar-SA"/>
              </w:rPr>
              <w:t xml:space="preserve"> </w:t>
            </w:r>
          </w:p>
          <w:p w:rsidR="00AD5118" w:rsidP="0025016D">
            <w:pPr>
              <w:rPr>
                <w:rStyle w:val="DefaultParagraphFont"/>
                <w:sz w:val="24"/>
                <w:szCs w:val="24"/>
                <w:lang w:val="en-US" w:eastAsia="en-US" w:bidi="ar-SA"/>
              </w:rPr>
            </w:pPr>
          </w:p>
          <w:p w:rsidR="001D30D3" w:rsidP="001D30D3">
            <w:pPr>
              <w:rPr>
                <w:rStyle w:val="DefaultParagraphFont"/>
                <w:sz w:val="22"/>
                <w:szCs w:val="22"/>
                <w:lang w:val="en-US" w:eastAsia="en-US" w:bidi="ar-SA"/>
              </w:rPr>
            </w:pPr>
            <w:r>
              <w:rPr>
                <w:sz w:val="24"/>
                <w:szCs w:val="24"/>
                <w:lang w:val="en-US" w:eastAsia="en-US" w:bidi="ar-SA"/>
              </w:rPr>
              <w:t>“</w:t>
            </w:r>
            <w:r>
              <w:rPr>
                <w:sz w:val="24"/>
                <w:szCs w:val="24"/>
                <w:lang w:val="en-US" w:eastAsia="en-US" w:bidi="ar-SA"/>
              </w:rPr>
              <w:t xml:space="preserve">Commissioner Clyburn has been a forceful advocate for change, for equal opportunity, and for closing the digital divide.  It was a privilege to support her history-making leadership as Acting Chairwoman.  It has been an honor to work alongside her to put consumers first and bring connectivity to those at greatest risk of being left behind—urban, rural, and everywhere in between.  I am proud to have worked together with her to support net neutrality and grateful to have been her partner in her unwavering work to remedy the grave injustice of exorbitant prison phone rates.  As she departs this agency, she should know her legacy is intact because so many who work on communications policy will continue to be guided by her outstanding example.  I consider myself among them.  </w:t>
            </w:r>
          </w:p>
          <w:p w:rsidR="001D30D3" w:rsidP="001D30D3">
            <w:pPr>
              <w:rPr>
                <w:rStyle w:val="DefaultParagraphFont"/>
                <w:sz w:val="24"/>
                <w:szCs w:val="24"/>
                <w:lang w:val="en-US" w:eastAsia="en-US" w:bidi="ar-SA"/>
              </w:rPr>
            </w:pPr>
          </w:p>
          <w:p w:rsidR="001D30D3" w:rsidP="001D30D3">
            <w:pPr>
              <w:rPr>
                <w:rStyle w:val="DefaultParagraphFont"/>
                <w:sz w:val="24"/>
                <w:szCs w:val="24"/>
                <w:lang w:val="en-US" w:eastAsia="en-US" w:bidi="ar-SA"/>
              </w:rPr>
            </w:pPr>
            <w:r>
              <w:rPr>
                <w:sz w:val="24"/>
                <w:szCs w:val="24"/>
                <w:lang w:val="en-US" w:eastAsia="en-US" w:bidi="ar-SA"/>
              </w:rPr>
              <w:t xml:space="preserve">In short, Commissioner Clyburn is a dynamo.  She represents the best of public service.  I am proud to call her both a colleague and a friend.”  </w:t>
            </w:r>
          </w:p>
          <w:p w:rsidR="00AE77C1" w:rsidP="001D30D3">
            <w:pPr>
              <w:rPr>
                <w:rStyle w:val="DefaultParagraphFont"/>
                <w:sz w:val="24"/>
                <w:szCs w:val="24"/>
                <w:lang w:val="en-US" w:eastAsia="en-US" w:bidi="ar-SA"/>
              </w:rPr>
            </w:pPr>
          </w:p>
          <w:p w:rsidR="00804F04" w:rsidP="00804F04">
            <w:pPr>
              <w:ind w:right="240"/>
              <w:rPr>
                <w:rStyle w:val="DefaultParagraphFont"/>
                <w:sz w:val="22"/>
                <w:szCs w:val="22"/>
                <w:lang w:val="en-US" w:eastAsia="en-US" w:bidi="ar-SA"/>
              </w:rPr>
            </w:pPr>
          </w:p>
          <w:p w:rsidR="00804F04" w:rsidP="00804F04">
            <w:pPr>
              <w:ind w:right="240"/>
              <w:rPr>
                <w:rStyle w:val="DefaultParagraphFont"/>
                <w:sz w:val="22"/>
                <w:szCs w:val="22"/>
                <w:lang w:val="en-US" w:eastAsia="en-US" w:bidi="ar-SA"/>
              </w:rPr>
            </w:pPr>
          </w:p>
          <w:p w:rsidR="004F0F1F" w:rsidP="00BB4E29">
            <w:pPr>
              <w:ind w:right="240"/>
              <w:jc w:val="center"/>
              <w:rPr>
                <w:rStyle w:val="DefaultParagraphFont"/>
                <w:sz w:val="22"/>
                <w:szCs w:val="22"/>
                <w:lang w:val="en-US" w:eastAsia="en-US" w:bidi="ar-SA"/>
              </w:rPr>
            </w:pPr>
            <w:r w:rsidRPr="008A3940">
              <w:rPr>
                <w:sz w:val="22"/>
                <w:szCs w:val="22"/>
                <w:lang w:val="en-US" w:eastAsia="en-US" w:bidi="ar-SA"/>
              </w:rPr>
              <w:t>###</w:t>
            </w:r>
            <w:r w:rsidR="00E60FBD">
              <w:rPr>
                <w:sz w:val="22"/>
                <w:szCs w:val="22"/>
                <w:lang w:val="en-US" w:eastAsia="en-US" w:bidi="ar-SA"/>
              </w:rPr>
              <w:br/>
            </w:r>
          </w:p>
          <w:p w:rsidR="00E60FBD" w:rsidP="00E60FBD">
            <w:pPr>
              <w:jc w:val="center"/>
              <w:rPr>
                <w:rStyle w:val="DefaultParagraphFont"/>
                <w:b/>
                <w:bCs/>
                <w:sz w:val="18"/>
                <w:szCs w:val="18"/>
                <w:lang w:val="en-US" w:eastAsia="en-US" w:bidi="ar-SA"/>
              </w:rPr>
            </w:pPr>
            <w:r w:rsidRPr="008A3F9A">
              <w:rPr>
                <w:b/>
                <w:bCs/>
                <w:sz w:val="18"/>
                <w:szCs w:val="18"/>
                <w:lang w:val="en-US" w:eastAsia="en-US" w:bidi="ar-SA"/>
              </w:rPr>
              <w:t xml:space="preserve">Office of Commissioner </w:t>
            </w:r>
            <w:r w:rsidR="0025016D">
              <w:rPr>
                <w:b/>
                <w:bCs/>
                <w:sz w:val="18"/>
                <w:szCs w:val="18"/>
                <w:lang w:val="en-US" w:eastAsia="en-US" w:bidi="ar-SA"/>
              </w:rPr>
              <w:t>Jessica Rosenworcel</w:t>
            </w:r>
            <w:r w:rsidRPr="008A3F9A">
              <w:rPr>
                <w:b/>
                <w:bCs/>
                <w:sz w:val="18"/>
                <w:szCs w:val="18"/>
                <w:lang w:val="en-US" w:eastAsia="en-US" w:bidi="ar-SA"/>
              </w:rPr>
              <w:t>: (202) 418-2</w:t>
            </w:r>
            <w:r w:rsidR="0025016D">
              <w:rPr>
                <w:b/>
                <w:bCs/>
                <w:sz w:val="18"/>
                <w:szCs w:val="18"/>
                <w:lang w:val="en-US" w:eastAsia="en-US" w:bidi="ar-SA"/>
              </w:rPr>
              <w:t>4</w:t>
            </w:r>
            <w:r w:rsidRPr="008A3F9A">
              <w:rPr>
                <w:b/>
                <w:bCs/>
                <w:sz w:val="18"/>
                <w:szCs w:val="18"/>
                <w:lang w:val="en-US" w:eastAsia="en-US" w:bidi="ar-SA"/>
              </w:rPr>
              <w:t>00</w:t>
            </w:r>
          </w:p>
          <w:p w:rsidR="00E60FBD" w:rsidP="00E60FBD">
            <w:pPr>
              <w:jc w:val="center"/>
              <w:rPr>
                <w:rStyle w:val="DefaultParagraphFont"/>
                <w:b/>
                <w:bCs/>
                <w:sz w:val="18"/>
                <w:szCs w:val="18"/>
                <w:lang w:val="en-US" w:eastAsia="en-US" w:bidi="ar-SA"/>
              </w:rPr>
            </w:pPr>
            <w:r>
              <w:rPr>
                <w:b/>
                <w:bCs/>
                <w:sz w:val="18"/>
                <w:szCs w:val="18"/>
                <w:lang w:val="en-US" w:eastAsia="en-US" w:bidi="ar-SA"/>
              </w:rPr>
              <w:t>Twitter: @JRosenworcel</w:t>
            </w:r>
          </w:p>
          <w:p w:rsidR="00E60FBD" w:rsidRPr="008A3F9A" w:rsidP="00E60FBD">
            <w:pPr>
              <w:jc w:val="center"/>
              <w:rPr>
                <w:rStyle w:val="DefaultParagraphFont"/>
                <w:b/>
                <w:bCs/>
                <w:sz w:val="18"/>
                <w:szCs w:val="18"/>
                <w:lang w:val="en-US" w:eastAsia="en-US" w:bidi="ar-SA"/>
              </w:rPr>
            </w:pPr>
            <w:r>
              <w:rPr>
                <w:b/>
                <w:bCs/>
                <w:sz w:val="18"/>
                <w:szCs w:val="18"/>
                <w:lang w:val="en-US" w:eastAsia="en-US" w:bidi="ar-SA"/>
              </w:rPr>
              <w:t>www.fcc.gov/leadership/jessica-rosenworcel</w:t>
            </w:r>
          </w:p>
          <w:p w:rsidR="00E60FBD" w:rsidRPr="008A3F9A" w:rsidP="00E60FBD">
            <w:pPr>
              <w:jc w:val="center"/>
              <w:rPr>
                <w:rStyle w:val="DefaultParagraphFont"/>
                <w:b/>
                <w:bCs/>
                <w:sz w:val="18"/>
                <w:szCs w:val="18"/>
                <w:lang w:val="en-US" w:eastAsia="en-US" w:bidi="ar-SA"/>
              </w:rPr>
            </w:pPr>
          </w:p>
          <w:p w:rsidR="00EE0E90" w:rsidRPr="0069420F" w:rsidP="008B2B51">
            <w:pPr>
              <w:jc w:val="center"/>
              <w:rPr>
                <w:rStyle w:val="DefaultParagraphFont"/>
                <w:bCs/>
                <w:i/>
                <w:sz w:val="18"/>
                <w:szCs w:val="18"/>
                <w:lang w:val="en-US" w:eastAsia="en-US" w:bidi="ar-SA"/>
              </w:rPr>
            </w:pPr>
            <w:r w:rsidRPr="008A3F9A">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D24C3D" w:rsidP="00804F04">
      <w:pPr>
        <w:rPr>
          <w:b/>
          <w:bCs/>
          <w:sz w:val="32"/>
          <w:szCs w:val="32"/>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86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1F"/>
    <w:rsid w:val="0002500C"/>
    <w:rsid w:val="000311FC"/>
    <w:rsid w:val="00040127"/>
    <w:rsid w:val="000736B6"/>
    <w:rsid w:val="00081232"/>
    <w:rsid w:val="00091E65"/>
    <w:rsid w:val="00096D4A"/>
    <w:rsid w:val="000A33D7"/>
    <w:rsid w:val="000A38EA"/>
    <w:rsid w:val="000A4729"/>
    <w:rsid w:val="000A6F07"/>
    <w:rsid w:val="000B273F"/>
    <w:rsid w:val="000C0541"/>
    <w:rsid w:val="000C1E47"/>
    <w:rsid w:val="000C26F3"/>
    <w:rsid w:val="000C440D"/>
    <w:rsid w:val="000E049E"/>
    <w:rsid w:val="0010799B"/>
    <w:rsid w:val="00113BE9"/>
    <w:rsid w:val="00117DB2"/>
    <w:rsid w:val="00123ED2"/>
    <w:rsid w:val="00125BE0"/>
    <w:rsid w:val="00142C13"/>
    <w:rsid w:val="00152776"/>
    <w:rsid w:val="00153222"/>
    <w:rsid w:val="001577D3"/>
    <w:rsid w:val="001733A6"/>
    <w:rsid w:val="001865A9"/>
    <w:rsid w:val="00187DB2"/>
    <w:rsid w:val="001B20BB"/>
    <w:rsid w:val="001C4370"/>
    <w:rsid w:val="001D30D3"/>
    <w:rsid w:val="001D3779"/>
    <w:rsid w:val="001F0469"/>
    <w:rsid w:val="00203A98"/>
    <w:rsid w:val="00206EDD"/>
    <w:rsid w:val="0021247E"/>
    <w:rsid w:val="00212FF7"/>
    <w:rsid w:val="002146F6"/>
    <w:rsid w:val="00231C32"/>
    <w:rsid w:val="0023503E"/>
    <w:rsid w:val="00240345"/>
    <w:rsid w:val="002421F0"/>
    <w:rsid w:val="00244DD8"/>
    <w:rsid w:val="00247274"/>
    <w:rsid w:val="0025016D"/>
    <w:rsid w:val="00266966"/>
    <w:rsid w:val="002769F3"/>
    <w:rsid w:val="00283869"/>
    <w:rsid w:val="00294C0C"/>
    <w:rsid w:val="002A0934"/>
    <w:rsid w:val="002B1013"/>
    <w:rsid w:val="002D03E5"/>
    <w:rsid w:val="002E3F1D"/>
    <w:rsid w:val="002F31D0"/>
    <w:rsid w:val="002F60DB"/>
    <w:rsid w:val="00300359"/>
    <w:rsid w:val="00302240"/>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82DC7"/>
    <w:rsid w:val="00497858"/>
    <w:rsid w:val="004A6ABB"/>
    <w:rsid w:val="004A7BCA"/>
    <w:rsid w:val="004B4FEA"/>
    <w:rsid w:val="004C0ADA"/>
    <w:rsid w:val="004C433E"/>
    <w:rsid w:val="004C4512"/>
    <w:rsid w:val="004C4F36"/>
    <w:rsid w:val="004C5871"/>
    <w:rsid w:val="004D37B7"/>
    <w:rsid w:val="004D3D85"/>
    <w:rsid w:val="004E2BD8"/>
    <w:rsid w:val="004F0F1F"/>
    <w:rsid w:val="004F3538"/>
    <w:rsid w:val="005022AA"/>
    <w:rsid w:val="00504845"/>
    <w:rsid w:val="0050757F"/>
    <w:rsid w:val="00516AD2"/>
    <w:rsid w:val="005306B0"/>
    <w:rsid w:val="00545DAE"/>
    <w:rsid w:val="0056161B"/>
    <w:rsid w:val="00571B83"/>
    <w:rsid w:val="00575A00"/>
    <w:rsid w:val="0058673C"/>
    <w:rsid w:val="00590BBC"/>
    <w:rsid w:val="005A7972"/>
    <w:rsid w:val="005B17E7"/>
    <w:rsid w:val="005B2643"/>
    <w:rsid w:val="005D17FD"/>
    <w:rsid w:val="005E3F14"/>
    <w:rsid w:val="005E55B0"/>
    <w:rsid w:val="005F0D55"/>
    <w:rsid w:val="005F183E"/>
    <w:rsid w:val="00600DDA"/>
    <w:rsid w:val="00604211"/>
    <w:rsid w:val="00613498"/>
    <w:rsid w:val="00613A11"/>
    <w:rsid w:val="0061590D"/>
    <w:rsid w:val="00617B94"/>
    <w:rsid w:val="00620BED"/>
    <w:rsid w:val="0062166D"/>
    <w:rsid w:val="00632B05"/>
    <w:rsid w:val="006415B4"/>
    <w:rsid w:val="00644E3D"/>
    <w:rsid w:val="00651B9E"/>
    <w:rsid w:val="00652019"/>
    <w:rsid w:val="00657EC9"/>
    <w:rsid w:val="00665633"/>
    <w:rsid w:val="00674C86"/>
    <w:rsid w:val="0068015E"/>
    <w:rsid w:val="006861AB"/>
    <w:rsid w:val="00686B89"/>
    <w:rsid w:val="0069147C"/>
    <w:rsid w:val="0069420F"/>
    <w:rsid w:val="006A2FC5"/>
    <w:rsid w:val="006A7D75"/>
    <w:rsid w:val="006B0A70"/>
    <w:rsid w:val="006B2A62"/>
    <w:rsid w:val="006B606A"/>
    <w:rsid w:val="006C33AF"/>
    <w:rsid w:val="006D5D22"/>
    <w:rsid w:val="006E0324"/>
    <w:rsid w:val="006E4A76"/>
    <w:rsid w:val="006F1DBD"/>
    <w:rsid w:val="00700556"/>
    <w:rsid w:val="007167DD"/>
    <w:rsid w:val="0072478B"/>
    <w:rsid w:val="0073414D"/>
    <w:rsid w:val="0075235E"/>
    <w:rsid w:val="007732CC"/>
    <w:rsid w:val="00773D48"/>
    <w:rsid w:val="00774079"/>
    <w:rsid w:val="0077752B"/>
    <w:rsid w:val="00793D6F"/>
    <w:rsid w:val="00794090"/>
    <w:rsid w:val="007A0EE3"/>
    <w:rsid w:val="007A44F8"/>
    <w:rsid w:val="007B55DA"/>
    <w:rsid w:val="007D21BF"/>
    <w:rsid w:val="007F3C12"/>
    <w:rsid w:val="007F5205"/>
    <w:rsid w:val="00804F04"/>
    <w:rsid w:val="00821574"/>
    <w:rsid w:val="008215E7"/>
    <w:rsid w:val="00830FC6"/>
    <w:rsid w:val="0083674F"/>
    <w:rsid w:val="00865EAA"/>
    <w:rsid w:val="00866F06"/>
    <w:rsid w:val="008720EC"/>
    <w:rsid w:val="008728F5"/>
    <w:rsid w:val="008824C2"/>
    <w:rsid w:val="008960E4"/>
    <w:rsid w:val="008A3940"/>
    <w:rsid w:val="008A3F9A"/>
    <w:rsid w:val="008B13C9"/>
    <w:rsid w:val="008B2B51"/>
    <w:rsid w:val="008C248C"/>
    <w:rsid w:val="008C5432"/>
    <w:rsid w:val="008C7BF1"/>
    <w:rsid w:val="008D00D6"/>
    <w:rsid w:val="008D4D00"/>
    <w:rsid w:val="008D4E5E"/>
    <w:rsid w:val="008D7ABD"/>
    <w:rsid w:val="008E55A2"/>
    <w:rsid w:val="008F1609"/>
    <w:rsid w:val="008F78D8"/>
    <w:rsid w:val="00934377"/>
    <w:rsid w:val="00961620"/>
    <w:rsid w:val="009734B6"/>
    <w:rsid w:val="0098096F"/>
    <w:rsid w:val="0098437A"/>
    <w:rsid w:val="00986C92"/>
    <w:rsid w:val="00993C47"/>
    <w:rsid w:val="009B4B16"/>
    <w:rsid w:val="009E54A1"/>
    <w:rsid w:val="009F4E25"/>
    <w:rsid w:val="009F5B1F"/>
    <w:rsid w:val="00A35DFD"/>
    <w:rsid w:val="00A67E28"/>
    <w:rsid w:val="00A702DF"/>
    <w:rsid w:val="00A775A3"/>
    <w:rsid w:val="00A81B5B"/>
    <w:rsid w:val="00A82FAD"/>
    <w:rsid w:val="00A948EF"/>
    <w:rsid w:val="00A9673A"/>
    <w:rsid w:val="00A96EF2"/>
    <w:rsid w:val="00AA5C35"/>
    <w:rsid w:val="00AA5ED9"/>
    <w:rsid w:val="00AC0A38"/>
    <w:rsid w:val="00AC4E0E"/>
    <w:rsid w:val="00AC517B"/>
    <w:rsid w:val="00AD0D19"/>
    <w:rsid w:val="00AD5118"/>
    <w:rsid w:val="00AE77C1"/>
    <w:rsid w:val="00AF051B"/>
    <w:rsid w:val="00B037A2"/>
    <w:rsid w:val="00B26971"/>
    <w:rsid w:val="00B31870"/>
    <w:rsid w:val="00B320B8"/>
    <w:rsid w:val="00B35EE2"/>
    <w:rsid w:val="00B36DEF"/>
    <w:rsid w:val="00B57131"/>
    <w:rsid w:val="00B62F2C"/>
    <w:rsid w:val="00B727C9"/>
    <w:rsid w:val="00B735C8"/>
    <w:rsid w:val="00B76A63"/>
    <w:rsid w:val="00B8730F"/>
    <w:rsid w:val="00BA6350"/>
    <w:rsid w:val="00BB4E29"/>
    <w:rsid w:val="00BB74C9"/>
    <w:rsid w:val="00BC3AB6"/>
    <w:rsid w:val="00BD19E8"/>
    <w:rsid w:val="00BD2A56"/>
    <w:rsid w:val="00BD4273"/>
    <w:rsid w:val="00BE4C7E"/>
    <w:rsid w:val="00BF2A0A"/>
    <w:rsid w:val="00C432E4"/>
    <w:rsid w:val="00C70C26"/>
    <w:rsid w:val="00C72001"/>
    <w:rsid w:val="00C772B7"/>
    <w:rsid w:val="00C80347"/>
    <w:rsid w:val="00CB7C1A"/>
    <w:rsid w:val="00CC5E08"/>
    <w:rsid w:val="00CF6860"/>
    <w:rsid w:val="00D02AC6"/>
    <w:rsid w:val="00D02E94"/>
    <w:rsid w:val="00D03F0C"/>
    <w:rsid w:val="00D04312"/>
    <w:rsid w:val="00D16A7F"/>
    <w:rsid w:val="00D16AD2"/>
    <w:rsid w:val="00D21935"/>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C506E"/>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D1532"/>
    <w:rsid w:val="00EE0E90"/>
    <w:rsid w:val="00EF3BCA"/>
    <w:rsid w:val="00F01B0D"/>
    <w:rsid w:val="00F1238F"/>
    <w:rsid w:val="00F16485"/>
    <w:rsid w:val="00F228ED"/>
    <w:rsid w:val="00F26E31"/>
    <w:rsid w:val="00F27C6C"/>
    <w:rsid w:val="00F309EB"/>
    <w:rsid w:val="00F34A8D"/>
    <w:rsid w:val="00F50D25"/>
    <w:rsid w:val="00F535D8"/>
    <w:rsid w:val="00F61155"/>
    <w:rsid w:val="00F708E3"/>
    <w:rsid w:val="00F73E07"/>
    <w:rsid w:val="00F76561"/>
    <w:rsid w:val="00F84736"/>
    <w:rsid w:val="00FC56BE"/>
    <w:rsid w:val="00FC6C29"/>
    <w:rsid w:val="00FD58E0"/>
    <w:rsid w:val="00FE0198"/>
    <w:rsid w:val="00FE3A7C"/>
    <w:rsid w:val="00FF06F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2018-04-17T17:47:07Z</dcterms:created>
  <dcterms:modified xsi:type="dcterms:W3CDTF">2018-04-17T17:47:07Z</dcterms:modified>
</cp:coreProperties>
</file>