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200ED4" w:rsidRPr="0048075A" w:rsidP="00200ED4" w14:paraId="3E921C1A" w14:textId="77777777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  <w:szCs w:val="22"/>
        </w:rPr>
      </w:pPr>
      <w:bookmarkStart w:id="0" w:name="_GoBack"/>
      <w:bookmarkEnd w:id="0"/>
      <w:r w:rsidRPr="0048075A">
        <w:rPr>
          <w:b/>
          <w:bCs/>
          <w:caps/>
          <w:color w:val="000000"/>
          <w:sz w:val="22"/>
          <w:szCs w:val="22"/>
        </w:rPr>
        <w:t xml:space="preserve">Statement of </w:t>
      </w:r>
    </w:p>
    <w:p w:rsidR="00200ED4" w:rsidRPr="0048075A" w:rsidP="00200ED4" w14:paraId="064CEB83" w14:textId="77777777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  <w:szCs w:val="22"/>
        </w:rPr>
      </w:pPr>
      <w:r w:rsidRPr="0048075A">
        <w:rPr>
          <w:b/>
          <w:bCs/>
          <w:caps/>
          <w:color w:val="000000"/>
          <w:sz w:val="22"/>
          <w:szCs w:val="22"/>
        </w:rPr>
        <w:t xml:space="preserve">Chairman Ajit Pai </w:t>
      </w:r>
    </w:p>
    <w:p w:rsidR="00200ED4" w:rsidRPr="0048075A" w:rsidP="00200ED4" w14:paraId="4FF3C0CE" w14:textId="77777777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  <w:szCs w:val="22"/>
        </w:rPr>
      </w:pPr>
      <w:r w:rsidRPr="0048075A">
        <w:rPr>
          <w:b/>
          <w:bCs/>
          <w:caps/>
          <w:color w:val="000000"/>
          <w:sz w:val="22"/>
          <w:szCs w:val="22"/>
        </w:rPr>
        <w:t xml:space="preserve">Federal Communications Commission </w:t>
      </w:r>
    </w:p>
    <w:p w:rsidR="00200ED4" w:rsidRPr="0048075A" w:rsidP="00200ED4" w14:paraId="55386BDC" w14:textId="77777777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  <w:szCs w:val="22"/>
        </w:rPr>
      </w:pPr>
    </w:p>
    <w:p w:rsidR="00200ED4" w:rsidRPr="0048075A" w:rsidP="00200ED4" w14:paraId="708ECCA2" w14:textId="2925A674">
      <w:pPr>
        <w:autoSpaceDE w:val="0"/>
        <w:autoSpaceDN w:val="0"/>
        <w:adjustRightInd w:val="0"/>
        <w:jc w:val="center"/>
        <w:rPr>
          <w:caps/>
          <w:color w:val="000000"/>
          <w:sz w:val="22"/>
          <w:szCs w:val="22"/>
        </w:rPr>
      </w:pPr>
      <w:r w:rsidRPr="0048075A">
        <w:rPr>
          <w:b/>
          <w:bCs/>
          <w:caps/>
          <w:color w:val="000000"/>
          <w:sz w:val="22"/>
          <w:szCs w:val="22"/>
        </w:rPr>
        <w:t>Heari</w:t>
      </w:r>
      <w:r w:rsidRPr="0048075A" w:rsidR="00AF62C3">
        <w:rPr>
          <w:b/>
          <w:bCs/>
          <w:caps/>
          <w:color w:val="000000"/>
          <w:sz w:val="22"/>
          <w:szCs w:val="22"/>
        </w:rPr>
        <w:t>ng on the FCC’s Fiscal Year 2019</w:t>
      </w:r>
      <w:r w:rsidRPr="0048075A">
        <w:rPr>
          <w:b/>
          <w:bCs/>
          <w:caps/>
          <w:color w:val="000000"/>
          <w:sz w:val="22"/>
          <w:szCs w:val="22"/>
        </w:rPr>
        <w:t xml:space="preserve"> Budget Request </w:t>
      </w:r>
    </w:p>
    <w:p w:rsidR="00200ED4" w:rsidRPr="0048075A" w:rsidP="00200ED4" w14:paraId="314D4A67" w14:textId="77777777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  <w:szCs w:val="22"/>
        </w:rPr>
      </w:pPr>
    </w:p>
    <w:p w:rsidR="00200ED4" w:rsidRPr="0048075A" w:rsidP="00200ED4" w14:paraId="7D2C2C74" w14:textId="77777777">
      <w:pPr>
        <w:autoSpaceDE w:val="0"/>
        <w:autoSpaceDN w:val="0"/>
        <w:adjustRightInd w:val="0"/>
        <w:jc w:val="center"/>
        <w:rPr>
          <w:caps/>
          <w:color w:val="000000"/>
          <w:sz w:val="22"/>
          <w:szCs w:val="22"/>
        </w:rPr>
      </w:pPr>
      <w:r w:rsidRPr="0048075A">
        <w:rPr>
          <w:b/>
          <w:bCs/>
          <w:caps/>
          <w:color w:val="000000"/>
          <w:sz w:val="22"/>
          <w:szCs w:val="22"/>
        </w:rPr>
        <w:t xml:space="preserve">Before the </w:t>
      </w:r>
    </w:p>
    <w:p w:rsidR="00200ED4" w:rsidRPr="0048075A" w:rsidP="00200ED4" w14:paraId="22B25295" w14:textId="77777777">
      <w:pPr>
        <w:autoSpaceDE w:val="0"/>
        <w:autoSpaceDN w:val="0"/>
        <w:adjustRightInd w:val="0"/>
        <w:jc w:val="center"/>
        <w:rPr>
          <w:caps/>
          <w:color w:val="000000"/>
          <w:sz w:val="22"/>
          <w:szCs w:val="22"/>
        </w:rPr>
      </w:pPr>
      <w:r w:rsidRPr="0048075A">
        <w:rPr>
          <w:b/>
          <w:bCs/>
          <w:caps/>
          <w:color w:val="000000"/>
          <w:sz w:val="22"/>
          <w:szCs w:val="22"/>
        </w:rPr>
        <w:t xml:space="preserve">Subcommittee on Financial Services and General Government </w:t>
      </w:r>
    </w:p>
    <w:p w:rsidR="00200ED4" w:rsidRPr="0048075A" w:rsidP="00200ED4" w14:paraId="2E16DC19" w14:textId="77777777">
      <w:pPr>
        <w:autoSpaceDE w:val="0"/>
        <w:autoSpaceDN w:val="0"/>
        <w:adjustRightInd w:val="0"/>
        <w:jc w:val="center"/>
        <w:rPr>
          <w:caps/>
          <w:color w:val="000000"/>
          <w:sz w:val="22"/>
          <w:szCs w:val="22"/>
        </w:rPr>
      </w:pPr>
      <w:r w:rsidRPr="0048075A">
        <w:rPr>
          <w:b/>
          <w:bCs/>
          <w:caps/>
          <w:color w:val="000000"/>
          <w:sz w:val="22"/>
          <w:szCs w:val="22"/>
        </w:rPr>
        <w:t xml:space="preserve">Committee on Appropriations </w:t>
      </w:r>
    </w:p>
    <w:p w:rsidR="00200ED4" w:rsidRPr="0048075A" w:rsidP="00200ED4" w14:paraId="3E0666E0" w14:textId="3635672E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  <w:szCs w:val="22"/>
        </w:rPr>
      </w:pPr>
      <w:r w:rsidRPr="0048075A">
        <w:rPr>
          <w:b/>
          <w:bCs/>
          <w:caps/>
          <w:color w:val="000000"/>
          <w:sz w:val="22"/>
          <w:szCs w:val="22"/>
        </w:rPr>
        <w:t>U.S. House of representatives</w:t>
      </w:r>
    </w:p>
    <w:p w:rsidR="00200ED4" w:rsidRPr="0048075A" w:rsidP="00200ED4" w14:paraId="16A57745" w14:textId="77777777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  <w:szCs w:val="22"/>
        </w:rPr>
      </w:pPr>
    </w:p>
    <w:p w:rsidR="00200ED4" w:rsidRPr="0048075A" w:rsidP="00200ED4" w14:paraId="64DD4803" w14:textId="55038D99">
      <w:pPr>
        <w:autoSpaceDE w:val="0"/>
        <w:autoSpaceDN w:val="0"/>
        <w:adjustRightInd w:val="0"/>
        <w:jc w:val="center"/>
        <w:rPr>
          <w:caps/>
          <w:color w:val="000000"/>
          <w:sz w:val="22"/>
          <w:szCs w:val="22"/>
        </w:rPr>
      </w:pPr>
      <w:r w:rsidRPr="0048075A">
        <w:rPr>
          <w:b/>
          <w:bCs/>
          <w:caps/>
          <w:color w:val="000000"/>
          <w:sz w:val="22"/>
          <w:szCs w:val="22"/>
        </w:rPr>
        <w:t>april 26, 2018</w:t>
      </w:r>
    </w:p>
    <w:p w:rsidR="00396AA4" w:rsidRPr="0048075A" w:rsidP="00BA5F0B" w14:paraId="0EDD49A3" w14:textId="77777777">
      <w:pPr>
        <w:spacing w:after="120"/>
        <w:rPr>
          <w:sz w:val="22"/>
          <w:szCs w:val="22"/>
        </w:rPr>
      </w:pPr>
    </w:p>
    <w:p w:rsidR="0048075A" w:rsidRPr="0048075A" w:rsidP="00BE7C2D" w14:paraId="71A1A45C" w14:textId="19C6487A">
      <w:pPr>
        <w:autoSpaceDE w:val="0"/>
        <w:autoSpaceDN w:val="0"/>
        <w:adjustRightInd w:val="0"/>
        <w:spacing w:after="120"/>
        <w:ind w:firstLine="720"/>
        <w:rPr>
          <w:bCs/>
          <w:sz w:val="22"/>
          <w:szCs w:val="22"/>
        </w:rPr>
      </w:pPr>
      <w:bookmarkStart w:id="1" w:name="_Hlk512009097"/>
      <w:r w:rsidRPr="0048075A">
        <w:rPr>
          <w:bCs/>
          <w:sz w:val="22"/>
          <w:szCs w:val="22"/>
        </w:rPr>
        <w:t>Chairman Graves</w:t>
      </w:r>
      <w:r w:rsidRPr="0048075A" w:rsidR="00396AA4">
        <w:rPr>
          <w:bCs/>
          <w:sz w:val="22"/>
          <w:szCs w:val="22"/>
        </w:rPr>
        <w:t>, Ranking Member</w:t>
      </w:r>
      <w:r w:rsidRPr="0048075A" w:rsidR="00010467">
        <w:rPr>
          <w:bCs/>
          <w:sz w:val="22"/>
          <w:szCs w:val="22"/>
        </w:rPr>
        <w:t xml:space="preserve"> </w:t>
      </w:r>
      <w:r w:rsidRPr="0048075A">
        <w:rPr>
          <w:bCs/>
          <w:sz w:val="22"/>
          <w:szCs w:val="22"/>
        </w:rPr>
        <w:t>Quigley</w:t>
      </w:r>
      <w:r w:rsidRPr="0048075A" w:rsidR="00396AA4">
        <w:rPr>
          <w:bCs/>
          <w:sz w:val="22"/>
          <w:szCs w:val="22"/>
        </w:rPr>
        <w:t xml:space="preserve">, and </w:t>
      </w:r>
      <w:r w:rsidRPr="0048075A" w:rsidR="00AA3B79">
        <w:rPr>
          <w:bCs/>
          <w:sz w:val="22"/>
          <w:szCs w:val="22"/>
        </w:rPr>
        <w:t xml:space="preserve">Members of the Subcommittee, </w:t>
      </w:r>
      <w:bookmarkEnd w:id="1"/>
      <w:r w:rsidRPr="0048075A" w:rsidR="00396AA4">
        <w:rPr>
          <w:bCs/>
          <w:sz w:val="22"/>
          <w:szCs w:val="22"/>
        </w:rPr>
        <w:t>thank you for inviting me here to present the Federal Communications Commission’s</w:t>
      </w:r>
      <w:r w:rsidRPr="0048075A" w:rsidR="00E10581">
        <w:rPr>
          <w:bCs/>
          <w:sz w:val="22"/>
          <w:szCs w:val="22"/>
        </w:rPr>
        <w:t xml:space="preserve"> (FCC)</w:t>
      </w:r>
      <w:r w:rsidRPr="0048075A">
        <w:rPr>
          <w:bCs/>
          <w:sz w:val="22"/>
          <w:szCs w:val="22"/>
        </w:rPr>
        <w:t xml:space="preserve"> Fiscal Year (FY) 2019</w:t>
      </w:r>
      <w:r w:rsidRPr="0048075A" w:rsidR="00396AA4">
        <w:rPr>
          <w:bCs/>
          <w:sz w:val="22"/>
          <w:szCs w:val="22"/>
        </w:rPr>
        <w:t xml:space="preserve"> Budget Request.  </w:t>
      </w:r>
      <w:r w:rsidRPr="0048075A" w:rsidR="00111537">
        <w:rPr>
          <w:bCs/>
          <w:sz w:val="22"/>
          <w:szCs w:val="22"/>
        </w:rPr>
        <w:t>The Commission</w:t>
      </w:r>
      <w:r w:rsidRPr="0048075A" w:rsidR="0080638F">
        <w:rPr>
          <w:bCs/>
          <w:sz w:val="22"/>
          <w:szCs w:val="22"/>
        </w:rPr>
        <w:t xml:space="preserve"> </w:t>
      </w:r>
      <w:r w:rsidRPr="0048075A">
        <w:rPr>
          <w:bCs/>
          <w:sz w:val="22"/>
          <w:szCs w:val="22"/>
        </w:rPr>
        <w:t>is requesting a</w:t>
      </w:r>
      <w:r w:rsidRPr="0048075A" w:rsidR="00847665">
        <w:rPr>
          <w:bCs/>
          <w:sz w:val="22"/>
          <w:szCs w:val="22"/>
        </w:rPr>
        <w:t xml:space="preserve"> </w:t>
      </w:r>
      <w:r w:rsidRPr="0048075A" w:rsidR="00111537">
        <w:rPr>
          <w:bCs/>
          <w:sz w:val="22"/>
          <w:szCs w:val="22"/>
        </w:rPr>
        <w:t>spending level of $333,118,000</w:t>
      </w:r>
      <w:r w:rsidR="00D717FA">
        <w:rPr>
          <w:bCs/>
          <w:sz w:val="22"/>
          <w:szCs w:val="22"/>
        </w:rPr>
        <w:t>,</w:t>
      </w:r>
      <w:r w:rsidRPr="0048075A" w:rsidR="00111537">
        <w:rPr>
          <w:bCs/>
          <w:sz w:val="22"/>
          <w:szCs w:val="22"/>
        </w:rPr>
        <w:t xml:space="preserve"> derived from regulatory fees for regular FCC operations, and </w:t>
      </w:r>
      <w:r w:rsidRPr="0048075A" w:rsidR="00740D42">
        <w:rPr>
          <w:bCs/>
          <w:sz w:val="22"/>
          <w:szCs w:val="22"/>
        </w:rPr>
        <w:t>an auction</w:t>
      </w:r>
      <w:r w:rsidRPr="0048075A" w:rsidR="00A53C01">
        <w:rPr>
          <w:bCs/>
          <w:sz w:val="22"/>
          <w:szCs w:val="22"/>
        </w:rPr>
        <w:t xml:space="preserve"> spending cap of </w:t>
      </w:r>
      <w:r w:rsidRPr="0048075A" w:rsidR="009412C8">
        <w:rPr>
          <w:bCs/>
          <w:sz w:val="22"/>
          <w:szCs w:val="22"/>
        </w:rPr>
        <w:t xml:space="preserve">$112,734,000.  </w:t>
      </w:r>
    </w:p>
    <w:p w:rsidR="007D7356" w:rsidP="00BE7C2D" w14:paraId="4A22BA07" w14:textId="63ACF836">
      <w:pPr>
        <w:autoSpaceDE w:val="0"/>
        <w:autoSpaceDN w:val="0"/>
        <w:adjustRightInd w:val="0"/>
        <w:spacing w:after="120"/>
        <w:ind w:firstLine="720"/>
        <w:rPr>
          <w:bCs/>
          <w:sz w:val="22"/>
          <w:szCs w:val="22"/>
        </w:rPr>
      </w:pPr>
      <w:r w:rsidRPr="0048075A">
        <w:rPr>
          <w:bCs/>
          <w:sz w:val="22"/>
          <w:szCs w:val="22"/>
        </w:rPr>
        <w:t xml:space="preserve">This fiscally responsible </w:t>
      </w:r>
      <w:r w:rsidR="008D7E01">
        <w:rPr>
          <w:bCs/>
          <w:sz w:val="22"/>
          <w:szCs w:val="22"/>
        </w:rPr>
        <w:t>request</w:t>
      </w:r>
      <w:r w:rsidRPr="0048075A">
        <w:rPr>
          <w:bCs/>
          <w:sz w:val="22"/>
          <w:szCs w:val="22"/>
        </w:rPr>
        <w:t xml:space="preserve"> will provide the FCC with </w:t>
      </w:r>
      <w:r>
        <w:rPr>
          <w:bCs/>
          <w:sz w:val="22"/>
          <w:szCs w:val="22"/>
        </w:rPr>
        <w:t xml:space="preserve">the </w:t>
      </w:r>
      <w:r w:rsidRPr="0048075A">
        <w:rPr>
          <w:bCs/>
          <w:sz w:val="22"/>
          <w:szCs w:val="22"/>
        </w:rPr>
        <w:t>resources necessary to advance its critical strategic goals: (1) closing the digital divide; (2) promoting innovation; (3) protecting consumers and public safety; and (4) reforming the FCC’s processes.</w:t>
      </w:r>
      <w:r>
        <w:rPr>
          <w:bCs/>
          <w:sz w:val="22"/>
          <w:szCs w:val="22"/>
        </w:rPr>
        <w:t xml:space="preserve">  </w:t>
      </w:r>
    </w:p>
    <w:p w:rsidR="00F677CC" w:rsidP="00BE7C2D" w14:paraId="47A79759" w14:textId="20FC768A">
      <w:pPr>
        <w:autoSpaceDE w:val="0"/>
        <w:autoSpaceDN w:val="0"/>
        <w:adjustRightInd w:val="0"/>
        <w:spacing w:after="12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 particular, the FCC will continue to focus on expanding high-speed broadband access </w:t>
      </w:r>
      <w:r w:rsidR="00F71B79">
        <w:rPr>
          <w:bCs/>
          <w:sz w:val="22"/>
          <w:szCs w:val="22"/>
        </w:rPr>
        <w:t xml:space="preserve">throughout the United States </w:t>
      </w:r>
      <w:r>
        <w:rPr>
          <w:bCs/>
          <w:sz w:val="22"/>
          <w:szCs w:val="22"/>
        </w:rPr>
        <w:t xml:space="preserve">and bringing what I call </w:t>
      </w:r>
      <w:r w:rsidR="00E055DF">
        <w:rPr>
          <w:bCs/>
          <w:sz w:val="22"/>
          <w:szCs w:val="22"/>
        </w:rPr>
        <w:t>“</w:t>
      </w:r>
      <w:r>
        <w:rPr>
          <w:bCs/>
          <w:sz w:val="22"/>
          <w:szCs w:val="22"/>
        </w:rPr>
        <w:t>digital opportunity</w:t>
      </w:r>
      <w:r w:rsidR="00E055DF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to every American.  We will </w:t>
      </w:r>
      <w:r w:rsidR="00E055DF">
        <w:rPr>
          <w:bCs/>
          <w:sz w:val="22"/>
          <w:szCs w:val="22"/>
        </w:rPr>
        <w:t xml:space="preserve">continue </w:t>
      </w:r>
      <w:r w:rsidR="008D7E01">
        <w:rPr>
          <w:bCs/>
          <w:sz w:val="22"/>
          <w:szCs w:val="22"/>
        </w:rPr>
        <w:t xml:space="preserve">to </w:t>
      </w:r>
      <w:r>
        <w:rPr>
          <w:bCs/>
          <w:sz w:val="22"/>
          <w:szCs w:val="22"/>
        </w:rPr>
        <w:t>remov</w:t>
      </w:r>
      <w:r w:rsidR="008D7E01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regulatory obstacles that unnecessarily slow down broadband deployment and </w:t>
      </w:r>
      <w:r w:rsidR="00F71B79">
        <w:rPr>
          <w:bCs/>
          <w:sz w:val="22"/>
          <w:szCs w:val="22"/>
        </w:rPr>
        <w:t>make it more expensive</w:t>
      </w:r>
      <w:r>
        <w:rPr>
          <w:bCs/>
          <w:sz w:val="22"/>
          <w:szCs w:val="22"/>
        </w:rPr>
        <w:t xml:space="preserve">.  And we will continue to modernize our Universal Service Fund </w:t>
      </w:r>
      <w:r w:rsidR="00493A23">
        <w:rPr>
          <w:bCs/>
          <w:sz w:val="22"/>
          <w:szCs w:val="22"/>
        </w:rPr>
        <w:t xml:space="preserve">(USF) </w:t>
      </w:r>
      <w:r>
        <w:rPr>
          <w:bCs/>
          <w:sz w:val="22"/>
          <w:szCs w:val="22"/>
        </w:rPr>
        <w:t xml:space="preserve">programs so that we get the most broadband bang for </w:t>
      </w:r>
      <w:r w:rsidR="00F71B79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>buck.</w:t>
      </w:r>
      <w:r w:rsidR="00F71B79">
        <w:rPr>
          <w:bCs/>
          <w:sz w:val="22"/>
          <w:szCs w:val="22"/>
        </w:rPr>
        <w:t xml:space="preserve">  </w:t>
      </w:r>
      <w:r w:rsidR="00E055DF">
        <w:rPr>
          <w:bCs/>
          <w:sz w:val="22"/>
          <w:szCs w:val="22"/>
        </w:rPr>
        <w:t xml:space="preserve">With respect to </w:t>
      </w:r>
      <w:r w:rsidR="00493A23">
        <w:rPr>
          <w:bCs/>
          <w:sz w:val="22"/>
          <w:szCs w:val="22"/>
        </w:rPr>
        <w:t>USF</w:t>
      </w:r>
      <w:r w:rsidR="00E055DF">
        <w:rPr>
          <w:bCs/>
          <w:sz w:val="22"/>
          <w:szCs w:val="22"/>
        </w:rPr>
        <w:t>, w</w:t>
      </w:r>
      <w:r>
        <w:rPr>
          <w:bCs/>
          <w:sz w:val="22"/>
          <w:szCs w:val="22"/>
        </w:rPr>
        <w:t xml:space="preserve">e are moving forward </w:t>
      </w:r>
      <w:r w:rsidR="00F71B79">
        <w:rPr>
          <w:bCs/>
          <w:sz w:val="22"/>
          <w:szCs w:val="22"/>
        </w:rPr>
        <w:t xml:space="preserve">this year </w:t>
      </w:r>
      <w:r>
        <w:rPr>
          <w:bCs/>
          <w:sz w:val="22"/>
          <w:szCs w:val="22"/>
        </w:rPr>
        <w:t>with</w:t>
      </w:r>
      <w:r w:rsidRPr="007D7356">
        <w:rPr>
          <w:bCs/>
          <w:sz w:val="22"/>
          <w:szCs w:val="22"/>
        </w:rPr>
        <w:t xml:space="preserve"> the </w:t>
      </w:r>
      <w:r w:rsidR="00F71B79">
        <w:rPr>
          <w:bCs/>
          <w:sz w:val="22"/>
          <w:szCs w:val="22"/>
        </w:rPr>
        <w:t xml:space="preserve">nearly $2 billion </w:t>
      </w:r>
      <w:r w:rsidRPr="007D7356">
        <w:rPr>
          <w:bCs/>
          <w:sz w:val="22"/>
          <w:szCs w:val="22"/>
        </w:rPr>
        <w:t>Connect America Fund</w:t>
      </w:r>
      <w:r>
        <w:rPr>
          <w:bCs/>
          <w:sz w:val="22"/>
          <w:szCs w:val="22"/>
        </w:rPr>
        <w:t xml:space="preserve"> Phase II</w:t>
      </w:r>
      <w:r w:rsidRPr="007D7356">
        <w:rPr>
          <w:bCs/>
          <w:sz w:val="22"/>
          <w:szCs w:val="22"/>
        </w:rPr>
        <w:t xml:space="preserve"> </w:t>
      </w:r>
      <w:r w:rsidR="00F71B79">
        <w:rPr>
          <w:bCs/>
          <w:sz w:val="22"/>
          <w:szCs w:val="22"/>
        </w:rPr>
        <w:t xml:space="preserve">reverse auction </w:t>
      </w:r>
      <w:r w:rsidRPr="007D7356">
        <w:rPr>
          <w:bCs/>
          <w:sz w:val="22"/>
          <w:szCs w:val="22"/>
        </w:rPr>
        <w:t xml:space="preserve">to </w:t>
      </w:r>
      <w:r w:rsidR="00F71B79">
        <w:rPr>
          <w:bCs/>
          <w:sz w:val="22"/>
          <w:szCs w:val="22"/>
        </w:rPr>
        <w:t xml:space="preserve">expand fixed </w:t>
      </w:r>
      <w:r w:rsidRPr="007D7356">
        <w:rPr>
          <w:bCs/>
          <w:sz w:val="22"/>
          <w:szCs w:val="22"/>
        </w:rPr>
        <w:t xml:space="preserve">broadband service to </w:t>
      </w:r>
      <w:r w:rsidRPr="007D7356">
        <w:rPr>
          <w:bCs/>
          <w:sz w:val="22"/>
          <w:szCs w:val="22"/>
        </w:rPr>
        <w:t>unserved regions</w:t>
      </w:r>
      <w:r w:rsidR="00A053D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and </w:t>
      </w:r>
      <w:r w:rsidR="00E055DF">
        <w:rPr>
          <w:bCs/>
          <w:sz w:val="22"/>
          <w:szCs w:val="22"/>
        </w:rPr>
        <w:t xml:space="preserve">are targeting 2019 for </w:t>
      </w:r>
      <w:r>
        <w:rPr>
          <w:bCs/>
          <w:sz w:val="22"/>
          <w:szCs w:val="22"/>
        </w:rPr>
        <w:t xml:space="preserve">the </w:t>
      </w:r>
      <w:r w:rsidR="00F71B79">
        <w:rPr>
          <w:bCs/>
          <w:sz w:val="22"/>
          <w:szCs w:val="22"/>
        </w:rPr>
        <w:t xml:space="preserve">$4.5 billion </w:t>
      </w:r>
      <w:r w:rsidRPr="007D7356">
        <w:rPr>
          <w:bCs/>
          <w:sz w:val="22"/>
          <w:szCs w:val="22"/>
        </w:rPr>
        <w:t xml:space="preserve">Mobility Fund Phase II </w:t>
      </w:r>
      <w:r>
        <w:rPr>
          <w:bCs/>
          <w:sz w:val="22"/>
          <w:szCs w:val="22"/>
        </w:rPr>
        <w:t>reverse auction</w:t>
      </w:r>
      <w:r w:rsidR="00F71B79">
        <w:rPr>
          <w:bCs/>
          <w:sz w:val="22"/>
          <w:szCs w:val="22"/>
        </w:rPr>
        <w:t xml:space="preserve"> that </w:t>
      </w:r>
      <w:r w:rsidR="00E055DF">
        <w:rPr>
          <w:bCs/>
          <w:sz w:val="22"/>
          <w:szCs w:val="22"/>
        </w:rPr>
        <w:t xml:space="preserve">will deliver 4G LTE access to many </w:t>
      </w:r>
      <w:r>
        <w:rPr>
          <w:bCs/>
          <w:sz w:val="22"/>
          <w:szCs w:val="22"/>
        </w:rPr>
        <w:t>more Americans.</w:t>
      </w:r>
    </w:p>
    <w:p w:rsidR="003730AD" w:rsidP="00BE7C2D" w14:paraId="765A8F65" w14:textId="14D73D8D">
      <w:pPr>
        <w:autoSpaceDE w:val="0"/>
        <w:autoSpaceDN w:val="0"/>
        <w:adjustRightInd w:val="0"/>
        <w:spacing w:after="12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As you are aware</w:t>
      </w:r>
      <w:r w:rsidR="0048075A">
        <w:rPr>
          <w:bCs/>
          <w:sz w:val="22"/>
          <w:szCs w:val="22"/>
        </w:rPr>
        <w:t>, the Commission received an appropriation of $322,035,000 for FY 2018</w:t>
      </w:r>
      <w:r w:rsidR="00BA3ACC">
        <w:rPr>
          <w:bCs/>
          <w:sz w:val="22"/>
          <w:szCs w:val="22"/>
        </w:rPr>
        <w:t xml:space="preserve">.  This </w:t>
      </w:r>
      <w:r>
        <w:rPr>
          <w:bCs/>
          <w:sz w:val="22"/>
          <w:szCs w:val="22"/>
        </w:rPr>
        <w:t xml:space="preserve">number </w:t>
      </w:r>
      <w:r w:rsidR="00BA3ACC">
        <w:rPr>
          <w:bCs/>
          <w:sz w:val="22"/>
          <w:szCs w:val="22"/>
        </w:rPr>
        <w:t>represent</w:t>
      </w:r>
      <w:r w:rsidR="003F4501">
        <w:rPr>
          <w:bCs/>
          <w:sz w:val="22"/>
          <w:szCs w:val="22"/>
        </w:rPr>
        <w:t>ed</w:t>
      </w:r>
      <w:r w:rsidR="0048075A">
        <w:rPr>
          <w:bCs/>
          <w:sz w:val="22"/>
          <w:szCs w:val="22"/>
        </w:rPr>
        <w:t xml:space="preserve"> a reduction of approximately</w:t>
      </w:r>
      <w:r>
        <w:rPr>
          <w:bCs/>
          <w:sz w:val="22"/>
          <w:szCs w:val="22"/>
        </w:rPr>
        <w:t xml:space="preserve"> </w:t>
      </w:r>
      <w:r w:rsidR="00B871EF">
        <w:rPr>
          <w:bCs/>
          <w:sz w:val="22"/>
          <w:szCs w:val="22"/>
        </w:rPr>
        <w:t>five</w:t>
      </w:r>
      <w:r w:rsidR="009C0990">
        <w:rPr>
          <w:bCs/>
          <w:sz w:val="22"/>
          <w:szCs w:val="22"/>
        </w:rPr>
        <w:t xml:space="preserve"> percent </w:t>
      </w:r>
      <w:r>
        <w:rPr>
          <w:bCs/>
          <w:sz w:val="22"/>
          <w:szCs w:val="22"/>
        </w:rPr>
        <w:t>from our FY 2017 appropriation</w:t>
      </w:r>
      <w:r>
        <w:rPr>
          <w:bCs/>
          <w:sz w:val="22"/>
          <w:szCs w:val="22"/>
        </w:rPr>
        <w:t>, minus</w:t>
      </w:r>
      <w:r>
        <w:rPr>
          <w:bCs/>
          <w:sz w:val="22"/>
          <w:szCs w:val="22"/>
        </w:rPr>
        <w:t xml:space="preserve"> the </w:t>
      </w:r>
      <w:r w:rsidR="00A800C2">
        <w:rPr>
          <w:bCs/>
          <w:sz w:val="22"/>
          <w:szCs w:val="22"/>
        </w:rPr>
        <w:t xml:space="preserve">directed </w:t>
      </w:r>
      <w:r>
        <w:rPr>
          <w:bCs/>
          <w:sz w:val="22"/>
          <w:szCs w:val="22"/>
        </w:rPr>
        <w:t xml:space="preserve">funding for our headquarters relocation.  </w:t>
      </w:r>
      <w:r w:rsidR="00A800C2">
        <w:rPr>
          <w:bCs/>
          <w:sz w:val="22"/>
          <w:szCs w:val="22"/>
        </w:rPr>
        <w:t>To put our budget in perspective,</w:t>
      </w:r>
      <w:r>
        <w:rPr>
          <w:bCs/>
          <w:sz w:val="22"/>
          <w:szCs w:val="22"/>
        </w:rPr>
        <w:t xml:space="preserve"> in real, inflation-adjusted terms, the FCC’s appropriation </w:t>
      </w:r>
      <w:r w:rsidR="00C94693">
        <w:rPr>
          <w:bCs/>
          <w:sz w:val="22"/>
          <w:szCs w:val="22"/>
        </w:rPr>
        <w:t>has</w:t>
      </w:r>
      <w:r>
        <w:rPr>
          <w:bCs/>
          <w:sz w:val="22"/>
          <w:szCs w:val="22"/>
        </w:rPr>
        <w:t xml:space="preserve"> declined by over </w:t>
      </w:r>
      <w:r>
        <w:rPr>
          <w:bCs/>
          <w:sz w:val="22"/>
          <w:szCs w:val="22"/>
        </w:rPr>
        <w:t>17</w:t>
      </w:r>
      <w:r w:rsidR="009C0990">
        <w:rPr>
          <w:bCs/>
          <w:sz w:val="22"/>
          <w:szCs w:val="22"/>
        </w:rPr>
        <w:t xml:space="preserve"> percent </w:t>
      </w:r>
      <w:r>
        <w:rPr>
          <w:bCs/>
          <w:sz w:val="22"/>
          <w:szCs w:val="22"/>
        </w:rPr>
        <w:t xml:space="preserve">since FY 2009. </w:t>
      </w:r>
    </w:p>
    <w:p w:rsidR="005D5188" w:rsidP="00BE7C2D" w14:paraId="2125711D" w14:textId="5C1AFE82">
      <w:pPr>
        <w:autoSpaceDE w:val="0"/>
        <w:autoSpaceDN w:val="0"/>
        <w:adjustRightInd w:val="0"/>
        <w:spacing w:after="12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These reductions have required the Commission</w:t>
      </w:r>
      <w:r w:rsidR="002D6FAB">
        <w:rPr>
          <w:bCs/>
          <w:sz w:val="22"/>
          <w:szCs w:val="22"/>
        </w:rPr>
        <w:t xml:space="preserve"> to operate </w:t>
      </w:r>
      <w:r>
        <w:rPr>
          <w:bCs/>
          <w:sz w:val="22"/>
          <w:szCs w:val="22"/>
        </w:rPr>
        <w:t>more efficient</w:t>
      </w:r>
      <w:r w:rsidR="00E055DF">
        <w:rPr>
          <w:bCs/>
          <w:sz w:val="22"/>
          <w:szCs w:val="22"/>
        </w:rPr>
        <w:t>ly</w:t>
      </w:r>
      <w:r w:rsidR="00975304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  <w:r w:rsidR="00975304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ince </w:t>
      </w:r>
      <w:r w:rsidR="00975304">
        <w:rPr>
          <w:bCs/>
          <w:sz w:val="22"/>
          <w:szCs w:val="22"/>
        </w:rPr>
        <w:t xml:space="preserve">I </w:t>
      </w:r>
      <w:r>
        <w:rPr>
          <w:bCs/>
          <w:sz w:val="22"/>
          <w:szCs w:val="22"/>
        </w:rPr>
        <w:t>bec</w:t>
      </w:r>
      <w:r w:rsidR="00975304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m</w:t>
      </w:r>
      <w:r w:rsidR="00975304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Chairman in January 2017, </w:t>
      </w:r>
      <w:r w:rsidR="00CB2D6B">
        <w:rPr>
          <w:bCs/>
          <w:sz w:val="22"/>
          <w:szCs w:val="22"/>
        </w:rPr>
        <w:t xml:space="preserve">we have </w:t>
      </w:r>
      <w:r w:rsidR="00975304">
        <w:rPr>
          <w:bCs/>
          <w:sz w:val="22"/>
          <w:szCs w:val="22"/>
        </w:rPr>
        <w:t xml:space="preserve">done just that, </w:t>
      </w:r>
      <w:r w:rsidR="00CB2D6B">
        <w:rPr>
          <w:bCs/>
          <w:sz w:val="22"/>
          <w:szCs w:val="22"/>
        </w:rPr>
        <w:t>initiat</w:t>
      </w:r>
      <w:r w:rsidR="00975304">
        <w:rPr>
          <w:bCs/>
          <w:sz w:val="22"/>
          <w:szCs w:val="22"/>
        </w:rPr>
        <w:t>ing</w:t>
      </w:r>
      <w:r w:rsidR="00CB2D6B">
        <w:rPr>
          <w:bCs/>
          <w:sz w:val="22"/>
          <w:szCs w:val="22"/>
        </w:rPr>
        <w:t xml:space="preserve"> management improvements </w:t>
      </w:r>
      <w:r>
        <w:rPr>
          <w:bCs/>
          <w:sz w:val="22"/>
          <w:szCs w:val="22"/>
        </w:rPr>
        <w:t xml:space="preserve">to cut costs and </w:t>
      </w:r>
      <w:r w:rsidR="00CB3B39">
        <w:rPr>
          <w:bCs/>
          <w:sz w:val="22"/>
          <w:szCs w:val="22"/>
        </w:rPr>
        <w:t>accomplish</w:t>
      </w:r>
      <w:r w:rsidR="00E21BD1">
        <w:rPr>
          <w:bCs/>
          <w:sz w:val="22"/>
          <w:szCs w:val="22"/>
        </w:rPr>
        <w:t>ing</w:t>
      </w:r>
      <w:r w:rsidR="00CB3B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more </w:t>
      </w:r>
      <w:r w:rsidR="00110EBB">
        <w:rPr>
          <w:bCs/>
          <w:sz w:val="22"/>
          <w:szCs w:val="22"/>
        </w:rPr>
        <w:t>with</w:t>
      </w:r>
      <w:r>
        <w:rPr>
          <w:bCs/>
          <w:sz w:val="22"/>
          <w:szCs w:val="22"/>
        </w:rPr>
        <w:t xml:space="preserve"> less money.  For example, </w:t>
      </w:r>
      <w:r w:rsidR="00110EBB">
        <w:rPr>
          <w:bCs/>
          <w:sz w:val="22"/>
          <w:szCs w:val="22"/>
        </w:rPr>
        <w:t>we</w:t>
      </w:r>
      <w:r w:rsidR="00CB2D6B">
        <w:rPr>
          <w:bCs/>
          <w:sz w:val="22"/>
          <w:szCs w:val="22"/>
        </w:rPr>
        <w:t xml:space="preserve"> ha</w:t>
      </w:r>
      <w:r w:rsidR="00110EBB">
        <w:rPr>
          <w:bCs/>
          <w:sz w:val="22"/>
          <w:szCs w:val="22"/>
        </w:rPr>
        <w:t xml:space="preserve">ve saved a significant amount of money by closing a warehouse </w:t>
      </w:r>
      <w:r w:rsidR="00A053DA">
        <w:rPr>
          <w:bCs/>
          <w:sz w:val="22"/>
          <w:szCs w:val="22"/>
        </w:rPr>
        <w:t xml:space="preserve">where we </w:t>
      </w:r>
      <w:r w:rsidR="00110EBB">
        <w:rPr>
          <w:bCs/>
          <w:sz w:val="22"/>
          <w:szCs w:val="22"/>
        </w:rPr>
        <w:t>process</w:t>
      </w:r>
      <w:r w:rsidR="00A053DA">
        <w:rPr>
          <w:bCs/>
          <w:sz w:val="22"/>
          <w:szCs w:val="22"/>
        </w:rPr>
        <w:t>ed</w:t>
      </w:r>
      <w:r w:rsidR="00110EBB">
        <w:rPr>
          <w:bCs/>
          <w:sz w:val="22"/>
          <w:szCs w:val="22"/>
        </w:rPr>
        <w:t xml:space="preserve"> our mail</w:t>
      </w:r>
      <w:r w:rsidR="00A053DA">
        <w:rPr>
          <w:bCs/>
          <w:sz w:val="22"/>
          <w:szCs w:val="22"/>
        </w:rPr>
        <w:t>,</w:t>
      </w:r>
      <w:r w:rsidR="00110EBB">
        <w:rPr>
          <w:bCs/>
          <w:sz w:val="22"/>
          <w:szCs w:val="22"/>
        </w:rPr>
        <w:t xml:space="preserve"> and instead contracting with a vendor that performs this task for many government agencies.  </w:t>
      </w:r>
      <w:r w:rsidR="00C94693">
        <w:rPr>
          <w:bCs/>
          <w:sz w:val="22"/>
          <w:szCs w:val="22"/>
        </w:rPr>
        <w:t>W</w:t>
      </w:r>
      <w:r w:rsidR="00900E26">
        <w:rPr>
          <w:bCs/>
          <w:sz w:val="22"/>
          <w:szCs w:val="22"/>
        </w:rPr>
        <w:t xml:space="preserve">e </w:t>
      </w:r>
      <w:r w:rsidR="00CB3B39">
        <w:rPr>
          <w:bCs/>
          <w:sz w:val="22"/>
          <w:szCs w:val="22"/>
        </w:rPr>
        <w:t xml:space="preserve">also </w:t>
      </w:r>
      <w:r w:rsidR="00900E26">
        <w:rPr>
          <w:bCs/>
          <w:sz w:val="22"/>
          <w:szCs w:val="22"/>
        </w:rPr>
        <w:t xml:space="preserve">are reducing our workforce </w:t>
      </w:r>
      <w:r w:rsidRPr="00900E26" w:rsidR="00900E26">
        <w:rPr>
          <w:bCs/>
          <w:sz w:val="22"/>
          <w:szCs w:val="22"/>
        </w:rPr>
        <w:t xml:space="preserve">in </w:t>
      </w:r>
      <w:r w:rsidR="00C54413">
        <w:rPr>
          <w:bCs/>
          <w:sz w:val="22"/>
          <w:szCs w:val="22"/>
        </w:rPr>
        <w:t>FY</w:t>
      </w:r>
      <w:r w:rsidR="009C0990">
        <w:rPr>
          <w:bCs/>
          <w:sz w:val="22"/>
          <w:szCs w:val="22"/>
        </w:rPr>
        <w:t xml:space="preserve"> 20</w:t>
      </w:r>
      <w:r w:rsidR="00C54413">
        <w:rPr>
          <w:bCs/>
          <w:sz w:val="22"/>
          <w:szCs w:val="22"/>
        </w:rPr>
        <w:t xml:space="preserve">18 to </w:t>
      </w:r>
      <w:r w:rsidRPr="00900E26" w:rsidR="00900E26">
        <w:rPr>
          <w:bCs/>
          <w:sz w:val="22"/>
          <w:szCs w:val="22"/>
        </w:rPr>
        <w:t>compl</w:t>
      </w:r>
      <w:r w:rsidR="00C54413">
        <w:rPr>
          <w:bCs/>
          <w:sz w:val="22"/>
          <w:szCs w:val="22"/>
        </w:rPr>
        <w:t>y</w:t>
      </w:r>
      <w:r w:rsidRPr="00900E26" w:rsidR="00900E26">
        <w:rPr>
          <w:bCs/>
          <w:sz w:val="22"/>
          <w:szCs w:val="22"/>
        </w:rPr>
        <w:t xml:space="preserve"> with OMB Memo 17-22, the Comprehensive Plan for Reforming the Federal Government and Reducing t</w:t>
      </w:r>
      <w:r w:rsidR="00900E26">
        <w:rPr>
          <w:bCs/>
          <w:sz w:val="22"/>
          <w:szCs w:val="22"/>
        </w:rPr>
        <w:t>he Federal Civilian Workforce.</w:t>
      </w:r>
      <w:r w:rsidR="00C54413">
        <w:rPr>
          <w:bCs/>
          <w:sz w:val="22"/>
          <w:szCs w:val="22"/>
        </w:rPr>
        <w:t xml:space="preserve">  We value our workforce and recognize the importance of employee morale to the Commission’s operations, so we are combining regular attrition with voluntary personnel actions to achieve these levels.</w:t>
      </w:r>
      <w:r w:rsidR="00BB7E73">
        <w:rPr>
          <w:bCs/>
          <w:sz w:val="22"/>
          <w:szCs w:val="22"/>
        </w:rPr>
        <w:t xml:space="preserve">  By the end of FY 2018, we project that the Commission’s full-time equivalent (FTE) count will have declined over </w:t>
      </w:r>
      <w:r w:rsidR="0072245C">
        <w:rPr>
          <w:bCs/>
          <w:sz w:val="22"/>
          <w:szCs w:val="22"/>
        </w:rPr>
        <w:t>10</w:t>
      </w:r>
      <w:r w:rsidR="009C0990">
        <w:rPr>
          <w:bCs/>
          <w:sz w:val="22"/>
          <w:szCs w:val="22"/>
        </w:rPr>
        <w:t xml:space="preserve"> percent </w:t>
      </w:r>
      <w:r w:rsidR="00BB7E73">
        <w:rPr>
          <w:bCs/>
          <w:sz w:val="22"/>
          <w:szCs w:val="22"/>
        </w:rPr>
        <w:t>in two years.  In light of this,</w:t>
      </w:r>
      <w:r w:rsidR="00C54413">
        <w:rPr>
          <w:bCs/>
          <w:sz w:val="22"/>
          <w:szCs w:val="22"/>
        </w:rPr>
        <w:t xml:space="preserve"> o</w:t>
      </w:r>
      <w:r w:rsidRPr="00A068F3" w:rsidR="00C54413">
        <w:rPr>
          <w:bCs/>
          <w:sz w:val="22"/>
          <w:szCs w:val="22"/>
        </w:rPr>
        <w:t>ur FY</w:t>
      </w:r>
      <w:r w:rsidR="00C54413">
        <w:rPr>
          <w:bCs/>
          <w:sz w:val="22"/>
          <w:szCs w:val="22"/>
        </w:rPr>
        <w:t xml:space="preserve"> 20</w:t>
      </w:r>
      <w:r w:rsidRPr="00A068F3" w:rsidR="00C54413">
        <w:rPr>
          <w:bCs/>
          <w:sz w:val="22"/>
          <w:szCs w:val="22"/>
        </w:rPr>
        <w:t>19 budget request proposes to freeze our FTE coun</w:t>
      </w:r>
      <w:r w:rsidR="00C54413">
        <w:rPr>
          <w:bCs/>
          <w:sz w:val="22"/>
          <w:szCs w:val="22"/>
        </w:rPr>
        <w:t>t rather than reduce it again</w:t>
      </w:r>
      <w:r w:rsidR="006F258B">
        <w:rPr>
          <w:bCs/>
          <w:sz w:val="22"/>
          <w:szCs w:val="22"/>
        </w:rPr>
        <w:t>—</w:t>
      </w:r>
      <w:r w:rsidR="00C54413">
        <w:rPr>
          <w:bCs/>
          <w:sz w:val="22"/>
          <w:szCs w:val="22"/>
        </w:rPr>
        <w:t>because further reductions in staffing would compromise the Commission’s abilit</w:t>
      </w:r>
      <w:r w:rsidR="00BE7C2D">
        <w:rPr>
          <w:bCs/>
          <w:sz w:val="22"/>
          <w:szCs w:val="22"/>
        </w:rPr>
        <w:t>y to accomplish its mission.</w:t>
      </w:r>
    </w:p>
    <w:p w:rsidR="00943FBB" w:rsidP="00BE7C2D" w14:paraId="3DF86BCF" w14:textId="32EF2E7F">
      <w:pPr>
        <w:autoSpaceDE w:val="0"/>
        <w:autoSpaceDN w:val="0"/>
        <w:adjustRightInd w:val="0"/>
        <w:spacing w:after="12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The need to stabilize our FTE count is especially important given the many additional responsibilities Congress assigned the FCC in the Fiscal Year 2018 Consolidated Appropriations Act (Omnibus).  The FCC</w:t>
      </w:r>
      <w:r w:rsidR="00A053DA">
        <w:rPr>
          <w:bCs/>
          <w:sz w:val="22"/>
          <w:szCs w:val="22"/>
        </w:rPr>
        <w:t>-related</w:t>
      </w:r>
      <w:r>
        <w:rPr>
          <w:bCs/>
          <w:sz w:val="22"/>
          <w:szCs w:val="22"/>
        </w:rPr>
        <w:t xml:space="preserve"> section</w:t>
      </w:r>
      <w:r w:rsidR="003900BF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of the Omnibus</w:t>
      </w:r>
      <w:r w:rsidR="003900BF">
        <w:rPr>
          <w:bCs/>
          <w:sz w:val="22"/>
          <w:szCs w:val="22"/>
        </w:rPr>
        <w:t xml:space="preserve"> and accompanying Explanatory Statement </w:t>
      </w:r>
      <w:r>
        <w:rPr>
          <w:bCs/>
          <w:sz w:val="22"/>
          <w:szCs w:val="22"/>
        </w:rPr>
        <w:t xml:space="preserve">require the Commission to revise its application and regulatory fee schedules, amend its Caller ID spoofing rules, complete a proceeding on 911 call location accuracy, use </w:t>
      </w:r>
      <w:r w:rsidR="00A053DA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Connect2Health tool to create a map that overlays opioid drug abuse with the degree of broadband access in an area, and coordinate with NTIA in its use of $7.5 million in infrastructure funds for broadband mapping.  We also have a broad range of reporting requirements on several Commission objectives, including rural call completion, veterans’ broadband access, broadband coverage in Indian Country, modernizing the high-cost Universal Service Fund program, and </w:t>
      </w:r>
      <w:r>
        <w:rPr>
          <w:bCs/>
          <w:sz w:val="22"/>
          <w:szCs w:val="22"/>
        </w:rPr>
        <w:t xml:space="preserve">information technology (IT) modernization efforts.  </w:t>
      </w:r>
      <w:r w:rsidR="00FB40AD">
        <w:rPr>
          <w:bCs/>
          <w:sz w:val="22"/>
          <w:szCs w:val="22"/>
        </w:rPr>
        <w:t xml:space="preserve">And </w:t>
      </w:r>
      <w:r w:rsidR="00D664A2">
        <w:rPr>
          <w:bCs/>
          <w:sz w:val="22"/>
          <w:szCs w:val="22"/>
        </w:rPr>
        <w:t>under the “Mobile NOW” section of the Omnibus</w:t>
      </w:r>
      <w:r w:rsidR="00B871EF">
        <w:rPr>
          <w:bCs/>
          <w:sz w:val="22"/>
          <w:szCs w:val="22"/>
        </w:rPr>
        <w:t>,</w:t>
      </w:r>
      <w:r w:rsidR="00D664A2">
        <w:rPr>
          <w:bCs/>
          <w:sz w:val="22"/>
          <w:szCs w:val="22"/>
        </w:rPr>
        <w:t xml:space="preserve"> we are required</w:t>
      </w:r>
      <w:r w:rsidR="00FB40AD">
        <w:rPr>
          <w:bCs/>
          <w:sz w:val="22"/>
          <w:szCs w:val="22"/>
        </w:rPr>
        <w:t xml:space="preserve"> to move forward with freeing up additional low-, mid-, and high-band spectrum for 5G services, along with new spectrum for unlicensed use.  </w:t>
      </w:r>
      <w:r w:rsidR="003E2F41">
        <w:rPr>
          <w:bCs/>
          <w:sz w:val="22"/>
          <w:szCs w:val="22"/>
        </w:rPr>
        <w:t>Timely m</w:t>
      </w:r>
      <w:r>
        <w:rPr>
          <w:bCs/>
          <w:sz w:val="22"/>
          <w:szCs w:val="22"/>
        </w:rPr>
        <w:t>eeting these obligations requires the human resources we currently have.</w:t>
      </w:r>
    </w:p>
    <w:p w:rsidR="00EE0B4D" w:rsidP="00BE7C2D" w14:paraId="5B35DB13" w14:textId="14DA59ED">
      <w:pPr>
        <w:autoSpaceDE w:val="0"/>
        <w:autoSpaceDN w:val="0"/>
        <w:adjustRightInd w:val="0"/>
        <w:spacing w:after="12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As part of our efforts to improve the Commission’s workforce, </w:t>
      </w:r>
      <w:r w:rsidRPr="005D5188" w:rsidR="005D5188">
        <w:rPr>
          <w:bCs/>
          <w:sz w:val="22"/>
          <w:szCs w:val="22"/>
        </w:rPr>
        <w:t xml:space="preserve">we </w:t>
      </w:r>
      <w:r w:rsidR="005D5188">
        <w:rPr>
          <w:bCs/>
          <w:sz w:val="22"/>
          <w:szCs w:val="22"/>
        </w:rPr>
        <w:t xml:space="preserve">are </w:t>
      </w:r>
      <w:r w:rsidR="006F258B">
        <w:rPr>
          <w:bCs/>
          <w:sz w:val="22"/>
          <w:szCs w:val="22"/>
        </w:rPr>
        <w:t xml:space="preserve">following through with </w:t>
      </w:r>
      <w:r w:rsidR="005D5188">
        <w:rPr>
          <w:bCs/>
          <w:sz w:val="22"/>
          <w:szCs w:val="22"/>
        </w:rPr>
        <w:t>establishing an Honors Engineer</w:t>
      </w:r>
      <w:r w:rsidR="00EB6FE5">
        <w:rPr>
          <w:bCs/>
          <w:sz w:val="22"/>
          <w:szCs w:val="22"/>
        </w:rPr>
        <w:t>ing</w:t>
      </w:r>
      <w:r w:rsidR="005D5188">
        <w:rPr>
          <w:bCs/>
          <w:sz w:val="22"/>
          <w:szCs w:val="22"/>
        </w:rPr>
        <w:t xml:space="preserve"> Program</w:t>
      </w:r>
      <w:r w:rsidR="00F71B79">
        <w:rPr>
          <w:bCs/>
          <w:sz w:val="22"/>
          <w:szCs w:val="22"/>
        </w:rPr>
        <w:t xml:space="preserve"> this year</w:t>
      </w:r>
      <w:r w:rsidR="005D5188">
        <w:rPr>
          <w:bCs/>
          <w:sz w:val="22"/>
          <w:szCs w:val="22"/>
        </w:rPr>
        <w:t xml:space="preserve"> to recruit recent engineering graduates.  As the technologies that we regulate become more complex, it is important for us to bolster the ranks of engineers at th</w:t>
      </w:r>
      <w:r w:rsidR="00F71B79">
        <w:rPr>
          <w:bCs/>
          <w:sz w:val="22"/>
          <w:szCs w:val="22"/>
        </w:rPr>
        <w:t>e Commission.  S</w:t>
      </w:r>
      <w:r w:rsidRPr="005D5188" w:rsidR="005D5188">
        <w:rPr>
          <w:bCs/>
          <w:sz w:val="22"/>
          <w:szCs w:val="22"/>
        </w:rPr>
        <w:t xml:space="preserve">ophisticated technical </w:t>
      </w:r>
      <w:r w:rsidR="005D5188">
        <w:rPr>
          <w:bCs/>
          <w:sz w:val="22"/>
          <w:szCs w:val="22"/>
        </w:rPr>
        <w:t xml:space="preserve">analysis </w:t>
      </w:r>
      <w:r w:rsidR="00110EBB">
        <w:rPr>
          <w:bCs/>
          <w:sz w:val="22"/>
          <w:szCs w:val="22"/>
        </w:rPr>
        <w:t>is</w:t>
      </w:r>
      <w:r w:rsidRPr="005D5188" w:rsidR="005D5188">
        <w:rPr>
          <w:bCs/>
          <w:sz w:val="22"/>
          <w:szCs w:val="22"/>
        </w:rPr>
        <w:t xml:space="preserve"> at least as important as the legal analysis that supports our decisions</w:t>
      </w:r>
      <w:r w:rsidR="00943FBB">
        <w:rPr>
          <w:bCs/>
          <w:sz w:val="22"/>
          <w:szCs w:val="22"/>
        </w:rPr>
        <w:t>.  I</w:t>
      </w:r>
      <w:r>
        <w:rPr>
          <w:bCs/>
          <w:sz w:val="22"/>
          <w:szCs w:val="22"/>
        </w:rPr>
        <w:t xml:space="preserve">n the </w:t>
      </w:r>
      <w:r w:rsidR="00C94693">
        <w:rPr>
          <w:bCs/>
          <w:sz w:val="22"/>
          <w:szCs w:val="22"/>
        </w:rPr>
        <w:t>past,</w:t>
      </w:r>
      <w:r>
        <w:rPr>
          <w:bCs/>
          <w:sz w:val="22"/>
          <w:szCs w:val="22"/>
        </w:rPr>
        <w:t xml:space="preserve"> </w:t>
      </w:r>
      <w:r w:rsidR="00110EBB">
        <w:rPr>
          <w:bCs/>
          <w:sz w:val="22"/>
          <w:szCs w:val="22"/>
        </w:rPr>
        <w:t>we have not replenish</w:t>
      </w:r>
      <w:r>
        <w:rPr>
          <w:bCs/>
          <w:sz w:val="22"/>
          <w:szCs w:val="22"/>
        </w:rPr>
        <w:t>ed</w:t>
      </w:r>
      <w:r w:rsidR="00110EBB">
        <w:rPr>
          <w:bCs/>
          <w:sz w:val="22"/>
          <w:szCs w:val="22"/>
        </w:rPr>
        <w:t xml:space="preserve"> our engineering resources</w:t>
      </w:r>
      <w:r w:rsidRPr="005D5188" w:rsidR="005D5188">
        <w:rPr>
          <w:bCs/>
          <w:sz w:val="22"/>
          <w:szCs w:val="22"/>
        </w:rPr>
        <w:t xml:space="preserve">.  </w:t>
      </w:r>
      <w:r w:rsidR="00943FBB">
        <w:rPr>
          <w:bCs/>
          <w:sz w:val="22"/>
          <w:szCs w:val="22"/>
        </w:rPr>
        <w:t>Now, we will, with a program that will stand alongside</w:t>
      </w:r>
      <w:r w:rsidRPr="005D5188" w:rsidR="00943FBB">
        <w:rPr>
          <w:bCs/>
          <w:sz w:val="22"/>
          <w:szCs w:val="22"/>
        </w:rPr>
        <w:t xml:space="preserve"> our Honors Attorney Program</w:t>
      </w:r>
      <w:r w:rsidR="00943FBB">
        <w:rPr>
          <w:bCs/>
          <w:sz w:val="22"/>
          <w:szCs w:val="22"/>
        </w:rPr>
        <w:t>.</w:t>
      </w:r>
    </w:p>
    <w:p w:rsidR="00FB40AD" w:rsidP="00BE7C2D" w14:paraId="093F60A5" w14:textId="77777777">
      <w:pPr>
        <w:autoSpaceDE w:val="0"/>
        <w:autoSpaceDN w:val="0"/>
        <w:adjustRightInd w:val="0"/>
        <w:spacing w:after="12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EB6FE5">
        <w:rPr>
          <w:bCs/>
          <w:sz w:val="22"/>
          <w:szCs w:val="22"/>
        </w:rPr>
        <w:t>dditionally, a</w:t>
      </w:r>
      <w:r>
        <w:rPr>
          <w:bCs/>
          <w:sz w:val="22"/>
          <w:szCs w:val="22"/>
        </w:rPr>
        <w:t xml:space="preserve"> thorough review of our staffing and organization led us to determine that </w:t>
      </w:r>
      <w:r w:rsidR="005D5188">
        <w:rPr>
          <w:bCs/>
          <w:sz w:val="22"/>
          <w:szCs w:val="22"/>
        </w:rPr>
        <w:t xml:space="preserve">we </w:t>
      </w:r>
      <w:r w:rsidR="00943FBB">
        <w:rPr>
          <w:bCs/>
          <w:sz w:val="22"/>
          <w:szCs w:val="22"/>
        </w:rPr>
        <w:t xml:space="preserve">must </w:t>
      </w:r>
      <w:r w:rsidR="005D5188">
        <w:rPr>
          <w:bCs/>
          <w:sz w:val="22"/>
          <w:szCs w:val="22"/>
        </w:rPr>
        <w:t xml:space="preserve">strengthen the role of economics and data analysis at the Commission so that </w:t>
      </w:r>
      <w:r w:rsidR="00EB6FE5">
        <w:rPr>
          <w:bCs/>
          <w:sz w:val="22"/>
          <w:szCs w:val="22"/>
        </w:rPr>
        <w:t xml:space="preserve">our </w:t>
      </w:r>
      <w:r w:rsidR="005D5188">
        <w:rPr>
          <w:bCs/>
          <w:sz w:val="22"/>
          <w:szCs w:val="22"/>
        </w:rPr>
        <w:t xml:space="preserve">decisions are driven by evidence and produce benefits that outweigh their costs.  </w:t>
      </w:r>
      <w:r>
        <w:rPr>
          <w:bCs/>
          <w:sz w:val="22"/>
          <w:szCs w:val="22"/>
        </w:rPr>
        <w:t xml:space="preserve">Accordingly, </w:t>
      </w:r>
      <w:r w:rsidR="005D5188">
        <w:rPr>
          <w:bCs/>
          <w:sz w:val="22"/>
          <w:szCs w:val="22"/>
        </w:rPr>
        <w:t xml:space="preserve">the Commission is in the process of creating </w:t>
      </w:r>
      <w:r w:rsidRPr="005D5188" w:rsidR="005D5188">
        <w:rPr>
          <w:bCs/>
          <w:sz w:val="22"/>
          <w:szCs w:val="22"/>
        </w:rPr>
        <w:t>the Office of Economics and Analytics to coordinate the contributions of economists and data professionals throughout the FCC</w:t>
      </w:r>
      <w:r w:rsidR="005D5188">
        <w:rPr>
          <w:bCs/>
          <w:sz w:val="22"/>
          <w:szCs w:val="22"/>
        </w:rPr>
        <w:t xml:space="preserve">.  Right now, attorneys have a seat at the </w:t>
      </w:r>
      <w:r w:rsidR="00EB6FE5">
        <w:rPr>
          <w:bCs/>
          <w:sz w:val="22"/>
          <w:szCs w:val="22"/>
        </w:rPr>
        <w:t xml:space="preserve">policymaking </w:t>
      </w:r>
      <w:r w:rsidR="005D5188">
        <w:rPr>
          <w:bCs/>
          <w:sz w:val="22"/>
          <w:szCs w:val="22"/>
        </w:rPr>
        <w:t xml:space="preserve">table through the Office of General Counsel and engineers have a seat through the Office of Engineering and Technology.  The Office of Economics and Analytics will </w:t>
      </w:r>
      <w:r w:rsidR="00EB6FE5">
        <w:rPr>
          <w:bCs/>
          <w:sz w:val="22"/>
          <w:szCs w:val="22"/>
        </w:rPr>
        <w:t xml:space="preserve">give </w:t>
      </w:r>
      <w:r w:rsidR="005D5188">
        <w:rPr>
          <w:bCs/>
          <w:sz w:val="22"/>
          <w:szCs w:val="22"/>
        </w:rPr>
        <w:t>economists their rightful seat</w:t>
      </w:r>
      <w:r w:rsidR="00EB6FE5">
        <w:rPr>
          <w:bCs/>
          <w:sz w:val="22"/>
          <w:szCs w:val="22"/>
        </w:rPr>
        <w:t>, too</w:t>
      </w:r>
      <w:r w:rsidR="005D5188">
        <w:rPr>
          <w:bCs/>
          <w:sz w:val="22"/>
          <w:szCs w:val="22"/>
        </w:rPr>
        <w:t>.</w:t>
      </w:r>
    </w:p>
    <w:p w:rsidR="008E1EAF" w:rsidP="00BE7C2D" w14:paraId="0E7CA35B" w14:textId="17B085FA">
      <w:pPr>
        <w:autoSpaceDE w:val="0"/>
        <w:autoSpaceDN w:val="0"/>
        <w:adjustRightInd w:val="0"/>
        <w:spacing w:after="12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The</w:t>
      </w:r>
      <w:r w:rsidR="00160278">
        <w:rPr>
          <w:bCs/>
          <w:sz w:val="22"/>
          <w:szCs w:val="22"/>
        </w:rPr>
        <w:t xml:space="preserve"> </w:t>
      </w:r>
      <w:r w:rsidR="003900BF">
        <w:rPr>
          <w:bCs/>
          <w:sz w:val="22"/>
          <w:szCs w:val="22"/>
        </w:rPr>
        <w:t xml:space="preserve">Omnibus </w:t>
      </w:r>
      <w:r w:rsidR="00C54413">
        <w:rPr>
          <w:bCs/>
          <w:sz w:val="22"/>
          <w:szCs w:val="22"/>
        </w:rPr>
        <w:t>Explanatory Statement’s IT reporting requirement</w:t>
      </w:r>
      <w:r w:rsidR="00160278">
        <w:rPr>
          <w:bCs/>
          <w:sz w:val="22"/>
          <w:szCs w:val="22"/>
        </w:rPr>
        <w:t xml:space="preserve"> and the </w:t>
      </w:r>
      <w:r w:rsidR="00A053DA">
        <w:rPr>
          <w:bCs/>
          <w:sz w:val="22"/>
          <w:szCs w:val="22"/>
        </w:rPr>
        <w:t xml:space="preserve">reauthorization </w:t>
      </w:r>
      <w:r w:rsidR="00160278">
        <w:rPr>
          <w:bCs/>
          <w:sz w:val="22"/>
          <w:szCs w:val="22"/>
        </w:rPr>
        <w:t>language elevating the FCC’s Chief Information Officer’s</w:t>
      </w:r>
      <w:r w:rsidR="00D12009">
        <w:rPr>
          <w:bCs/>
          <w:sz w:val="22"/>
          <w:szCs w:val="22"/>
        </w:rPr>
        <w:t xml:space="preserve"> </w:t>
      </w:r>
      <w:r w:rsidR="00C54413">
        <w:rPr>
          <w:bCs/>
          <w:sz w:val="22"/>
          <w:szCs w:val="22"/>
        </w:rPr>
        <w:t>status</w:t>
      </w:r>
      <w:r w:rsidR="00E21BD1">
        <w:rPr>
          <w:bCs/>
          <w:sz w:val="22"/>
          <w:szCs w:val="22"/>
        </w:rPr>
        <w:t>,</w:t>
      </w:r>
      <w:r w:rsidR="00160278">
        <w:rPr>
          <w:bCs/>
          <w:sz w:val="22"/>
          <w:szCs w:val="22"/>
        </w:rPr>
        <w:t xml:space="preserve"> highlight Congress’ desire to ensure that the FCC has </w:t>
      </w:r>
      <w:r w:rsidR="00980DBF">
        <w:rPr>
          <w:bCs/>
          <w:sz w:val="22"/>
          <w:szCs w:val="22"/>
        </w:rPr>
        <w:t xml:space="preserve">the </w:t>
      </w:r>
      <w:r w:rsidR="00F71B79">
        <w:rPr>
          <w:bCs/>
          <w:sz w:val="22"/>
          <w:szCs w:val="22"/>
        </w:rPr>
        <w:t xml:space="preserve">resources </w:t>
      </w:r>
      <w:r w:rsidR="00980DBF">
        <w:rPr>
          <w:bCs/>
          <w:sz w:val="22"/>
          <w:szCs w:val="22"/>
        </w:rPr>
        <w:t xml:space="preserve">necessary </w:t>
      </w:r>
      <w:r w:rsidR="00F71B79">
        <w:rPr>
          <w:bCs/>
          <w:sz w:val="22"/>
          <w:szCs w:val="22"/>
        </w:rPr>
        <w:t>to moderniz</w:t>
      </w:r>
      <w:r w:rsidR="00160278">
        <w:rPr>
          <w:bCs/>
          <w:sz w:val="22"/>
          <w:szCs w:val="22"/>
        </w:rPr>
        <w:t>e</w:t>
      </w:r>
      <w:r w:rsidR="005F744D">
        <w:rPr>
          <w:bCs/>
          <w:sz w:val="22"/>
          <w:szCs w:val="22"/>
        </w:rPr>
        <w:t xml:space="preserve"> its IT </w:t>
      </w:r>
      <w:r w:rsidR="00BA3ACC">
        <w:rPr>
          <w:bCs/>
          <w:sz w:val="22"/>
          <w:szCs w:val="22"/>
        </w:rPr>
        <w:t>systems</w:t>
      </w:r>
      <w:r w:rsidR="005F744D">
        <w:rPr>
          <w:bCs/>
          <w:sz w:val="22"/>
          <w:szCs w:val="22"/>
        </w:rPr>
        <w:t xml:space="preserve"> and applications.</w:t>
      </w:r>
      <w:r>
        <w:rPr>
          <w:bCs/>
          <w:sz w:val="22"/>
          <w:szCs w:val="22"/>
        </w:rPr>
        <w:t xml:space="preserve">  We consider this effort an essential operations improvement.</w:t>
      </w:r>
      <w:r w:rsidR="005F744D">
        <w:rPr>
          <w:bCs/>
          <w:sz w:val="22"/>
          <w:szCs w:val="22"/>
        </w:rPr>
        <w:t xml:space="preserve">  </w:t>
      </w:r>
      <w:r w:rsidR="00BA3ACC">
        <w:rPr>
          <w:bCs/>
          <w:sz w:val="22"/>
          <w:szCs w:val="22"/>
        </w:rPr>
        <w:t xml:space="preserve">Many of these systems and applications are quite old, and it is becoming increasingly difficult to keep them operational.  </w:t>
      </w:r>
      <w:r w:rsidR="002D6FAB">
        <w:rPr>
          <w:bCs/>
          <w:sz w:val="22"/>
          <w:szCs w:val="22"/>
        </w:rPr>
        <w:t>But by</w:t>
      </w:r>
      <w:r w:rsidR="005F744D">
        <w:rPr>
          <w:bCs/>
          <w:sz w:val="22"/>
          <w:szCs w:val="22"/>
        </w:rPr>
        <w:t xml:space="preserve"> </w:t>
      </w:r>
      <w:r w:rsidR="00980DBF">
        <w:rPr>
          <w:bCs/>
          <w:sz w:val="22"/>
          <w:szCs w:val="22"/>
        </w:rPr>
        <w:t xml:space="preserve">moving away from </w:t>
      </w:r>
      <w:r w:rsidR="005F744D">
        <w:rPr>
          <w:bCs/>
          <w:sz w:val="22"/>
          <w:szCs w:val="22"/>
        </w:rPr>
        <w:t>outdated legacy systems</w:t>
      </w:r>
      <w:r w:rsidR="00BA3ACC">
        <w:rPr>
          <w:bCs/>
          <w:sz w:val="22"/>
          <w:szCs w:val="22"/>
        </w:rPr>
        <w:t xml:space="preserve"> and applications</w:t>
      </w:r>
      <w:r w:rsidR="005F744D">
        <w:rPr>
          <w:bCs/>
          <w:sz w:val="22"/>
          <w:szCs w:val="22"/>
        </w:rPr>
        <w:t xml:space="preserve"> to</w:t>
      </w:r>
      <w:r w:rsidR="00980DBF">
        <w:rPr>
          <w:bCs/>
          <w:sz w:val="22"/>
          <w:szCs w:val="22"/>
        </w:rPr>
        <w:t>ward</w:t>
      </w:r>
      <w:r w:rsidR="005F744D">
        <w:rPr>
          <w:bCs/>
          <w:sz w:val="22"/>
          <w:szCs w:val="22"/>
        </w:rPr>
        <w:t xml:space="preserve"> cloud-based </w:t>
      </w:r>
      <w:r w:rsidR="00980DBF">
        <w:rPr>
          <w:bCs/>
          <w:sz w:val="22"/>
          <w:szCs w:val="22"/>
        </w:rPr>
        <w:t>solutions</w:t>
      </w:r>
      <w:r w:rsidR="005F744D">
        <w:rPr>
          <w:bCs/>
          <w:sz w:val="22"/>
          <w:szCs w:val="22"/>
        </w:rPr>
        <w:t>, we will save money</w:t>
      </w:r>
      <w:r w:rsidR="00A068F3">
        <w:rPr>
          <w:bCs/>
          <w:sz w:val="22"/>
          <w:szCs w:val="22"/>
        </w:rPr>
        <w:t>, improve resiliency, reduce cybersecurity vulnerabilities,</w:t>
      </w:r>
      <w:r w:rsidR="005F744D">
        <w:rPr>
          <w:bCs/>
          <w:sz w:val="22"/>
          <w:szCs w:val="22"/>
        </w:rPr>
        <w:t xml:space="preserve"> </w:t>
      </w:r>
      <w:r w:rsidR="00BA3ACC">
        <w:rPr>
          <w:bCs/>
          <w:sz w:val="22"/>
          <w:szCs w:val="22"/>
        </w:rPr>
        <w:t xml:space="preserve">and </w:t>
      </w:r>
      <w:r w:rsidR="007C0177">
        <w:rPr>
          <w:bCs/>
          <w:sz w:val="22"/>
          <w:szCs w:val="22"/>
        </w:rPr>
        <w:t xml:space="preserve">enhance </w:t>
      </w:r>
      <w:r w:rsidR="00BA3ACC">
        <w:rPr>
          <w:bCs/>
          <w:sz w:val="22"/>
          <w:szCs w:val="22"/>
        </w:rPr>
        <w:t>the services we provide to those we regulate and the American people.</w:t>
      </w:r>
      <w:r w:rsidR="00A068F3">
        <w:rPr>
          <w:bCs/>
          <w:sz w:val="22"/>
          <w:szCs w:val="22"/>
        </w:rPr>
        <w:t xml:space="preserve">  </w:t>
      </w:r>
      <w:r w:rsidR="00160278">
        <w:rPr>
          <w:bCs/>
          <w:sz w:val="22"/>
          <w:szCs w:val="22"/>
        </w:rPr>
        <w:t xml:space="preserve">The Commission’s </w:t>
      </w:r>
      <w:r w:rsidR="00900E26">
        <w:rPr>
          <w:bCs/>
          <w:sz w:val="22"/>
          <w:szCs w:val="22"/>
        </w:rPr>
        <w:t xml:space="preserve">budget request </w:t>
      </w:r>
      <w:r w:rsidR="00160278">
        <w:rPr>
          <w:bCs/>
          <w:sz w:val="22"/>
          <w:szCs w:val="22"/>
        </w:rPr>
        <w:t xml:space="preserve">of </w:t>
      </w:r>
      <w:r w:rsidRPr="00A068F3" w:rsidR="00A068F3">
        <w:rPr>
          <w:bCs/>
          <w:sz w:val="22"/>
          <w:szCs w:val="22"/>
        </w:rPr>
        <w:t>$8,535,200</w:t>
      </w:r>
      <w:r w:rsidR="00900E26">
        <w:rPr>
          <w:bCs/>
          <w:sz w:val="22"/>
          <w:szCs w:val="22"/>
        </w:rPr>
        <w:t xml:space="preserve"> for one-time IT investments</w:t>
      </w:r>
      <w:r w:rsidR="00980DBF">
        <w:rPr>
          <w:bCs/>
          <w:sz w:val="22"/>
          <w:szCs w:val="22"/>
        </w:rPr>
        <w:t xml:space="preserve">—a request </w:t>
      </w:r>
      <w:r w:rsidR="0032281C">
        <w:rPr>
          <w:bCs/>
          <w:sz w:val="22"/>
          <w:szCs w:val="22"/>
        </w:rPr>
        <w:t>which was developed in close coordination with the Commission’s Acting Chief Information Officer</w:t>
      </w:r>
      <w:r w:rsidR="00980DBF">
        <w:rPr>
          <w:bCs/>
          <w:sz w:val="22"/>
          <w:szCs w:val="22"/>
        </w:rPr>
        <w:t>—</w:t>
      </w:r>
      <w:r w:rsidR="00160278">
        <w:rPr>
          <w:bCs/>
          <w:sz w:val="22"/>
          <w:szCs w:val="22"/>
        </w:rPr>
        <w:t xml:space="preserve">shows our commitment to </w:t>
      </w:r>
      <w:r w:rsidR="00C326D6">
        <w:rPr>
          <w:bCs/>
          <w:sz w:val="22"/>
          <w:szCs w:val="22"/>
        </w:rPr>
        <w:t>your directives while at the same time representing a modest investment that should pay dividends in the long run</w:t>
      </w:r>
      <w:r w:rsidR="00F71B79">
        <w:rPr>
          <w:bCs/>
          <w:sz w:val="22"/>
          <w:szCs w:val="22"/>
        </w:rPr>
        <w:t>.</w:t>
      </w:r>
      <w:r w:rsidR="00C326D6">
        <w:rPr>
          <w:bCs/>
          <w:sz w:val="22"/>
          <w:szCs w:val="22"/>
        </w:rPr>
        <w:t xml:space="preserve"> </w:t>
      </w:r>
      <w:r w:rsidR="00CB59EE">
        <w:rPr>
          <w:bCs/>
          <w:sz w:val="22"/>
          <w:szCs w:val="22"/>
        </w:rPr>
        <w:t xml:space="preserve"> </w:t>
      </w:r>
    </w:p>
    <w:p w:rsidR="002D6FAB" w:rsidP="00BE7C2D" w14:paraId="4D03CE13" w14:textId="60A4AB43">
      <w:pPr>
        <w:autoSpaceDE w:val="0"/>
        <w:autoSpaceDN w:val="0"/>
        <w:adjustRightInd w:val="0"/>
        <w:spacing w:after="12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IT investments </w:t>
      </w:r>
      <w:r w:rsidR="007C0177">
        <w:rPr>
          <w:bCs/>
          <w:sz w:val="22"/>
          <w:szCs w:val="22"/>
        </w:rPr>
        <w:t>also</w:t>
      </w:r>
      <w:r w:rsidR="00A053DA">
        <w:rPr>
          <w:bCs/>
          <w:sz w:val="22"/>
          <w:szCs w:val="22"/>
        </w:rPr>
        <w:t xml:space="preserve"> are</w:t>
      </w:r>
      <w:r w:rsidR="007C0177">
        <w:rPr>
          <w:bCs/>
          <w:sz w:val="22"/>
          <w:szCs w:val="22"/>
        </w:rPr>
        <w:t xml:space="preserve"> </w:t>
      </w:r>
      <w:r w:rsidR="00F71B79">
        <w:rPr>
          <w:bCs/>
          <w:sz w:val="22"/>
          <w:szCs w:val="22"/>
        </w:rPr>
        <w:t>the main reason why</w:t>
      </w:r>
      <w:r>
        <w:rPr>
          <w:bCs/>
          <w:sz w:val="22"/>
          <w:szCs w:val="22"/>
        </w:rPr>
        <w:t xml:space="preserve"> we are requesting </w:t>
      </w:r>
      <w:r w:rsidRPr="002D6FAB">
        <w:rPr>
          <w:bCs/>
          <w:sz w:val="22"/>
          <w:szCs w:val="22"/>
        </w:rPr>
        <w:t>a slight bump</w:t>
      </w:r>
      <w:r w:rsidR="00983E84">
        <w:rPr>
          <w:bCs/>
          <w:sz w:val="22"/>
          <w:szCs w:val="22"/>
        </w:rPr>
        <w:t xml:space="preserve"> up</w:t>
      </w:r>
      <w:r w:rsidRPr="002D6FA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in appropriations </w:t>
      </w:r>
      <w:r w:rsidRPr="002D6FAB">
        <w:rPr>
          <w:bCs/>
          <w:sz w:val="22"/>
          <w:szCs w:val="22"/>
        </w:rPr>
        <w:t>for our regular operations</w:t>
      </w:r>
      <w:r>
        <w:rPr>
          <w:bCs/>
          <w:sz w:val="22"/>
          <w:szCs w:val="22"/>
        </w:rPr>
        <w:t xml:space="preserve"> in FY 2019</w:t>
      </w:r>
      <w:r w:rsidRPr="002D6FAB">
        <w:rPr>
          <w:bCs/>
          <w:sz w:val="22"/>
          <w:szCs w:val="22"/>
        </w:rPr>
        <w:t>, fro</w:t>
      </w:r>
      <w:r>
        <w:rPr>
          <w:bCs/>
          <w:sz w:val="22"/>
          <w:szCs w:val="22"/>
        </w:rPr>
        <w:t xml:space="preserve">m $322,035,000 to $333,118,000.  </w:t>
      </w:r>
      <w:r w:rsidR="008E1EAF">
        <w:rPr>
          <w:bCs/>
          <w:sz w:val="22"/>
          <w:szCs w:val="22"/>
        </w:rPr>
        <w:t xml:space="preserve">Importantly, this </w:t>
      </w:r>
      <w:r w:rsidR="007C0177">
        <w:rPr>
          <w:bCs/>
          <w:sz w:val="22"/>
          <w:szCs w:val="22"/>
        </w:rPr>
        <w:t xml:space="preserve">FY 2019 </w:t>
      </w:r>
      <w:r w:rsidR="008E1EAF">
        <w:rPr>
          <w:bCs/>
          <w:sz w:val="22"/>
          <w:szCs w:val="22"/>
        </w:rPr>
        <w:t>spending level is identical to the amount authorized in Division P of the FY 2018 Omnibus.</w:t>
      </w:r>
    </w:p>
    <w:p w:rsidR="008F215F" w:rsidP="00BE7C2D" w14:paraId="1C951AC3" w14:textId="13F43A42">
      <w:pPr>
        <w:autoSpaceDE w:val="0"/>
        <w:autoSpaceDN w:val="0"/>
        <w:adjustRightInd w:val="0"/>
        <w:spacing w:after="12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2D6FAB">
        <w:rPr>
          <w:bCs/>
          <w:sz w:val="22"/>
          <w:szCs w:val="22"/>
        </w:rPr>
        <w:t>ur auctions program,</w:t>
      </w:r>
      <w:r>
        <w:rPr>
          <w:bCs/>
          <w:sz w:val="22"/>
          <w:szCs w:val="22"/>
        </w:rPr>
        <w:t xml:space="preserve"> which has been so successful in </w:t>
      </w:r>
      <w:r w:rsidR="009C5872">
        <w:rPr>
          <w:bCs/>
          <w:sz w:val="22"/>
          <w:szCs w:val="22"/>
        </w:rPr>
        <w:t xml:space="preserve">driving </w:t>
      </w:r>
      <w:r>
        <w:rPr>
          <w:bCs/>
          <w:sz w:val="22"/>
          <w:szCs w:val="22"/>
        </w:rPr>
        <w:t xml:space="preserve">economic growth while </w:t>
      </w:r>
      <w:r w:rsidR="009C5872">
        <w:rPr>
          <w:bCs/>
          <w:sz w:val="22"/>
          <w:szCs w:val="22"/>
        </w:rPr>
        <w:t xml:space="preserve">directing </w:t>
      </w:r>
      <w:r>
        <w:rPr>
          <w:bCs/>
          <w:sz w:val="22"/>
          <w:szCs w:val="22"/>
        </w:rPr>
        <w:t xml:space="preserve">billions </w:t>
      </w:r>
      <w:r w:rsidR="009C5872">
        <w:rPr>
          <w:bCs/>
          <w:sz w:val="22"/>
          <w:szCs w:val="22"/>
        </w:rPr>
        <w:t xml:space="preserve">of dollars </w:t>
      </w:r>
      <w:r>
        <w:rPr>
          <w:bCs/>
          <w:sz w:val="22"/>
          <w:szCs w:val="22"/>
        </w:rPr>
        <w:t>into the Treasury, is projected in the FY</w:t>
      </w:r>
      <w:r w:rsidR="006F258B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 xml:space="preserve">19 request to increase </w:t>
      </w:r>
      <w:r w:rsidR="0067367E">
        <w:rPr>
          <w:bCs/>
          <w:sz w:val="22"/>
          <w:szCs w:val="22"/>
        </w:rPr>
        <w:t xml:space="preserve">spending </w:t>
      </w:r>
      <w:r>
        <w:rPr>
          <w:bCs/>
          <w:sz w:val="22"/>
          <w:szCs w:val="22"/>
        </w:rPr>
        <w:t>slightly to $112,734,000 from the FY</w:t>
      </w:r>
      <w:r w:rsidR="006F258B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 xml:space="preserve">18 level of $111,150,000.  The current fiscal year saw a </w:t>
      </w:r>
      <w:r w:rsidR="00E21BD1">
        <w:rPr>
          <w:bCs/>
          <w:sz w:val="22"/>
          <w:szCs w:val="22"/>
        </w:rPr>
        <w:t>five</w:t>
      </w:r>
      <w:r w:rsidR="009C0990">
        <w:rPr>
          <w:bCs/>
          <w:sz w:val="22"/>
          <w:szCs w:val="22"/>
        </w:rPr>
        <w:t xml:space="preserve"> percent </w:t>
      </w:r>
      <w:r>
        <w:rPr>
          <w:bCs/>
          <w:sz w:val="22"/>
          <w:szCs w:val="22"/>
        </w:rPr>
        <w:t>drop from the FY</w:t>
      </w:r>
      <w:r w:rsidR="00E21BD1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 xml:space="preserve">17 high of $117 </w:t>
      </w:r>
      <w:r w:rsidR="0072245C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 xml:space="preserve">illion.  </w:t>
      </w:r>
      <w:r>
        <w:rPr>
          <w:bCs/>
          <w:sz w:val="22"/>
          <w:szCs w:val="22"/>
        </w:rPr>
        <w:t>The upcoming fiscal year will be a busy one on the auctions front.  For example, we intend to hold at least two high-band spectrum auctions</w:t>
      </w:r>
      <w:r w:rsidR="003606C2">
        <w:rPr>
          <w:bCs/>
          <w:sz w:val="22"/>
          <w:szCs w:val="22"/>
        </w:rPr>
        <w:t>—</w:t>
      </w:r>
      <w:r>
        <w:rPr>
          <w:bCs/>
          <w:sz w:val="22"/>
          <w:szCs w:val="22"/>
        </w:rPr>
        <w:t xml:space="preserve">one for the 28 GHz band and another for the 24 GHz band.  Conducting these auctions successfully </w:t>
      </w:r>
      <w:r w:rsidR="0072245C">
        <w:rPr>
          <w:bCs/>
          <w:sz w:val="22"/>
          <w:szCs w:val="22"/>
        </w:rPr>
        <w:t xml:space="preserve">and promptly </w:t>
      </w:r>
      <w:r>
        <w:rPr>
          <w:bCs/>
          <w:sz w:val="22"/>
          <w:szCs w:val="22"/>
        </w:rPr>
        <w:t>will be critical to American leadership in 5G, the next generation of wireless technology</w:t>
      </w:r>
      <w:r w:rsidR="00F71B79">
        <w:rPr>
          <w:bCs/>
          <w:sz w:val="22"/>
          <w:szCs w:val="22"/>
        </w:rPr>
        <w:t xml:space="preserve">.  At a minimum, </w:t>
      </w:r>
      <w:r w:rsidR="0072245C">
        <w:rPr>
          <w:bCs/>
          <w:sz w:val="22"/>
          <w:szCs w:val="22"/>
        </w:rPr>
        <w:t xml:space="preserve">in FY 2019 </w:t>
      </w:r>
      <w:r w:rsidR="00F71B79">
        <w:rPr>
          <w:bCs/>
          <w:sz w:val="22"/>
          <w:szCs w:val="22"/>
        </w:rPr>
        <w:t xml:space="preserve">we </w:t>
      </w:r>
      <w:r w:rsidR="00E21BD1">
        <w:rPr>
          <w:bCs/>
          <w:sz w:val="22"/>
          <w:szCs w:val="22"/>
        </w:rPr>
        <w:t xml:space="preserve">also </w:t>
      </w:r>
      <w:r w:rsidR="00F71B79">
        <w:rPr>
          <w:bCs/>
          <w:sz w:val="22"/>
          <w:szCs w:val="22"/>
        </w:rPr>
        <w:t xml:space="preserve">will be </w:t>
      </w:r>
      <w:r w:rsidR="0072245C">
        <w:rPr>
          <w:bCs/>
          <w:sz w:val="22"/>
          <w:szCs w:val="22"/>
        </w:rPr>
        <w:t xml:space="preserve">engaged in </w:t>
      </w:r>
      <w:r w:rsidR="00F71B79">
        <w:rPr>
          <w:bCs/>
          <w:sz w:val="22"/>
          <w:szCs w:val="22"/>
        </w:rPr>
        <w:t xml:space="preserve">preparations to auction additional high-band spectrum as well as </w:t>
      </w:r>
      <w:r w:rsidR="00983E84">
        <w:rPr>
          <w:bCs/>
          <w:sz w:val="22"/>
          <w:szCs w:val="22"/>
        </w:rPr>
        <w:t>mid-band spectrum in the 3.5 GHz band.</w:t>
      </w:r>
    </w:p>
    <w:p w:rsidR="008F215F" w:rsidRPr="008F215F" w:rsidP="00BE7C2D" w14:paraId="093E170C" w14:textId="4828E6DB">
      <w:pPr>
        <w:autoSpaceDE w:val="0"/>
        <w:autoSpaceDN w:val="0"/>
        <w:adjustRightInd w:val="0"/>
        <w:spacing w:after="12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With </w:t>
      </w:r>
      <w:r w:rsidR="00983E84">
        <w:rPr>
          <w:bCs/>
          <w:sz w:val="22"/>
          <w:szCs w:val="22"/>
        </w:rPr>
        <w:t>the auction funds we are requesting</w:t>
      </w:r>
      <w:r>
        <w:rPr>
          <w:bCs/>
          <w:sz w:val="22"/>
          <w:szCs w:val="22"/>
        </w:rPr>
        <w:t>, we will also continue the critical work of facilitating the post-</w:t>
      </w:r>
      <w:r w:rsidR="00E21BD1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ncentive </w:t>
      </w:r>
      <w:r w:rsidR="00E21BD1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uction repack.  </w:t>
      </w:r>
      <w:r w:rsidRPr="008F215F">
        <w:rPr>
          <w:bCs/>
          <w:sz w:val="22"/>
          <w:szCs w:val="22"/>
        </w:rPr>
        <w:t>The</w:t>
      </w:r>
      <w:r w:rsidR="00C326D6">
        <w:rPr>
          <w:bCs/>
          <w:sz w:val="22"/>
          <w:szCs w:val="22"/>
        </w:rPr>
        <w:t xml:space="preserve"> Financial Services </w:t>
      </w:r>
      <w:r w:rsidR="00C94693">
        <w:rPr>
          <w:bCs/>
          <w:sz w:val="22"/>
          <w:szCs w:val="22"/>
        </w:rPr>
        <w:t xml:space="preserve">and </w:t>
      </w:r>
      <w:r w:rsidRPr="008F215F" w:rsidR="00C94693">
        <w:rPr>
          <w:bCs/>
          <w:sz w:val="22"/>
          <w:szCs w:val="22"/>
        </w:rPr>
        <w:t>General</w:t>
      </w:r>
      <w:r w:rsidR="00C326D6">
        <w:rPr>
          <w:bCs/>
          <w:sz w:val="22"/>
          <w:szCs w:val="22"/>
        </w:rPr>
        <w:t xml:space="preserve"> Government section of the </w:t>
      </w:r>
      <w:r w:rsidR="00CB2D6B">
        <w:rPr>
          <w:bCs/>
          <w:sz w:val="22"/>
          <w:szCs w:val="22"/>
        </w:rPr>
        <w:t xml:space="preserve">Omnibus </w:t>
      </w:r>
      <w:r>
        <w:rPr>
          <w:bCs/>
          <w:sz w:val="22"/>
          <w:szCs w:val="22"/>
        </w:rPr>
        <w:t>provided</w:t>
      </w:r>
      <w:r w:rsidRPr="008F215F">
        <w:rPr>
          <w:bCs/>
          <w:sz w:val="22"/>
          <w:szCs w:val="22"/>
        </w:rPr>
        <w:t xml:space="preserve"> up to </w:t>
      </w:r>
      <w:r w:rsidR="0072245C">
        <w:rPr>
          <w:bCs/>
          <w:sz w:val="22"/>
          <w:szCs w:val="22"/>
        </w:rPr>
        <w:t>one</w:t>
      </w:r>
      <w:r w:rsidRPr="008F215F">
        <w:rPr>
          <w:bCs/>
          <w:sz w:val="22"/>
          <w:szCs w:val="22"/>
        </w:rPr>
        <w:t xml:space="preserve"> billion dol</w:t>
      </w:r>
      <w:r>
        <w:rPr>
          <w:bCs/>
          <w:sz w:val="22"/>
          <w:szCs w:val="22"/>
        </w:rPr>
        <w:t>lars in funding to complete</w:t>
      </w:r>
      <w:r w:rsidR="005D5188">
        <w:rPr>
          <w:bCs/>
          <w:sz w:val="22"/>
          <w:szCs w:val="22"/>
        </w:rPr>
        <w:t xml:space="preserve"> the</w:t>
      </w:r>
      <w:r>
        <w:rPr>
          <w:bCs/>
          <w:sz w:val="22"/>
          <w:szCs w:val="22"/>
        </w:rPr>
        <w:t xml:space="preserve"> </w:t>
      </w:r>
      <w:r w:rsidRPr="008F215F">
        <w:rPr>
          <w:bCs/>
          <w:sz w:val="22"/>
          <w:szCs w:val="22"/>
        </w:rPr>
        <w:t>repacking process, in increments of $600,000,000 and $400,000,000 in FY</w:t>
      </w:r>
      <w:r w:rsidR="009C0990">
        <w:rPr>
          <w:bCs/>
          <w:sz w:val="22"/>
          <w:szCs w:val="22"/>
        </w:rPr>
        <w:t xml:space="preserve"> 20</w:t>
      </w:r>
      <w:r w:rsidRPr="008F215F">
        <w:rPr>
          <w:bCs/>
          <w:sz w:val="22"/>
          <w:szCs w:val="22"/>
        </w:rPr>
        <w:t>18 and FY</w:t>
      </w:r>
      <w:r w:rsidR="009C0990">
        <w:rPr>
          <w:bCs/>
          <w:sz w:val="22"/>
          <w:szCs w:val="22"/>
        </w:rPr>
        <w:t xml:space="preserve"> 20</w:t>
      </w:r>
      <w:r w:rsidRPr="008F215F">
        <w:rPr>
          <w:bCs/>
          <w:sz w:val="22"/>
          <w:szCs w:val="22"/>
        </w:rPr>
        <w:t>19</w:t>
      </w:r>
      <w:r>
        <w:rPr>
          <w:bCs/>
          <w:sz w:val="22"/>
          <w:szCs w:val="22"/>
        </w:rPr>
        <w:t>,</w:t>
      </w:r>
      <w:r w:rsidRPr="008F215F">
        <w:rPr>
          <w:bCs/>
          <w:sz w:val="22"/>
          <w:szCs w:val="22"/>
        </w:rPr>
        <w:t xml:space="preserve"> respectively.  </w:t>
      </w:r>
      <w:r w:rsidR="00FB40AD">
        <w:rPr>
          <w:bCs/>
          <w:sz w:val="22"/>
          <w:szCs w:val="22"/>
        </w:rPr>
        <w:t xml:space="preserve">Thank you for this critical funding.  </w:t>
      </w:r>
      <w:r w:rsidRPr="008F215F">
        <w:rPr>
          <w:bCs/>
          <w:sz w:val="22"/>
          <w:szCs w:val="22"/>
        </w:rPr>
        <w:t xml:space="preserve">First and foremost, the funds </w:t>
      </w:r>
      <w:r>
        <w:rPr>
          <w:bCs/>
          <w:sz w:val="22"/>
          <w:szCs w:val="22"/>
        </w:rPr>
        <w:t xml:space="preserve">will </w:t>
      </w:r>
      <w:r w:rsidR="00110EBB">
        <w:rPr>
          <w:bCs/>
          <w:sz w:val="22"/>
          <w:szCs w:val="22"/>
        </w:rPr>
        <w:t xml:space="preserve">be used by </w:t>
      </w:r>
      <w:r w:rsidRPr="008F215F">
        <w:rPr>
          <w:bCs/>
          <w:sz w:val="22"/>
          <w:szCs w:val="22"/>
        </w:rPr>
        <w:t xml:space="preserve">the Commission’s Incentive Auction Task Force to </w:t>
      </w:r>
      <w:r w:rsidR="00110EBB">
        <w:rPr>
          <w:bCs/>
          <w:sz w:val="22"/>
          <w:szCs w:val="22"/>
        </w:rPr>
        <w:t>reimburse the relocation costs of</w:t>
      </w:r>
      <w:r w:rsidRPr="008F215F">
        <w:rPr>
          <w:bCs/>
          <w:sz w:val="22"/>
          <w:szCs w:val="22"/>
        </w:rPr>
        <w:t xml:space="preserve"> f</w:t>
      </w:r>
      <w:r>
        <w:rPr>
          <w:bCs/>
          <w:sz w:val="22"/>
          <w:szCs w:val="22"/>
        </w:rPr>
        <w:t>ull-</w:t>
      </w:r>
      <w:r w:rsidRPr="008F215F">
        <w:rPr>
          <w:bCs/>
          <w:sz w:val="22"/>
          <w:szCs w:val="22"/>
        </w:rPr>
        <w:t xml:space="preserve">power </w:t>
      </w:r>
      <w:r>
        <w:rPr>
          <w:bCs/>
          <w:sz w:val="22"/>
          <w:szCs w:val="22"/>
        </w:rPr>
        <w:t xml:space="preserve">television </w:t>
      </w:r>
      <w:r w:rsidRPr="008F215F">
        <w:rPr>
          <w:bCs/>
          <w:sz w:val="22"/>
          <w:szCs w:val="22"/>
        </w:rPr>
        <w:t xml:space="preserve">stations.  Second, the appropriated funds </w:t>
      </w:r>
      <w:r>
        <w:rPr>
          <w:bCs/>
          <w:sz w:val="22"/>
          <w:szCs w:val="22"/>
        </w:rPr>
        <w:t xml:space="preserve">will be used to provide funding for low-power television stations, </w:t>
      </w:r>
      <w:r w:rsidR="003606C2">
        <w:rPr>
          <w:bCs/>
          <w:sz w:val="22"/>
          <w:szCs w:val="22"/>
        </w:rPr>
        <w:t xml:space="preserve">TV </w:t>
      </w:r>
      <w:r>
        <w:rPr>
          <w:bCs/>
          <w:sz w:val="22"/>
          <w:szCs w:val="22"/>
        </w:rPr>
        <w:t xml:space="preserve">translators, and FM radio stations that incur costs </w:t>
      </w:r>
      <w:r w:rsidR="00C326D6">
        <w:rPr>
          <w:bCs/>
          <w:sz w:val="22"/>
          <w:szCs w:val="22"/>
        </w:rPr>
        <w:t xml:space="preserve">resulting from </w:t>
      </w:r>
      <w:r>
        <w:rPr>
          <w:bCs/>
          <w:sz w:val="22"/>
          <w:szCs w:val="22"/>
        </w:rPr>
        <w:t>the repack</w:t>
      </w:r>
      <w:r w:rsidR="00C326D6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as well as money for consumer outreach </w:t>
      </w:r>
      <w:r w:rsidR="00E21BD1">
        <w:rPr>
          <w:bCs/>
          <w:sz w:val="22"/>
          <w:szCs w:val="22"/>
        </w:rPr>
        <w:t xml:space="preserve">related to </w:t>
      </w:r>
      <w:r>
        <w:rPr>
          <w:bCs/>
          <w:sz w:val="22"/>
          <w:szCs w:val="22"/>
        </w:rPr>
        <w:t xml:space="preserve">the repack.  </w:t>
      </w:r>
    </w:p>
    <w:p w:rsidR="008F215F" w:rsidRPr="008F215F" w:rsidP="00BE7C2D" w14:paraId="2E06E806" w14:textId="53AA9F79">
      <w:pPr>
        <w:autoSpaceDE w:val="0"/>
        <w:autoSpaceDN w:val="0"/>
        <w:adjustRightInd w:val="0"/>
        <w:spacing w:after="120"/>
        <w:ind w:firstLine="720"/>
        <w:rPr>
          <w:bCs/>
          <w:sz w:val="22"/>
          <w:szCs w:val="22"/>
        </w:rPr>
      </w:pPr>
      <w:r w:rsidRPr="008F215F">
        <w:rPr>
          <w:bCs/>
          <w:sz w:val="22"/>
          <w:szCs w:val="22"/>
        </w:rPr>
        <w:t xml:space="preserve">Just </w:t>
      </w:r>
      <w:r>
        <w:rPr>
          <w:bCs/>
          <w:sz w:val="22"/>
          <w:szCs w:val="22"/>
        </w:rPr>
        <w:t>last week</w:t>
      </w:r>
      <w:r w:rsidRPr="008F215F">
        <w:rPr>
          <w:bCs/>
          <w:sz w:val="22"/>
          <w:szCs w:val="22"/>
        </w:rPr>
        <w:t xml:space="preserve">, </w:t>
      </w:r>
      <w:r w:rsidR="00C326D6">
        <w:rPr>
          <w:bCs/>
          <w:sz w:val="22"/>
          <w:szCs w:val="22"/>
        </w:rPr>
        <w:t xml:space="preserve">the funds you appropriated allowed </w:t>
      </w:r>
      <w:r>
        <w:rPr>
          <w:bCs/>
          <w:sz w:val="22"/>
          <w:szCs w:val="22"/>
        </w:rPr>
        <w:t xml:space="preserve">the Commission </w:t>
      </w:r>
      <w:r w:rsidR="00C326D6">
        <w:rPr>
          <w:bCs/>
          <w:sz w:val="22"/>
          <w:szCs w:val="22"/>
        </w:rPr>
        <w:t xml:space="preserve">to </w:t>
      </w:r>
      <w:r w:rsidR="00C94693">
        <w:rPr>
          <w:bCs/>
          <w:sz w:val="22"/>
          <w:szCs w:val="22"/>
        </w:rPr>
        <w:t>increase</w:t>
      </w:r>
      <w:r>
        <w:rPr>
          <w:bCs/>
          <w:sz w:val="22"/>
          <w:szCs w:val="22"/>
        </w:rPr>
        <w:t xml:space="preserve"> the allocations available to full-power television </w:t>
      </w:r>
      <w:r w:rsidRPr="008F215F">
        <w:rPr>
          <w:bCs/>
          <w:sz w:val="22"/>
          <w:szCs w:val="22"/>
        </w:rPr>
        <w:t xml:space="preserve">broadcasters </w:t>
      </w:r>
      <w:r>
        <w:rPr>
          <w:bCs/>
          <w:sz w:val="22"/>
          <w:szCs w:val="22"/>
        </w:rPr>
        <w:t>so that they have</w:t>
      </w:r>
      <w:r w:rsidRPr="008F215F">
        <w:rPr>
          <w:bCs/>
          <w:sz w:val="22"/>
          <w:szCs w:val="22"/>
        </w:rPr>
        <w:t xml:space="preserve"> access to up to 92.5</w:t>
      </w:r>
      <w:r w:rsidR="009C0990">
        <w:rPr>
          <w:bCs/>
          <w:sz w:val="22"/>
          <w:szCs w:val="22"/>
        </w:rPr>
        <w:t xml:space="preserve"> percent</w:t>
      </w:r>
      <w:r w:rsidRPr="008F215F" w:rsidR="009C0990">
        <w:rPr>
          <w:bCs/>
          <w:sz w:val="22"/>
          <w:szCs w:val="22"/>
        </w:rPr>
        <w:t xml:space="preserve"> </w:t>
      </w:r>
      <w:r w:rsidRPr="008F215F">
        <w:rPr>
          <w:bCs/>
          <w:sz w:val="22"/>
          <w:szCs w:val="22"/>
        </w:rPr>
        <w:t xml:space="preserve">of their estimated costs.  This further allocation permits </w:t>
      </w:r>
      <w:r>
        <w:rPr>
          <w:bCs/>
          <w:sz w:val="22"/>
          <w:szCs w:val="22"/>
        </w:rPr>
        <w:t>broadcasters</w:t>
      </w:r>
      <w:r w:rsidRPr="008F215F">
        <w:rPr>
          <w:bCs/>
          <w:sz w:val="22"/>
          <w:szCs w:val="22"/>
        </w:rPr>
        <w:t xml:space="preserve"> to execute their post-auction construction, prevents undue financial burdens, and </w:t>
      </w:r>
      <w:r>
        <w:rPr>
          <w:bCs/>
          <w:sz w:val="22"/>
          <w:szCs w:val="22"/>
        </w:rPr>
        <w:t>minimizes</w:t>
      </w:r>
      <w:r w:rsidRPr="008F215F">
        <w:rPr>
          <w:bCs/>
          <w:sz w:val="22"/>
          <w:szCs w:val="22"/>
        </w:rPr>
        <w:t xml:space="preserve"> the likelihood that we will need to claw back funds moving forward.  Importantly, noncommercial stations associated with state college systems that faced problems with local anti</w:t>
      </w:r>
      <w:r w:rsidR="00EB3F31">
        <w:rPr>
          <w:bCs/>
          <w:sz w:val="22"/>
          <w:szCs w:val="22"/>
        </w:rPr>
        <w:t>-</w:t>
      </w:r>
      <w:r w:rsidRPr="008F215F">
        <w:rPr>
          <w:bCs/>
          <w:sz w:val="22"/>
          <w:szCs w:val="22"/>
        </w:rPr>
        <w:t>deficiency statutes</w:t>
      </w:r>
      <w:r w:rsidR="00EB3F31">
        <w:rPr>
          <w:bCs/>
          <w:sz w:val="22"/>
          <w:szCs w:val="22"/>
        </w:rPr>
        <w:t xml:space="preserve"> should</w:t>
      </w:r>
      <w:r w:rsidRPr="008F215F">
        <w:rPr>
          <w:bCs/>
          <w:sz w:val="22"/>
          <w:szCs w:val="22"/>
        </w:rPr>
        <w:t xml:space="preserve"> now </w:t>
      </w:r>
      <w:r w:rsidR="00983E84">
        <w:rPr>
          <w:bCs/>
          <w:sz w:val="22"/>
          <w:szCs w:val="22"/>
        </w:rPr>
        <w:t>be a</w:t>
      </w:r>
      <w:r w:rsidRPr="008F215F">
        <w:rPr>
          <w:bCs/>
          <w:sz w:val="22"/>
          <w:szCs w:val="22"/>
        </w:rPr>
        <w:t>ble to maintain their licenses and have the funds on hand to finance the repack.</w:t>
      </w:r>
    </w:p>
    <w:p w:rsidR="008F215F" w:rsidP="00BE7C2D" w14:paraId="7F2A4C9C" w14:textId="08DF9B4B">
      <w:pPr>
        <w:autoSpaceDE w:val="0"/>
        <w:autoSpaceDN w:val="0"/>
        <w:adjustRightInd w:val="0"/>
        <w:spacing w:after="12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FY 2018 Omnibus provisions related to the </w:t>
      </w:r>
      <w:r w:rsidR="00EB6251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ncentive </w:t>
      </w:r>
      <w:r w:rsidR="00EB6251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uction repack will add significantly to our workload during FY 2019.  We are now tasked with developing a rulemaking and overseeing the distribution of funds for three new programs, at least two of which—LPTV/translator repacking costs and repack-associated FM radio station costs—will involve significant data analysis, new information technology assets, and staffing.</w:t>
      </w:r>
      <w:r w:rsidRPr="008F215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8F215F">
        <w:rPr>
          <w:bCs/>
          <w:sz w:val="22"/>
          <w:szCs w:val="22"/>
        </w:rPr>
        <w:t xml:space="preserve">We are continuing to evaluate the potential costs and look forward to providing the Office of Management and Budget (OMB) and this Subcommittee with a spreadsheet of specific costs.  Given the complexity of developing </w:t>
      </w:r>
      <w:r w:rsidR="00EB3F31">
        <w:rPr>
          <w:bCs/>
          <w:sz w:val="22"/>
          <w:szCs w:val="22"/>
        </w:rPr>
        <w:t>the prior analysis for the full-</w:t>
      </w:r>
      <w:r w:rsidRPr="008F215F">
        <w:rPr>
          <w:bCs/>
          <w:sz w:val="22"/>
          <w:szCs w:val="22"/>
        </w:rPr>
        <w:t xml:space="preserve">power stations and the sheer number of stations </w:t>
      </w:r>
      <w:r w:rsidR="00EB3F31">
        <w:rPr>
          <w:bCs/>
          <w:sz w:val="22"/>
          <w:szCs w:val="22"/>
        </w:rPr>
        <w:t xml:space="preserve">likely </w:t>
      </w:r>
      <w:r w:rsidR="00110EBB">
        <w:rPr>
          <w:bCs/>
          <w:sz w:val="22"/>
          <w:szCs w:val="22"/>
        </w:rPr>
        <w:t xml:space="preserve">to seek funding under these </w:t>
      </w:r>
      <w:r w:rsidR="0072245C">
        <w:rPr>
          <w:bCs/>
          <w:sz w:val="22"/>
          <w:szCs w:val="22"/>
        </w:rPr>
        <w:t xml:space="preserve">new </w:t>
      </w:r>
      <w:r w:rsidR="00EB3F31">
        <w:rPr>
          <w:bCs/>
          <w:sz w:val="22"/>
          <w:szCs w:val="22"/>
        </w:rPr>
        <w:t>programs</w:t>
      </w:r>
      <w:r w:rsidRPr="008F215F">
        <w:rPr>
          <w:bCs/>
          <w:sz w:val="22"/>
          <w:szCs w:val="22"/>
        </w:rPr>
        <w:t>, we expect that this effort will be resource-intensive.</w:t>
      </w:r>
    </w:p>
    <w:p w:rsidR="00123883" w:rsidP="00BE7C2D" w14:paraId="72296EBC" w14:textId="55C99C4F">
      <w:pPr>
        <w:autoSpaceDE w:val="0"/>
        <w:autoSpaceDN w:val="0"/>
        <w:adjustRightInd w:val="0"/>
        <w:spacing w:after="12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Finally, it is important to note that d</w:t>
      </w:r>
      <w:r w:rsidRPr="007D7356">
        <w:rPr>
          <w:bCs/>
          <w:sz w:val="22"/>
          <w:szCs w:val="22"/>
        </w:rPr>
        <w:t xml:space="preserve">espite our planning and hard work in developing a budget, sometimes unforeseen problems and disasters </w:t>
      </w:r>
      <w:r>
        <w:rPr>
          <w:bCs/>
          <w:sz w:val="22"/>
          <w:szCs w:val="22"/>
        </w:rPr>
        <w:t xml:space="preserve">can </w:t>
      </w:r>
      <w:r w:rsidRPr="007D7356">
        <w:rPr>
          <w:bCs/>
          <w:sz w:val="22"/>
          <w:szCs w:val="22"/>
        </w:rPr>
        <w:t xml:space="preserve">render the best budget difficult to manage.  For example, when hurricanes wreaked havoc </w:t>
      </w:r>
      <w:r>
        <w:rPr>
          <w:bCs/>
          <w:sz w:val="22"/>
          <w:szCs w:val="22"/>
        </w:rPr>
        <w:t xml:space="preserve">last year </w:t>
      </w:r>
      <w:r w:rsidRPr="007D7356">
        <w:rPr>
          <w:bCs/>
          <w:sz w:val="22"/>
          <w:szCs w:val="22"/>
        </w:rPr>
        <w:t xml:space="preserve">on the people of Puerto Rico, the </w:t>
      </w:r>
      <w:r>
        <w:rPr>
          <w:bCs/>
          <w:sz w:val="22"/>
          <w:szCs w:val="22"/>
        </w:rPr>
        <w:t xml:space="preserve">U.S. </w:t>
      </w:r>
      <w:r w:rsidRPr="007D7356">
        <w:rPr>
          <w:bCs/>
          <w:sz w:val="22"/>
          <w:szCs w:val="22"/>
        </w:rPr>
        <w:t>Virgin Islands, Texas</w:t>
      </w:r>
      <w:r w:rsidR="003606C2">
        <w:rPr>
          <w:bCs/>
          <w:sz w:val="22"/>
          <w:szCs w:val="22"/>
        </w:rPr>
        <w:t>,</w:t>
      </w:r>
      <w:r w:rsidRPr="007D7356">
        <w:rPr>
          <w:bCs/>
          <w:sz w:val="22"/>
          <w:szCs w:val="22"/>
        </w:rPr>
        <w:t xml:space="preserve"> and Florida, we dep</w:t>
      </w:r>
      <w:r>
        <w:rPr>
          <w:bCs/>
          <w:sz w:val="22"/>
          <w:szCs w:val="22"/>
        </w:rPr>
        <w:t xml:space="preserve">loyed staff to the field and </w:t>
      </w:r>
      <w:r w:rsidR="00C94693">
        <w:rPr>
          <w:bCs/>
          <w:sz w:val="22"/>
          <w:szCs w:val="22"/>
        </w:rPr>
        <w:t xml:space="preserve">I personally travelled </w:t>
      </w:r>
      <w:r w:rsidRPr="007D7356">
        <w:rPr>
          <w:bCs/>
          <w:sz w:val="22"/>
          <w:szCs w:val="22"/>
        </w:rPr>
        <w:t>to Puerto Rico twice</w:t>
      </w:r>
      <w:r w:rsidR="002D05E8">
        <w:rPr>
          <w:bCs/>
          <w:sz w:val="22"/>
          <w:szCs w:val="22"/>
        </w:rPr>
        <w:t>.  We also took a wide variety of actions to assist with recovery and restoration efforts</w:t>
      </w:r>
      <w:r>
        <w:rPr>
          <w:bCs/>
          <w:sz w:val="22"/>
          <w:szCs w:val="22"/>
        </w:rPr>
        <w:t>,</w:t>
      </w:r>
      <w:r w:rsidRPr="007D7356">
        <w:rPr>
          <w:bCs/>
          <w:sz w:val="22"/>
          <w:szCs w:val="22"/>
        </w:rPr>
        <w:t xml:space="preserve"> </w:t>
      </w:r>
      <w:r w:rsidR="00AF1321">
        <w:rPr>
          <w:bCs/>
          <w:sz w:val="22"/>
          <w:szCs w:val="22"/>
        </w:rPr>
        <w:t xml:space="preserve">from accelerating </w:t>
      </w:r>
      <w:r w:rsidR="0072245C">
        <w:rPr>
          <w:bCs/>
          <w:sz w:val="22"/>
          <w:szCs w:val="22"/>
        </w:rPr>
        <w:t xml:space="preserve">telecommunications carriers’ </w:t>
      </w:r>
      <w:r w:rsidR="00AF1321">
        <w:rPr>
          <w:bCs/>
          <w:sz w:val="22"/>
          <w:szCs w:val="22"/>
        </w:rPr>
        <w:t>universal service funding to approving experimental licenses</w:t>
      </w:r>
      <w:r w:rsidR="007F0F3F">
        <w:rPr>
          <w:bCs/>
          <w:sz w:val="22"/>
          <w:szCs w:val="22"/>
        </w:rPr>
        <w:t xml:space="preserve"> for broadband access, </w:t>
      </w:r>
      <w:r w:rsidRPr="007D7356">
        <w:rPr>
          <w:bCs/>
          <w:sz w:val="22"/>
          <w:szCs w:val="22"/>
        </w:rPr>
        <w:t>and we continue to work toward the complete restoration of</w:t>
      </w:r>
      <w:r>
        <w:rPr>
          <w:bCs/>
          <w:sz w:val="22"/>
          <w:szCs w:val="22"/>
        </w:rPr>
        <w:t xml:space="preserve"> communications </w:t>
      </w:r>
      <w:r w:rsidR="005E1539">
        <w:rPr>
          <w:bCs/>
          <w:sz w:val="22"/>
          <w:szCs w:val="22"/>
        </w:rPr>
        <w:t>services</w:t>
      </w:r>
      <w:r w:rsidRPr="007D7356">
        <w:rPr>
          <w:bCs/>
          <w:sz w:val="22"/>
          <w:szCs w:val="22"/>
        </w:rPr>
        <w:t xml:space="preserve">.  </w:t>
      </w:r>
    </w:p>
    <w:p w:rsidR="007D7356" w:rsidRPr="007D7356" w:rsidP="00BE7C2D" w14:paraId="3E973084" w14:textId="5AD396A6">
      <w:pPr>
        <w:autoSpaceDE w:val="0"/>
        <w:autoSpaceDN w:val="0"/>
        <w:adjustRightInd w:val="0"/>
        <w:spacing w:after="120"/>
        <w:ind w:firstLine="720"/>
        <w:rPr>
          <w:bCs/>
          <w:sz w:val="22"/>
          <w:szCs w:val="22"/>
        </w:rPr>
      </w:pPr>
      <w:r w:rsidRPr="007D7356">
        <w:rPr>
          <w:bCs/>
          <w:sz w:val="22"/>
          <w:szCs w:val="22"/>
        </w:rPr>
        <w:t xml:space="preserve">We </w:t>
      </w:r>
      <w:r w:rsidR="00983E84">
        <w:rPr>
          <w:bCs/>
          <w:sz w:val="22"/>
          <w:szCs w:val="22"/>
        </w:rPr>
        <w:t>are using</w:t>
      </w:r>
      <w:r w:rsidRPr="007D7356">
        <w:rPr>
          <w:bCs/>
          <w:sz w:val="22"/>
          <w:szCs w:val="22"/>
        </w:rPr>
        <w:t xml:space="preserve"> every tool in our toolbox</w:t>
      </w:r>
      <w:r w:rsidR="007F0F3F">
        <w:rPr>
          <w:bCs/>
          <w:sz w:val="22"/>
          <w:szCs w:val="22"/>
        </w:rPr>
        <w:t xml:space="preserve"> </w:t>
      </w:r>
      <w:r w:rsidRPr="007D7356">
        <w:rPr>
          <w:bCs/>
          <w:sz w:val="22"/>
          <w:szCs w:val="22"/>
        </w:rPr>
        <w:t xml:space="preserve">to help people on the ground and get </w:t>
      </w:r>
      <w:r>
        <w:rPr>
          <w:bCs/>
          <w:sz w:val="22"/>
          <w:szCs w:val="22"/>
        </w:rPr>
        <w:t>communications networks up and running</w:t>
      </w:r>
      <w:r w:rsidRPr="007D7356">
        <w:rPr>
          <w:bCs/>
          <w:sz w:val="22"/>
          <w:szCs w:val="22"/>
        </w:rPr>
        <w:t xml:space="preserve"> as soon as possible.  </w:t>
      </w:r>
      <w:r w:rsidR="007F0F3F">
        <w:rPr>
          <w:bCs/>
          <w:sz w:val="22"/>
          <w:szCs w:val="22"/>
        </w:rPr>
        <w:t xml:space="preserve">And we aim to do more.  In early March, I proposed to </w:t>
      </w:r>
      <w:r w:rsidRPr="426DD5E4" w:rsidR="007F0F3F">
        <w:rPr>
          <w:sz w:val="22"/>
          <w:szCs w:val="22"/>
        </w:rPr>
        <w:t>create a $7</w:t>
      </w:r>
      <w:r w:rsidR="007F0F3F">
        <w:rPr>
          <w:sz w:val="22"/>
          <w:szCs w:val="22"/>
        </w:rPr>
        <w:t>50</w:t>
      </w:r>
      <w:r w:rsidRPr="426DD5E4" w:rsidR="007F0F3F">
        <w:rPr>
          <w:sz w:val="22"/>
          <w:szCs w:val="22"/>
        </w:rPr>
        <w:t xml:space="preserve"> million Uniendo </w:t>
      </w:r>
      <w:r w:rsidR="007F0F3F">
        <w:rPr>
          <w:sz w:val="22"/>
          <w:szCs w:val="22"/>
        </w:rPr>
        <w:t xml:space="preserve">a </w:t>
      </w:r>
      <w:r w:rsidRPr="426DD5E4" w:rsidR="007F0F3F">
        <w:rPr>
          <w:sz w:val="22"/>
          <w:szCs w:val="22"/>
        </w:rPr>
        <w:t>Puerto Rico Fund (Bringing Puerto Rico Together Fund) and a $</w:t>
      </w:r>
      <w:r w:rsidR="007F0F3F">
        <w:rPr>
          <w:sz w:val="22"/>
          <w:szCs w:val="22"/>
        </w:rPr>
        <w:t>204</w:t>
      </w:r>
      <w:r w:rsidRPr="426DD5E4" w:rsidR="007F0F3F">
        <w:rPr>
          <w:sz w:val="22"/>
          <w:szCs w:val="22"/>
        </w:rPr>
        <w:t xml:space="preserve"> million Connect USVI Fund.  </w:t>
      </w:r>
      <w:r w:rsidR="007F0F3F">
        <w:rPr>
          <w:sz w:val="22"/>
          <w:szCs w:val="22"/>
        </w:rPr>
        <w:t xml:space="preserve">Each </w:t>
      </w:r>
      <w:r w:rsidRPr="426DD5E4" w:rsidR="007F0F3F">
        <w:rPr>
          <w:sz w:val="22"/>
          <w:szCs w:val="22"/>
        </w:rPr>
        <w:t xml:space="preserve">would provide additional short-term assistance for restoring communications networks in the aftermath of </w:t>
      </w:r>
      <w:r w:rsidR="007F0F3F">
        <w:rPr>
          <w:sz w:val="22"/>
          <w:szCs w:val="22"/>
        </w:rPr>
        <w:t>H</w:t>
      </w:r>
      <w:r w:rsidRPr="426DD5E4" w:rsidR="007F0F3F">
        <w:rPr>
          <w:sz w:val="22"/>
          <w:szCs w:val="22"/>
        </w:rPr>
        <w:t xml:space="preserve">urricanes </w:t>
      </w:r>
      <w:r w:rsidR="007F0F3F">
        <w:rPr>
          <w:sz w:val="22"/>
          <w:szCs w:val="22"/>
        </w:rPr>
        <w:t xml:space="preserve">Irma and Maria </w:t>
      </w:r>
      <w:r w:rsidRPr="426DD5E4" w:rsidR="007F0F3F">
        <w:rPr>
          <w:sz w:val="22"/>
          <w:szCs w:val="22"/>
        </w:rPr>
        <w:t>and longer-term support for expanding broadband access throughout the islands.</w:t>
      </w:r>
      <w:r w:rsidR="007F0F3F">
        <w:rPr>
          <w:sz w:val="22"/>
          <w:szCs w:val="22"/>
        </w:rPr>
        <w:t xml:space="preserve">  I hope my colleagues register their support for this proposal soon.</w:t>
      </w:r>
    </w:p>
    <w:p w:rsidR="007D7356" w:rsidP="00BE7C2D" w14:paraId="492D1431" w14:textId="3E9E7ABA">
      <w:pPr>
        <w:autoSpaceDE w:val="0"/>
        <w:autoSpaceDN w:val="0"/>
        <w:adjustRightInd w:val="0"/>
        <w:spacing w:after="120"/>
        <w:ind w:firstLine="720"/>
        <w:rPr>
          <w:bCs/>
          <w:sz w:val="22"/>
          <w:szCs w:val="22"/>
        </w:rPr>
      </w:pPr>
      <w:r w:rsidRPr="007D7356">
        <w:rPr>
          <w:bCs/>
          <w:sz w:val="22"/>
          <w:szCs w:val="22"/>
        </w:rPr>
        <w:t xml:space="preserve">Although our agency did not receive disaster funds, our staff </w:t>
      </w:r>
      <w:r w:rsidR="007F0F3F">
        <w:rPr>
          <w:bCs/>
          <w:sz w:val="22"/>
          <w:szCs w:val="22"/>
        </w:rPr>
        <w:t xml:space="preserve">devoted </w:t>
      </w:r>
      <w:r w:rsidRPr="007D7356">
        <w:rPr>
          <w:bCs/>
          <w:sz w:val="22"/>
          <w:szCs w:val="22"/>
        </w:rPr>
        <w:t xml:space="preserve">all available resources to </w:t>
      </w:r>
      <w:r w:rsidR="007F0F3F">
        <w:rPr>
          <w:bCs/>
          <w:sz w:val="22"/>
          <w:szCs w:val="22"/>
        </w:rPr>
        <w:t xml:space="preserve">help </w:t>
      </w:r>
      <w:r w:rsidRPr="007D7356">
        <w:rPr>
          <w:bCs/>
          <w:sz w:val="22"/>
          <w:szCs w:val="22"/>
        </w:rPr>
        <w:t>deal with th</w:t>
      </w:r>
      <w:r w:rsidR="007F0F3F">
        <w:rPr>
          <w:bCs/>
          <w:sz w:val="22"/>
          <w:szCs w:val="22"/>
        </w:rPr>
        <w:t>e</w:t>
      </w:r>
      <w:r w:rsidRPr="007D7356">
        <w:rPr>
          <w:bCs/>
          <w:sz w:val="22"/>
          <w:szCs w:val="22"/>
        </w:rPr>
        <w:t>s</w:t>
      </w:r>
      <w:r w:rsidR="007F0F3F">
        <w:rPr>
          <w:bCs/>
          <w:sz w:val="22"/>
          <w:szCs w:val="22"/>
        </w:rPr>
        <w:t>e</w:t>
      </w:r>
      <w:r w:rsidR="00983E84">
        <w:rPr>
          <w:bCs/>
          <w:sz w:val="22"/>
          <w:szCs w:val="22"/>
        </w:rPr>
        <w:t xml:space="preserve"> catastrophe</w:t>
      </w:r>
      <w:r w:rsidR="007F0F3F">
        <w:rPr>
          <w:bCs/>
          <w:sz w:val="22"/>
          <w:szCs w:val="22"/>
        </w:rPr>
        <w:t>s</w:t>
      </w:r>
      <w:r w:rsidRPr="007D7356">
        <w:rPr>
          <w:bCs/>
          <w:sz w:val="22"/>
          <w:szCs w:val="22"/>
        </w:rPr>
        <w:t xml:space="preserve">.  </w:t>
      </w:r>
      <w:r w:rsidR="0072245C">
        <w:rPr>
          <w:bCs/>
          <w:sz w:val="22"/>
          <w:szCs w:val="22"/>
        </w:rPr>
        <w:t>T</w:t>
      </w:r>
      <w:r w:rsidRPr="007D7356">
        <w:rPr>
          <w:bCs/>
          <w:sz w:val="22"/>
          <w:szCs w:val="22"/>
        </w:rPr>
        <w:t xml:space="preserve">hat </w:t>
      </w:r>
      <w:r w:rsidR="0072245C">
        <w:rPr>
          <w:bCs/>
          <w:sz w:val="22"/>
          <w:szCs w:val="22"/>
        </w:rPr>
        <w:t xml:space="preserve">dedication reflects </w:t>
      </w:r>
      <w:r w:rsidRPr="007D7356">
        <w:rPr>
          <w:bCs/>
          <w:sz w:val="22"/>
          <w:szCs w:val="22"/>
        </w:rPr>
        <w:t>how I see our agency</w:t>
      </w:r>
      <w:r w:rsidR="007F0F3F">
        <w:rPr>
          <w:bCs/>
          <w:sz w:val="22"/>
          <w:szCs w:val="22"/>
        </w:rPr>
        <w:t>:</w:t>
      </w:r>
      <w:r w:rsidRPr="007D7356">
        <w:rPr>
          <w:bCs/>
          <w:sz w:val="22"/>
          <w:szCs w:val="22"/>
        </w:rPr>
        <w:t xml:space="preserve"> </w:t>
      </w:r>
      <w:r w:rsidR="007F0F3F">
        <w:rPr>
          <w:bCs/>
          <w:sz w:val="22"/>
          <w:szCs w:val="22"/>
        </w:rPr>
        <w:t>nimble</w:t>
      </w:r>
      <w:r w:rsidRPr="007D7356">
        <w:rPr>
          <w:bCs/>
          <w:sz w:val="22"/>
          <w:szCs w:val="22"/>
        </w:rPr>
        <w:t>, focused</w:t>
      </w:r>
      <w:r w:rsidR="007F0F3F">
        <w:rPr>
          <w:bCs/>
          <w:sz w:val="22"/>
          <w:szCs w:val="22"/>
        </w:rPr>
        <w:t>,</w:t>
      </w:r>
      <w:r w:rsidRPr="007D7356">
        <w:rPr>
          <w:bCs/>
          <w:sz w:val="22"/>
          <w:szCs w:val="22"/>
        </w:rPr>
        <w:t xml:space="preserve"> and </w:t>
      </w:r>
      <w:r w:rsidR="007F0F3F">
        <w:rPr>
          <w:bCs/>
          <w:sz w:val="22"/>
          <w:szCs w:val="22"/>
        </w:rPr>
        <w:t xml:space="preserve">imbued </w:t>
      </w:r>
      <w:r w:rsidRPr="007D7356">
        <w:rPr>
          <w:bCs/>
          <w:sz w:val="22"/>
          <w:szCs w:val="22"/>
        </w:rPr>
        <w:t xml:space="preserve">with a can-do attitude when it comes to new challenges within our mandate.  It might be dealing with </w:t>
      </w:r>
      <w:r w:rsidR="00983E84">
        <w:rPr>
          <w:bCs/>
          <w:sz w:val="22"/>
          <w:szCs w:val="22"/>
        </w:rPr>
        <w:t xml:space="preserve">hurricane </w:t>
      </w:r>
      <w:r>
        <w:rPr>
          <w:bCs/>
          <w:sz w:val="22"/>
          <w:szCs w:val="22"/>
        </w:rPr>
        <w:t xml:space="preserve">recovery </w:t>
      </w:r>
      <w:r w:rsidR="00C94693">
        <w:rPr>
          <w:bCs/>
          <w:sz w:val="22"/>
          <w:szCs w:val="22"/>
        </w:rPr>
        <w:t xml:space="preserve">on </w:t>
      </w:r>
      <w:r>
        <w:rPr>
          <w:bCs/>
          <w:sz w:val="22"/>
          <w:szCs w:val="22"/>
        </w:rPr>
        <w:t>one day</w:t>
      </w:r>
      <w:r w:rsidRPr="007D7356">
        <w:rPr>
          <w:bCs/>
          <w:sz w:val="22"/>
          <w:szCs w:val="22"/>
        </w:rPr>
        <w:t xml:space="preserve">, </w:t>
      </w:r>
      <w:r w:rsidR="00983E84">
        <w:rPr>
          <w:bCs/>
          <w:sz w:val="22"/>
          <w:szCs w:val="22"/>
        </w:rPr>
        <w:t xml:space="preserve">illegal </w:t>
      </w:r>
      <w:r w:rsidRPr="007D7356">
        <w:rPr>
          <w:bCs/>
          <w:sz w:val="22"/>
          <w:szCs w:val="22"/>
        </w:rPr>
        <w:t xml:space="preserve">robocalls the next, and </w:t>
      </w:r>
      <w:r w:rsidR="00983E84">
        <w:rPr>
          <w:bCs/>
          <w:sz w:val="22"/>
          <w:szCs w:val="22"/>
        </w:rPr>
        <w:t>a false missile alert in Hawaii</w:t>
      </w:r>
      <w:r>
        <w:rPr>
          <w:bCs/>
          <w:sz w:val="22"/>
          <w:szCs w:val="22"/>
        </w:rPr>
        <w:t xml:space="preserve"> the day after that</w:t>
      </w:r>
      <w:r w:rsidRPr="007D7356">
        <w:rPr>
          <w:bCs/>
          <w:sz w:val="22"/>
          <w:szCs w:val="22"/>
        </w:rPr>
        <w:t>.  We do not have an easy mission, and sometimes we will disagree on the method</w:t>
      </w:r>
      <w:r>
        <w:rPr>
          <w:bCs/>
          <w:sz w:val="22"/>
          <w:szCs w:val="22"/>
        </w:rPr>
        <w:t xml:space="preserve">s for seeing it through.  But I’m proud of the </w:t>
      </w:r>
      <w:r w:rsidRPr="007D7356">
        <w:rPr>
          <w:bCs/>
          <w:sz w:val="22"/>
          <w:szCs w:val="22"/>
        </w:rPr>
        <w:t xml:space="preserve">staff at the Commission for its commitment to </w:t>
      </w:r>
      <w:r w:rsidR="00996A17">
        <w:rPr>
          <w:bCs/>
          <w:sz w:val="22"/>
          <w:szCs w:val="22"/>
        </w:rPr>
        <w:t xml:space="preserve">serving the American people </w:t>
      </w:r>
      <w:r w:rsidRPr="007D7356">
        <w:rPr>
          <w:bCs/>
          <w:sz w:val="22"/>
          <w:szCs w:val="22"/>
        </w:rPr>
        <w:t xml:space="preserve">and </w:t>
      </w:r>
      <w:r>
        <w:rPr>
          <w:bCs/>
          <w:sz w:val="22"/>
          <w:szCs w:val="22"/>
        </w:rPr>
        <w:t>pro</w:t>
      </w:r>
      <w:r w:rsidR="00983E84">
        <w:rPr>
          <w:bCs/>
          <w:sz w:val="22"/>
          <w:szCs w:val="22"/>
        </w:rPr>
        <w:t>moting the public interest.</w:t>
      </w:r>
    </w:p>
    <w:p w:rsidR="00983E84" w:rsidRPr="00983E84" w:rsidP="00BE7C2D" w14:paraId="0C49D77D" w14:textId="358A050F">
      <w:pPr>
        <w:autoSpaceDE w:val="0"/>
        <w:autoSpaceDN w:val="0"/>
        <w:adjustRightInd w:val="0"/>
        <w:spacing w:after="120"/>
        <w:jc w:val="center"/>
        <w:rPr>
          <w:bCs/>
          <w:sz w:val="22"/>
          <w:szCs w:val="22"/>
        </w:rPr>
      </w:pPr>
      <w:r w:rsidRPr="00983E84">
        <w:rPr>
          <w:bCs/>
        </w:rPr>
        <w:t>*</w:t>
      </w:r>
      <w:r w:rsidR="00BE7C2D">
        <w:rPr>
          <w:bCs/>
        </w:rPr>
        <w:t xml:space="preserve"> </w:t>
      </w:r>
      <w:r w:rsidRPr="00983E84">
        <w:rPr>
          <w:bCs/>
        </w:rPr>
        <w:t>*</w:t>
      </w:r>
      <w:r w:rsidR="00BE7C2D">
        <w:rPr>
          <w:bCs/>
        </w:rPr>
        <w:t xml:space="preserve"> </w:t>
      </w:r>
      <w:r w:rsidRPr="00983E84">
        <w:rPr>
          <w:bCs/>
        </w:rPr>
        <w:t>*</w:t>
      </w:r>
    </w:p>
    <w:p w:rsidR="00343CD3" w:rsidP="00BE7C2D" w14:paraId="0247D7BA" w14:textId="0AF0D8C2">
      <w:pPr>
        <w:spacing w:after="120"/>
        <w:ind w:firstLine="720"/>
      </w:pPr>
      <w:r>
        <w:rPr>
          <w:bCs/>
          <w:sz w:val="22"/>
          <w:szCs w:val="22"/>
        </w:rPr>
        <w:t>T</w:t>
      </w:r>
      <w:r w:rsidRPr="007D7356" w:rsidR="007D7356">
        <w:rPr>
          <w:bCs/>
          <w:sz w:val="22"/>
          <w:szCs w:val="22"/>
        </w:rPr>
        <w:t>hank you for this opportunity to discuss the FCC’s budget proposal</w:t>
      </w:r>
      <w:r w:rsidR="0072245C">
        <w:rPr>
          <w:bCs/>
          <w:sz w:val="22"/>
          <w:szCs w:val="22"/>
        </w:rPr>
        <w:t xml:space="preserve">.  </w:t>
      </w:r>
      <w:r w:rsidRPr="007D7356" w:rsidR="007D7356">
        <w:rPr>
          <w:bCs/>
          <w:sz w:val="22"/>
          <w:szCs w:val="22"/>
        </w:rPr>
        <w:t>I will be pleased to answer an</w:t>
      </w:r>
      <w:r w:rsidR="00983E84">
        <w:rPr>
          <w:bCs/>
          <w:sz w:val="22"/>
          <w:szCs w:val="22"/>
        </w:rPr>
        <w:t xml:space="preserve">y questions that you may have. 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5DE8" w14:paraId="67FC93C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40837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DBF" w14:paraId="0A2F6949" w14:textId="338D85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E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5DE8" w14:paraId="36A6619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5DE8" w14:paraId="56DCE73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5DE8" w14:paraId="44FA3A2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5DE8" w14:paraId="422941C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04783A"/>
    <w:multiLevelType w:val="hybridMultilevel"/>
    <w:tmpl w:val="17080D9E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0001"/>
    <w:multiLevelType w:val="hybridMultilevel"/>
    <w:tmpl w:val="4F5BD66C"/>
    <w:lvl w:ilvl="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</w:rPr>
    </w:lvl>
  </w:abstractNum>
  <w:abstractNum w:abstractNumId="2">
    <w:nsid w:val="30B973A0"/>
    <w:multiLevelType w:val="hybridMultilevel"/>
    <w:tmpl w:val="64E8A6A4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95564"/>
    <w:multiLevelType w:val="hybridMultilevel"/>
    <w:tmpl w:val="10C8333A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D0B31"/>
    <w:multiLevelType w:val="hybridMultilevel"/>
    <w:tmpl w:val="7DAE17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comments="1" w:formatting="1" w:inkAnnotations="0" w:insDel="1" w:markup="1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A4"/>
    <w:rsid w:val="00010467"/>
    <w:rsid w:val="00016910"/>
    <w:rsid w:val="00045BD3"/>
    <w:rsid w:val="00056307"/>
    <w:rsid w:val="000735D4"/>
    <w:rsid w:val="0007524E"/>
    <w:rsid w:val="0008687D"/>
    <w:rsid w:val="000902C5"/>
    <w:rsid w:val="0009072A"/>
    <w:rsid w:val="000A5C00"/>
    <w:rsid w:val="000C690C"/>
    <w:rsid w:val="000D0506"/>
    <w:rsid w:val="000D0599"/>
    <w:rsid w:val="000D118E"/>
    <w:rsid w:val="00104819"/>
    <w:rsid w:val="00104FA4"/>
    <w:rsid w:val="00110EBB"/>
    <w:rsid w:val="00111537"/>
    <w:rsid w:val="00123883"/>
    <w:rsid w:val="00130035"/>
    <w:rsid w:val="00134B70"/>
    <w:rsid w:val="0014185B"/>
    <w:rsid w:val="00146084"/>
    <w:rsid w:val="00160278"/>
    <w:rsid w:val="00161161"/>
    <w:rsid w:val="001624AA"/>
    <w:rsid w:val="0016374E"/>
    <w:rsid w:val="00167F36"/>
    <w:rsid w:val="0018053D"/>
    <w:rsid w:val="00190278"/>
    <w:rsid w:val="00190338"/>
    <w:rsid w:val="001979BB"/>
    <w:rsid w:val="001F47C8"/>
    <w:rsid w:val="00200ED4"/>
    <w:rsid w:val="00217AD7"/>
    <w:rsid w:val="002207AD"/>
    <w:rsid w:val="00221580"/>
    <w:rsid w:val="00235347"/>
    <w:rsid w:val="0023674F"/>
    <w:rsid w:val="00237BCC"/>
    <w:rsid w:val="00243A69"/>
    <w:rsid w:val="00267A84"/>
    <w:rsid w:val="00297BC0"/>
    <w:rsid w:val="002A02CA"/>
    <w:rsid w:val="002C1B2E"/>
    <w:rsid w:val="002C53C4"/>
    <w:rsid w:val="002D05E8"/>
    <w:rsid w:val="002D6FAB"/>
    <w:rsid w:val="002E5DE8"/>
    <w:rsid w:val="002F2368"/>
    <w:rsid w:val="002F5167"/>
    <w:rsid w:val="002F5893"/>
    <w:rsid w:val="003077DA"/>
    <w:rsid w:val="0032281C"/>
    <w:rsid w:val="00324FF9"/>
    <w:rsid w:val="003255E7"/>
    <w:rsid w:val="0033205E"/>
    <w:rsid w:val="003332BA"/>
    <w:rsid w:val="00343CD3"/>
    <w:rsid w:val="0034721D"/>
    <w:rsid w:val="003518CD"/>
    <w:rsid w:val="003606C2"/>
    <w:rsid w:val="00365417"/>
    <w:rsid w:val="003730AD"/>
    <w:rsid w:val="003900BF"/>
    <w:rsid w:val="0039171A"/>
    <w:rsid w:val="00396AA4"/>
    <w:rsid w:val="003A50D3"/>
    <w:rsid w:val="003B2283"/>
    <w:rsid w:val="003C296C"/>
    <w:rsid w:val="003D1D7C"/>
    <w:rsid w:val="003D6184"/>
    <w:rsid w:val="003E2F41"/>
    <w:rsid w:val="003E3E56"/>
    <w:rsid w:val="003F146E"/>
    <w:rsid w:val="003F4501"/>
    <w:rsid w:val="00411FBA"/>
    <w:rsid w:val="00412D66"/>
    <w:rsid w:val="004138D8"/>
    <w:rsid w:val="00420675"/>
    <w:rsid w:val="00427960"/>
    <w:rsid w:val="004534C3"/>
    <w:rsid w:val="00463CF3"/>
    <w:rsid w:val="0046698A"/>
    <w:rsid w:val="00472A29"/>
    <w:rsid w:val="0048069D"/>
    <w:rsid w:val="0048075A"/>
    <w:rsid w:val="004812B2"/>
    <w:rsid w:val="00487913"/>
    <w:rsid w:val="00487FE6"/>
    <w:rsid w:val="004920BF"/>
    <w:rsid w:val="00492674"/>
    <w:rsid w:val="00493A23"/>
    <w:rsid w:val="00495719"/>
    <w:rsid w:val="004A0494"/>
    <w:rsid w:val="004A3B10"/>
    <w:rsid w:val="004A563E"/>
    <w:rsid w:val="004D6314"/>
    <w:rsid w:val="004E4E02"/>
    <w:rsid w:val="004E6628"/>
    <w:rsid w:val="005000B0"/>
    <w:rsid w:val="00534738"/>
    <w:rsid w:val="00542BB7"/>
    <w:rsid w:val="00556D62"/>
    <w:rsid w:val="005600EF"/>
    <w:rsid w:val="00561CFD"/>
    <w:rsid w:val="00567C18"/>
    <w:rsid w:val="0058243B"/>
    <w:rsid w:val="00587157"/>
    <w:rsid w:val="00592022"/>
    <w:rsid w:val="005A06A4"/>
    <w:rsid w:val="005B0235"/>
    <w:rsid w:val="005B07CC"/>
    <w:rsid w:val="005C473D"/>
    <w:rsid w:val="005C6EC7"/>
    <w:rsid w:val="005C7F51"/>
    <w:rsid w:val="005D033E"/>
    <w:rsid w:val="005D231B"/>
    <w:rsid w:val="005D2A2C"/>
    <w:rsid w:val="005D4455"/>
    <w:rsid w:val="005D4EB1"/>
    <w:rsid w:val="005D5188"/>
    <w:rsid w:val="005D5359"/>
    <w:rsid w:val="005E1539"/>
    <w:rsid w:val="005F30D6"/>
    <w:rsid w:val="005F744D"/>
    <w:rsid w:val="005F779F"/>
    <w:rsid w:val="00626827"/>
    <w:rsid w:val="00646196"/>
    <w:rsid w:val="00653AE9"/>
    <w:rsid w:val="006607C3"/>
    <w:rsid w:val="0066353C"/>
    <w:rsid w:val="0066387E"/>
    <w:rsid w:val="0067367E"/>
    <w:rsid w:val="006775DE"/>
    <w:rsid w:val="006A197B"/>
    <w:rsid w:val="006B0FE8"/>
    <w:rsid w:val="006B7076"/>
    <w:rsid w:val="006D72A3"/>
    <w:rsid w:val="006E4601"/>
    <w:rsid w:val="006E5A25"/>
    <w:rsid w:val="006E7E92"/>
    <w:rsid w:val="006F258B"/>
    <w:rsid w:val="00710F0B"/>
    <w:rsid w:val="007113E7"/>
    <w:rsid w:val="0071194E"/>
    <w:rsid w:val="0072245C"/>
    <w:rsid w:val="00730EF7"/>
    <w:rsid w:val="00740D42"/>
    <w:rsid w:val="007410B6"/>
    <w:rsid w:val="00767FF1"/>
    <w:rsid w:val="007704D1"/>
    <w:rsid w:val="00783A70"/>
    <w:rsid w:val="00785198"/>
    <w:rsid w:val="00796C2B"/>
    <w:rsid w:val="007A4D8F"/>
    <w:rsid w:val="007C0177"/>
    <w:rsid w:val="007D1B6A"/>
    <w:rsid w:val="007D7356"/>
    <w:rsid w:val="007E4845"/>
    <w:rsid w:val="007E5976"/>
    <w:rsid w:val="007F0F3F"/>
    <w:rsid w:val="007F2A2F"/>
    <w:rsid w:val="007F41CB"/>
    <w:rsid w:val="007F6DAF"/>
    <w:rsid w:val="00803A46"/>
    <w:rsid w:val="0080638F"/>
    <w:rsid w:val="00807EC6"/>
    <w:rsid w:val="00814F3F"/>
    <w:rsid w:val="00824289"/>
    <w:rsid w:val="00831C73"/>
    <w:rsid w:val="008336B6"/>
    <w:rsid w:val="00837DE6"/>
    <w:rsid w:val="008467DD"/>
    <w:rsid w:val="00847665"/>
    <w:rsid w:val="008510CA"/>
    <w:rsid w:val="008511EB"/>
    <w:rsid w:val="0086505F"/>
    <w:rsid w:val="00871D27"/>
    <w:rsid w:val="0088770D"/>
    <w:rsid w:val="0089053B"/>
    <w:rsid w:val="008A689D"/>
    <w:rsid w:val="008B7D5D"/>
    <w:rsid w:val="008C26B9"/>
    <w:rsid w:val="008D1D1C"/>
    <w:rsid w:val="008D5D7C"/>
    <w:rsid w:val="008D7E01"/>
    <w:rsid w:val="008E1EAF"/>
    <w:rsid w:val="008F0DD0"/>
    <w:rsid w:val="008F215F"/>
    <w:rsid w:val="0090060C"/>
    <w:rsid w:val="00900C44"/>
    <w:rsid w:val="00900E26"/>
    <w:rsid w:val="00901270"/>
    <w:rsid w:val="0090588F"/>
    <w:rsid w:val="00907F30"/>
    <w:rsid w:val="0091584A"/>
    <w:rsid w:val="00927EA6"/>
    <w:rsid w:val="0093139D"/>
    <w:rsid w:val="00933C77"/>
    <w:rsid w:val="009412C8"/>
    <w:rsid w:val="00943FBB"/>
    <w:rsid w:val="00945DC2"/>
    <w:rsid w:val="0094602C"/>
    <w:rsid w:val="00957D1A"/>
    <w:rsid w:val="00961C43"/>
    <w:rsid w:val="009655DD"/>
    <w:rsid w:val="00975304"/>
    <w:rsid w:val="009777BF"/>
    <w:rsid w:val="00980DBF"/>
    <w:rsid w:val="00983E84"/>
    <w:rsid w:val="00987251"/>
    <w:rsid w:val="009933B0"/>
    <w:rsid w:val="00994161"/>
    <w:rsid w:val="00996A17"/>
    <w:rsid w:val="00997156"/>
    <w:rsid w:val="009A0738"/>
    <w:rsid w:val="009A0B1A"/>
    <w:rsid w:val="009A25D8"/>
    <w:rsid w:val="009B34BC"/>
    <w:rsid w:val="009C0990"/>
    <w:rsid w:val="009C3535"/>
    <w:rsid w:val="009C5872"/>
    <w:rsid w:val="009C5912"/>
    <w:rsid w:val="00A053DA"/>
    <w:rsid w:val="00A068F3"/>
    <w:rsid w:val="00A10ACB"/>
    <w:rsid w:val="00A5108C"/>
    <w:rsid w:val="00A53C01"/>
    <w:rsid w:val="00A6126C"/>
    <w:rsid w:val="00A800C2"/>
    <w:rsid w:val="00A85910"/>
    <w:rsid w:val="00A86D7F"/>
    <w:rsid w:val="00AA3B79"/>
    <w:rsid w:val="00AB6105"/>
    <w:rsid w:val="00AC26AF"/>
    <w:rsid w:val="00AD0710"/>
    <w:rsid w:val="00AD4484"/>
    <w:rsid w:val="00AD7616"/>
    <w:rsid w:val="00AE0C6A"/>
    <w:rsid w:val="00AE461A"/>
    <w:rsid w:val="00AF1321"/>
    <w:rsid w:val="00AF3399"/>
    <w:rsid w:val="00AF62C3"/>
    <w:rsid w:val="00B0388D"/>
    <w:rsid w:val="00B1645A"/>
    <w:rsid w:val="00B240A2"/>
    <w:rsid w:val="00B25771"/>
    <w:rsid w:val="00B376AB"/>
    <w:rsid w:val="00B42780"/>
    <w:rsid w:val="00B52FE5"/>
    <w:rsid w:val="00B56BB1"/>
    <w:rsid w:val="00B660B7"/>
    <w:rsid w:val="00B67BD3"/>
    <w:rsid w:val="00B77349"/>
    <w:rsid w:val="00B77AF8"/>
    <w:rsid w:val="00B77E61"/>
    <w:rsid w:val="00B871EF"/>
    <w:rsid w:val="00B87C61"/>
    <w:rsid w:val="00B92307"/>
    <w:rsid w:val="00B935F0"/>
    <w:rsid w:val="00BA0537"/>
    <w:rsid w:val="00BA11CD"/>
    <w:rsid w:val="00BA3ACC"/>
    <w:rsid w:val="00BA5F0B"/>
    <w:rsid w:val="00BB00D6"/>
    <w:rsid w:val="00BB055E"/>
    <w:rsid w:val="00BB2060"/>
    <w:rsid w:val="00BB7D40"/>
    <w:rsid w:val="00BB7E73"/>
    <w:rsid w:val="00BC1627"/>
    <w:rsid w:val="00BE0DD0"/>
    <w:rsid w:val="00BE1BF1"/>
    <w:rsid w:val="00BE7C2D"/>
    <w:rsid w:val="00C10F4F"/>
    <w:rsid w:val="00C15C44"/>
    <w:rsid w:val="00C178FE"/>
    <w:rsid w:val="00C27449"/>
    <w:rsid w:val="00C326D6"/>
    <w:rsid w:val="00C54413"/>
    <w:rsid w:val="00C94693"/>
    <w:rsid w:val="00CA2AF4"/>
    <w:rsid w:val="00CA2D75"/>
    <w:rsid w:val="00CB2D6B"/>
    <w:rsid w:val="00CB35D3"/>
    <w:rsid w:val="00CB3B39"/>
    <w:rsid w:val="00CB4FB1"/>
    <w:rsid w:val="00CB59EE"/>
    <w:rsid w:val="00CB7668"/>
    <w:rsid w:val="00CE0475"/>
    <w:rsid w:val="00CE3DA7"/>
    <w:rsid w:val="00CE61A9"/>
    <w:rsid w:val="00CE7F5A"/>
    <w:rsid w:val="00CF6E98"/>
    <w:rsid w:val="00D12009"/>
    <w:rsid w:val="00D225CB"/>
    <w:rsid w:val="00D33D00"/>
    <w:rsid w:val="00D36568"/>
    <w:rsid w:val="00D526BF"/>
    <w:rsid w:val="00D664A2"/>
    <w:rsid w:val="00D717FA"/>
    <w:rsid w:val="00D8709C"/>
    <w:rsid w:val="00D96E46"/>
    <w:rsid w:val="00DB10C3"/>
    <w:rsid w:val="00DD4C91"/>
    <w:rsid w:val="00DF249F"/>
    <w:rsid w:val="00E055DF"/>
    <w:rsid w:val="00E10581"/>
    <w:rsid w:val="00E13B15"/>
    <w:rsid w:val="00E16BBD"/>
    <w:rsid w:val="00E16D27"/>
    <w:rsid w:val="00E21BD1"/>
    <w:rsid w:val="00E26DC6"/>
    <w:rsid w:val="00E26FB9"/>
    <w:rsid w:val="00E43E9B"/>
    <w:rsid w:val="00E51EFD"/>
    <w:rsid w:val="00E61115"/>
    <w:rsid w:val="00E6117B"/>
    <w:rsid w:val="00E7215E"/>
    <w:rsid w:val="00E839EC"/>
    <w:rsid w:val="00E85BB0"/>
    <w:rsid w:val="00EB3F31"/>
    <w:rsid w:val="00EB6251"/>
    <w:rsid w:val="00EB6FE5"/>
    <w:rsid w:val="00EC1E94"/>
    <w:rsid w:val="00EC3770"/>
    <w:rsid w:val="00ED19F4"/>
    <w:rsid w:val="00EE0B4D"/>
    <w:rsid w:val="00EE45D8"/>
    <w:rsid w:val="00F170E2"/>
    <w:rsid w:val="00F22A39"/>
    <w:rsid w:val="00F366CB"/>
    <w:rsid w:val="00F402ED"/>
    <w:rsid w:val="00F60052"/>
    <w:rsid w:val="00F60553"/>
    <w:rsid w:val="00F628C0"/>
    <w:rsid w:val="00F677CC"/>
    <w:rsid w:val="00F71B79"/>
    <w:rsid w:val="00FB40AD"/>
    <w:rsid w:val="00FB5837"/>
    <w:rsid w:val="00FC0528"/>
    <w:rsid w:val="00FD76B8"/>
    <w:rsid w:val="00FE1024"/>
    <w:rsid w:val="426DD5E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A4"/>
    <w:pPr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1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16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6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8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8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7D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78FE"/>
  </w:style>
  <w:style w:type="paragraph" w:styleId="ListParagraph">
    <w:name w:val="List Paragraph"/>
    <w:basedOn w:val="Normal"/>
    <w:link w:val="ListParagraphChar"/>
    <w:uiPriority w:val="26"/>
    <w:qFormat/>
    <w:rsid w:val="00C178FE"/>
    <w:pPr>
      <w:spacing w:before="120" w:after="12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E16D27"/>
    <w:pPr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6F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F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C89A-06A4-4138-847E-6F5841C0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1840</Words>
  <Characters>10490</Characters>
  <Application>Microsoft Office Word</Application>
  <DocSecurity>8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2018-04-26T18:25:39Z</dcterms:created>
  <dcterms:modified xsi:type="dcterms:W3CDTF">2018-04-26T18:25:39Z</dcterms:modified>
</cp:coreProperties>
</file>