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DF22EA">
        <w:tblPrEx>
          <w:tblW w:w="0" w:type="auto"/>
          <w:tblLook w:val="0000"/>
        </w:tblPrEx>
        <w:trPr>
          <w:trHeight w:val="2181"/>
        </w:trPr>
        <w:tc>
          <w:tcPr>
            <w:tcW w:w="8640" w:type="dxa"/>
          </w:tcPr>
          <w:p w:rsidR="00EB1D50" w:rsidP="00DF22EA">
            <w:pPr>
              <w:spacing w:line="233" w:lineRule="auto"/>
              <w:jc w:val="center"/>
              <w:rPr>
                <w:b/>
              </w:rPr>
            </w:pPr>
            <w:r>
              <w:rPr>
                <w:b/>
                <w:i/>
                <w:noProof/>
                <w:sz w:val="28"/>
                <w:szCs w:val="28"/>
              </w:rPr>
              <w:drawing>
                <wp:inline distT="0" distB="0" distL="0" distR="0">
                  <wp:extent cx="5486400" cy="752475"/>
                  <wp:effectExtent l="0" t="0" r="0" b="9525"/>
                  <wp:docPr id="1" name="Picture 1" descr="Advisory - w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isory - w medi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EB1D50" w:rsidRPr="00212DAC" w:rsidP="00DF22EA">
            <w:pPr>
              <w:spacing w:line="233" w:lineRule="auto"/>
              <w:rPr>
                <w:b/>
                <w:bCs/>
                <w:sz w:val="10"/>
                <w:szCs w:val="10"/>
              </w:rPr>
            </w:pPr>
          </w:p>
          <w:p w:rsidR="00EB1D50" w:rsidRPr="008A3940" w:rsidP="00DF22EA">
            <w:pPr>
              <w:spacing w:line="233" w:lineRule="auto"/>
              <w:rPr>
                <w:b/>
                <w:bCs/>
                <w:sz w:val="22"/>
                <w:szCs w:val="22"/>
              </w:rPr>
            </w:pPr>
            <w:r w:rsidRPr="008A3940">
              <w:rPr>
                <w:b/>
                <w:bCs/>
                <w:sz w:val="22"/>
                <w:szCs w:val="22"/>
              </w:rPr>
              <w:t xml:space="preserve">Media Contact: </w:t>
            </w:r>
          </w:p>
          <w:p w:rsidR="00EB1D50" w:rsidRPr="008A3940" w:rsidP="00DF22EA">
            <w:pPr>
              <w:spacing w:line="233" w:lineRule="auto"/>
              <w:rPr>
                <w:bCs/>
                <w:sz w:val="22"/>
                <w:szCs w:val="22"/>
              </w:rPr>
            </w:pPr>
            <w:r>
              <w:rPr>
                <w:bCs/>
                <w:sz w:val="22"/>
                <w:szCs w:val="22"/>
              </w:rPr>
              <w:t>Evan Swarztrauber, (202) 418-2261</w:t>
            </w:r>
          </w:p>
          <w:p w:rsidR="00EB1D50" w:rsidRPr="008A3940" w:rsidP="00DF22EA">
            <w:pPr>
              <w:spacing w:line="233" w:lineRule="auto"/>
              <w:rPr>
                <w:bCs/>
                <w:sz w:val="22"/>
                <w:szCs w:val="22"/>
              </w:rPr>
            </w:pPr>
            <w:r>
              <w:rPr>
                <w:bCs/>
                <w:sz w:val="22"/>
                <w:szCs w:val="22"/>
              </w:rPr>
              <w:t>evan.swarztrauber@fcc.gov</w:t>
            </w:r>
          </w:p>
          <w:p w:rsidR="00EB1D50" w:rsidRPr="008A3940" w:rsidP="00DF22EA">
            <w:pPr>
              <w:spacing w:line="233" w:lineRule="auto"/>
              <w:rPr>
                <w:bCs/>
                <w:sz w:val="22"/>
                <w:szCs w:val="22"/>
              </w:rPr>
            </w:pPr>
          </w:p>
          <w:p w:rsidR="00EB1D50" w:rsidRPr="0024316C" w:rsidP="00DF22EA">
            <w:pPr>
              <w:spacing w:line="233" w:lineRule="auto"/>
              <w:rPr>
                <w:b/>
                <w:sz w:val="22"/>
                <w:szCs w:val="22"/>
              </w:rPr>
            </w:pPr>
            <w:r w:rsidRPr="0024316C">
              <w:rPr>
                <w:b/>
                <w:sz w:val="22"/>
                <w:szCs w:val="22"/>
              </w:rPr>
              <w:t xml:space="preserve">For </w:t>
            </w:r>
            <w:r>
              <w:rPr>
                <w:b/>
                <w:sz w:val="22"/>
                <w:szCs w:val="22"/>
              </w:rPr>
              <w:t>Immediate Release</w:t>
            </w:r>
          </w:p>
          <w:p w:rsidR="00EB1D50" w:rsidRPr="00212DAC" w:rsidP="00DF22EA">
            <w:pPr>
              <w:tabs>
                <w:tab w:val="left" w:pos="8625"/>
              </w:tabs>
              <w:spacing w:line="233" w:lineRule="auto"/>
              <w:rPr>
                <w:b/>
                <w:bCs/>
                <w:sz w:val="22"/>
                <w:szCs w:val="22"/>
              </w:rPr>
            </w:pPr>
            <w:r w:rsidRPr="00212DAC">
              <w:rPr>
                <w:b/>
                <w:bCs/>
                <w:sz w:val="22"/>
                <w:szCs w:val="22"/>
              </w:rPr>
              <w:t xml:space="preserve"> </w:t>
            </w:r>
            <w:r w:rsidRPr="00212DAC">
              <w:rPr>
                <w:b/>
                <w:bCs/>
                <w:i/>
                <w:sz w:val="22"/>
                <w:szCs w:val="22"/>
              </w:rPr>
              <w:t xml:space="preserve">  </w:t>
            </w:r>
            <w:r w:rsidRPr="00212DAC">
              <w:rPr>
                <w:b/>
                <w:bCs/>
                <w:i/>
                <w:color w:val="F2F2F2"/>
                <w:sz w:val="22"/>
                <w:szCs w:val="22"/>
              </w:rPr>
              <w:t>--</w:t>
            </w:r>
          </w:p>
          <w:p w:rsidR="00EB1D50" w:rsidRPr="0024316C" w:rsidP="00DF22EA">
            <w:pPr>
              <w:spacing w:after="120" w:line="233" w:lineRule="auto"/>
              <w:jc w:val="center"/>
              <w:rPr>
                <w:b/>
                <w:bCs/>
                <w:sz w:val="26"/>
                <w:szCs w:val="26"/>
              </w:rPr>
            </w:pPr>
            <w:r>
              <w:rPr>
                <w:b/>
                <w:bCs/>
                <w:sz w:val="26"/>
                <w:szCs w:val="26"/>
              </w:rPr>
              <w:t>MEDIA ADVISORY: FCC Commissioner Carr to Begin Great Plains Broadband Tour</w:t>
            </w:r>
          </w:p>
          <w:p w:rsidR="00EB1D50" w:rsidRPr="00D7554B" w:rsidP="00DF22EA">
            <w:pPr>
              <w:spacing w:line="233" w:lineRule="auto"/>
              <w:jc w:val="center"/>
              <w:rPr>
                <w:b/>
                <w:bCs/>
                <w:i/>
                <w:iCs/>
              </w:rPr>
            </w:pPr>
            <w:r>
              <w:rPr>
                <w:b/>
                <w:bCs/>
                <w:i/>
                <w:iCs/>
              </w:rPr>
              <w:t>Visit Includes Stops in Nebraska, Iowa, and South Dakota</w:t>
            </w:r>
          </w:p>
          <w:p w:rsidR="00EB1D50" w:rsidRPr="0024316C" w:rsidP="00DF22EA">
            <w:pPr>
              <w:spacing w:line="233" w:lineRule="auto"/>
              <w:jc w:val="center"/>
              <w:rPr>
                <w:rFonts w:ascii="Calibri" w:hAnsi="Calibri" w:cs="Calibri"/>
                <w:i/>
                <w:iCs/>
                <w:sz w:val="22"/>
                <w:szCs w:val="22"/>
              </w:rPr>
            </w:pPr>
          </w:p>
          <w:p w:rsidR="00EB1D50" w:rsidRPr="008C3E84" w:rsidP="00DF22EA">
            <w:pPr>
              <w:spacing w:line="233" w:lineRule="auto"/>
              <w:rPr>
                <w:sz w:val="22"/>
                <w:szCs w:val="22"/>
              </w:rPr>
            </w:pPr>
            <w:r w:rsidRPr="008C3E84">
              <w:rPr>
                <w:sz w:val="22"/>
                <w:szCs w:val="22"/>
              </w:rPr>
              <w:t xml:space="preserve">WASHINGTON—FCC Commissioner Brendan Carr will </w:t>
            </w:r>
            <w:r>
              <w:rPr>
                <w:sz w:val="22"/>
                <w:szCs w:val="22"/>
              </w:rPr>
              <w:t xml:space="preserve">visit the Great Plains from May 29 to June 1, with events in Nebraska, Iowa, and South Dakota.  </w:t>
            </w:r>
            <w:r w:rsidRPr="008C3E84">
              <w:rPr>
                <w:sz w:val="22"/>
                <w:szCs w:val="22"/>
              </w:rPr>
              <w:t xml:space="preserve">The </w:t>
            </w:r>
            <w:r>
              <w:rPr>
                <w:sz w:val="22"/>
                <w:szCs w:val="22"/>
              </w:rPr>
              <w:t>trip</w:t>
            </w:r>
            <w:r w:rsidRPr="008C3E84">
              <w:rPr>
                <w:sz w:val="22"/>
                <w:szCs w:val="22"/>
              </w:rPr>
              <w:t xml:space="preserve"> will focus on </w:t>
            </w:r>
            <w:r>
              <w:rPr>
                <w:sz w:val="22"/>
                <w:szCs w:val="22"/>
              </w:rPr>
              <w:t>rural broadband deployment, including the opportunities it creates in smart agriculture, telehealth, job creation, and workforce development.  The trip will include events with Senator Deb Fischer, Senator John Thune, and South Dakota Governor Dennis Daugaard.</w:t>
            </w:r>
          </w:p>
          <w:p w:rsidR="00EB1D50" w:rsidRPr="008C3E84" w:rsidP="00DF22EA">
            <w:pPr>
              <w:spacing w:line="233" w:lineRule="auto"/>
              <w:rPr>
                <w:sz w:val="22"/>
                <w:szCs w:val="22"/>
              </w:rPr>
            </w:pPr>
          </w:p>
          <w:p w:rsidR="00EB1D50" w:rsidRPr="008C3E84" w:rsidP="00DF22EA">
            <w:pPr>
              <w:spacing w:line="233" w:lineRule="auto"/>
              <w:rPr>
                <w:sz w:val="22"/>
                <w:szCs w:val="22"/>
              </w:rPr>
            </w:pPr>
            <w:r>
              <w:rPr>
                <w:b/>
                <w:sz w:val="22"/>
                <w:szCs w:val="22"/>
              </w:rPr>
              <w:t xml:space="preserve">Nebraska </w:t>
            </w:r>
            <w:r>
              <w:rPr>
                <w:sz w:val="22"/>
                <w:szCs w:val="22"/>
              </w:rPr>
              <w:t xml:space="preserve">(May 29-30) </w:t>
            </w:r>
          </w:p>
          <w:p w:rsidR="00EB1D50" w:rsidRPr="008C3E84" w:rsidP="00DF22EA">
            <w:pPr>
              <w:spacing w:line="233" w:lineRule="auto"/>
              <w:rPr>
                <w:sz w:val="22"/>
                <w:szCs w:val="22"/>
              </w:rPr>
            </w:pPr>
          </w:p>
          <w:p w:rsidR="00EB1D50" w:rsidP="00DF22EA">
            <w:pPr>
              <w:spacing w:line="233" w:lineRule="auto"/>
              <w:rPr>
                <w:sz w:val="22"/>
                <w:szCs w:val="22"/>
              </w:rPr>
            </w:pPr>
            <w:r>
              <w:rPr>
                <w:sz w:val="22"/>
                <w:szCs w:val="22"/>
              </w:rPr>
              <w:t xml:space="preserve">On Tuesday, Commissioner Carr will visit a feed lot in Milford with </w:t>
            </w:r>
            <w:r w:rsidRPr="0067212C">
              <w:rPr>
                <w:sz w:val="22"/>
                <w:szCs w:val="22"/>
              </w:rPr>
              <w:t>Quantified AG,</w:t>
            </w:r>
            <w:r>
              <w:rPr>
                <w:sz w:val="22"/>
                <w:szCs w:val="22"/>
              </w:rPr>
              <w:t xml:space="preserve"> which is known for its “FitB</w:t>
            </w:r>
            <w:r w:rsidRPr="0067212C">
              <w:rPr>
                <w:sz w:val="22"/>
                <w:szCs w:val="22"/>
              </w:rPr>
              <w:t>it for Cows</w:t>
            </w:r>
            <w:r>
              <w:rPr>
                <w:sz w:val="22"/>
                <w:szCs w:val="22"/>
              </w:rPr>
              <w:t>.”  He will then travel to Stanton to see broadband deployments and hold a roundtable on FCC issues with Senator Deb Fischer.  He wi</w:t>
            </w:r>
            <w:r w:rsidR="002E31BF">
              <w:rPr>
                <w:sz w:val="22"/>
                <w:szCs w:val="22"/>
              </w:rPr>
              <w:t xml:space="preserve">ll wrap up the day by visiting </w:t>
            </w:r>
            <w:bookmarkStart w:id="0" w:name="_GoBack"/>
            <w:bookmarkEnd w:id="0"/>
            <w:r>
              <w:rPr>
                <w:sz w:val="22"/>
                <w:szCs w:val="22"/>
              </w:rPr>
              <w:t xml:space="preserve">a broadband deployment site in Columbus.  On Wednesday morning, Commissioner Carr will visit businesses in downtown Fremont and, along with Great Plains Communications, he will view rural broadband deployment projects in North Bend.  </w:t>
            </w:r>
          </w:p>
          <w:p w:rsidR="00EB1D50" w:rsidP="00DF22EA">
            <w:pPr>
              <w:spacing w:line="233" w:lineRule="auto"/>
              <w:rPr>
                <w:sz w:val="22"/>
                <w:szCs w:val="22"/>
              </w:rPr>
            </w:pPr>
          </w:p>
          <w:p w:rsidR="00EB1D50" w:rsidRPr="0067212C" w:rsidP="00DF22EA">
            <w:pPr>
              <w:spacing w:line="233" w:lineRule="auto"/>
              <w:rPr>
                <w:sz w:val="22"/>
                <w:szCs w:val="22"/>
              </w:rPr>
            </w:pPr>
            <w:r>
              <w:rPr>
                <w:b/>
                <w:sz w:val="22"/>
                <w:szCs w:val="22"/>
              </w:rPr>
              <w:t xml:space="preserve">Iowa </w:t>
            </w:r>
            <w:r>
              <w:rPr>
                <w:sz w:val="22"/>
                <w:szCs w:val="22"/>
              </w:rPr>
              <w:t>(May 30)</w:t>
            </w:r>
          </w:p>
          <w:p w:rsidR="00EB1D50" w:rsidP="00DF22EA">
            <w:pPr>
              <w:pStyle w:val="ListParagraph"/>
              <w:spacing w:line="233" w:lineRule="auto"/>
              <w:rPr>
                <w:sz w:val="22"/>
                <w:szCs w:val="22"/>
              </w:rPr>
            </w:pPr>
          </w:p>
          <w:p w:rsidR="00EB1D50" w:rsidP="00DF22EA">
            <w:pPr>
              <w:spacing w:line="233" w:lineRule="auto"/>
              <w:rPr>
                <w:sz w:val="22"/>
                <w:szCs w:val="22"/>
              </w:rPr>
            </w:pPr>
            <w:r>
              <w:rPr>
                <w:sz w:val="22"/>
                <w:szCs w:val="22"/>
              </w:rPr>
              <w:t>On Wednesday afternoon, Commissioner Carr will visit Sabre Industries in Sioux City, where he will tour a facility that manufactures 5G equipment and other broadband infrastructure, including smal</w:t>
            </w:r>
            <w:r w:rsidR="002E31BF">
              <w:rPr>
                <w:sz w:val="22"/>
                <w:szCs w:val="22"/>
              </w:rPr>
              <w:t>l cells and distributed antenna</w:t>
            </w:r>
            <w:r>
              <w:rPr>
                <w:sz w:val="22"/>
                <w:szCs w:val="22"/>
              </w:rPr>
              <w:t xml:space="preserve"> systems.</w:t>
            </w:r>
          </w:p>
          <w:p w:rsidR="00EB1D50" w:rsidP="00DF22EA">
            <w:pPr>
              <w:spacing w:line="233" w:lineRule="auto"/>
              <w:rPr>
                <w:sz w:val="22"/>
                <w:szCs w:val="22"/>
              </w:rPr>
            </w:pPr>
          </w:p>
          <w:p w:rsidR="00EB1D50" w:rsidRPr="0095064A" w:rsidP="00DF22EA">
            <w:pPr>
              <w:spacing w:line="233" w:lineRule="auto"/>
              <w:rPr>
                <w:sz w:val="22"/>
                <w:szCs w:val="22"/>
              </w:rPr>
            </w:pPr>
            <w:r>
              <w:rPr>
                <w:b/>
                <w:sz w:val="22"/>
                <w:szCs w:val="22"/>
              </w:rPr>
              <w:t xml:space="preserve">South Dakota </w:t>
            </w:r>
            <w:r>
              <w:rPr>
                <w:sz w:val="22"/>
                <w:szCs w:val="22"/>
              </w:rPr>
              <w:t>(May 31-June 1)</w:t>
            </w:r>
          </w:p>
          <w:p w:rsidR="00EB1D50" w:rsidP="00DF22EA">
            <w:pPr>
              <w:spacing w:line="233" w:lineRule="auto"/>
              <w:rPr>
                <w:sz w:val="22"/>
                <w:szCs w:val="22"/>
              </w:rPr>
            </w:pPr>
          </w:p>
          <w:p w:rsidR="00EB1D50" w:rsidP="00DF22EA">
            <w:pPr>
              <w:spacing w:line="233" w:lineRule="auto"/>
              <w:rPr>
                <w:sz w:val="22"/>
                <w:szCs w:val="22"/>
              </w:rPr>
            </w:pPr>
            <w:r>
              <w:rPr>
                <w:sz w:val="22"/>
                <w:szCs w:val="22"/>
              </w:rPr>
              <w:t xml:space="preserve">On Thursday morning, Commissioner Carr will be in Sioux Falls, where he will meet with Leap Communications, a two-year-old Wireless Internet Service Provider, for a tour of their rural deployments.  He will then experience an industry training and tower climb at Sioux Falls Tower &amp; Communications.  He will also meet with rural healthcare providers Good Samaritan Society and Avera eCare and hold a rural broadband provider roundtable with the South Dakota Telecom Association.  On Friday, he will visit deployments with Mediacom and hold a ribbon cutting with Senator Thune at Sioux Falls Tower &amp; Communications.  </w:t>
            </w:r>
          </w:p>
          <w:p w:rsidR="00EB1D50" w:rsidRPr="00A97C46" w:rsidP="00DF22EA">
            <w:pPr>
              <w:spacing w:line="233" w:lineRule="auto"/>
              <w:rPr>
                <w:sz w:val="22"/>
                <w:szCs w:val="22"/>
              </w:rPr>
            </w:pPr>
          </w:p>
          <w:p w:rsidR="00EB1D50" w:rsidRPr="008B0928" w:rsidP="00DF22EA">
            <w:pPr>
              <w:pStyle w:val="ListParagraph"/>
              <w:spacing w:line="233" w:lineRule="auto"/>
              <w:rPr>
                <w:sz w:val="22"/>
                <w:szCs w:val="22"/>
              </w:rPr>
            </w:pPr>
          </w:p>
          <w:p w:rsidR="00EB1D50" w:rsidRPr="008C3E84" w:rsidP="00DF22EA">
            <w:pPr>
              <w:spacing w:line="233" w:lineRule="auto"/>
              <w:rPr>
                <w:bCs/>
                <w:sz w:val="22"/>
                <w:szCs w:val="22"/>
              </w:rPr>
            </w:pPr>
            <w:r w:rsidRPr="008C3E84">
              <w:rPr>
                <w:b/>
                <w:bCs/>
                <w:sz w:val="22"/>
                <w:szCs w:val="22"/>
              </w:rPr>
              <w:t xml:space="preserve">Members of the media are welcome to attend visits on the tour. </w:t>
            </w:r>
            <w:r w:rsidRPr="008C3E84">
              <w:rPr>
                <w:bCs/>
                <w:sz w:val="22"/>
                <w:szCs w:val="22"/>
              </w:rPr>
              <w:t xml:space="preserve">Contact Evan Swarztrauber at </w:t>
            </w:r>
            <w:r>
              <w:fldChar w:fldCharType="begin"/>
            </w:r>
            <w:r>
              <w:instrText xml:space="preserve"> HYPERLINK "mailto:evan.swarztrauber@fcc.gov" </w:instrText>
            </w:r>
            <w:r>
              <w:fldChar w:fldCharType="separate"/>
            </w:r>
            <w:r w:rsidRPr="008C3E84">
              <w:rPr>
                <w:rStyle w:val="Hyperlink"/>
                <w:sz w:val="22"/>
                <w:szCs w:val="22"/>
              </w:rPr>
              <w:t>evan.swarztrauber@fcc.gov</w:t>
            </w:r>
            <w:r>
              <w:fldChar w:fldCharType="end"/>
            </w:r>
            <w:r w:rsidRPr="008C3E84">
              <w:rPr>
                <w:bCs/>
                <w:sz w:val="22"/>
                <w:szCs w:val="22"/>
              </w:rPr>
              <w:t xml:space="preserve"> or </w:t>
            </w:r>
            <w:r>
              <w:rPr>
                <w:bCs/>
                <w:sz w:val="22"/>
                <w:szCs w:val="22"/>
              </w:rPr>
              <w:t>at (202) 418-2261</w:t>
            </w:r>
            <w:r w:rsidRPr="008C3E84">
              <w:rPr>
                <w:bCs/>
                <w:sz w:val="22"/>
                <w:szCs w:val="22"/>
              </w:rPr>
              <w:t xml:space="preserve"> for more information.</w:t>
            </w:r>
          </w:p>
          <w:p w:rsidR="00EB1D50" w:rsidRPr="00477AF5" w:rsidP="00DF22EA">
            <w:pPr>
              <w:spacing w:line="233" w:lineRule="auto"/>
              <w:rPr>
                <w:bCs/>
                <w:sz w:val="22"/>
                <w:szCs w:val="22"/>
                <w:highlight w:val="yellow"/>
              </w:rPr>
            </w:pPr>
          </w:p>
          <w:p w:rsidR="00EB1D50" w:rsidP="00DF22EA">
            <w:pPr>
              <w:spacing w:line="233" w:lineRule="auto"/>
              <w:ind w:right="72"/>
              <w:jc w:val="center"/>
              <w:rPr>
                <w:sz w:val="22"/>
                <w:szCs w:val="22"/>
              </w:rPr>
            </w:pPr>
            <w:r>
              <w:rPr>
                <w:sz w:val="22"/>
                <w:szCs w:val="22"/>
              </w:rPr>
              <w:t>###</w:t>
            </w:r>
          </w:p>
          <w:p w:rsidR="00EB1D50" w:rsidP="00DF22EA">
            <w:pPr>
              <w:spacing w:line="233" w:lineRule="auto"/>
              <w:ind w:right="72"/>
              <w:jc w:val="center"/>
              <w:rPr>
                <w:sz w:val="22"/>
                <w:szCs w:val="22"/>
              </w:rPr>
            </w:pPr>
          </w:p>
          <w:p w:rsidR="00EB1D50" w:rsidRPr="00D21F51" w:rsidP="00DF22EA">
            <w:pPr>
              <w:keepNext/>
              <w:keepLines/>
              <w:spacing w:line="233" w:lineRule="auto"/>
              <w:ind w:right="72"/>
              <w:jc w:val="center"/>
              <w:rPr>
                <w:b/>
                <w:bCs/>
                <w:sz w:val="18"/>
                <w:szCs w:val="18"/>
              </w:rPr>
            </w:pPr>
            <w:r w:rsidRPr="00D21F51">
              <w:rPr>
                <w:b/>
                <w:bCs/>
                <w:sz w:val="18"/>
                <w:szCs w:val="18"/>
              </w:rPr>
              <w:t>Office of Commissioner Brendan Carr: (202) 418-2200</w:t>
            </w:r>
          </w:p>
          <w:p w:rsidR="00EB1D50" w:rsidRPr="00D21F51" w:rsidP="00DF22EA">
            <w:pPr>
              <w:keepNext/>
              <w:keepLines/>
              <w:spacing w:line="233" w:lineRule="auto"/>
              <w:ind w:right="72"/>
              <w:jc w:val="center"/>
              <w:rPr>
                <w:b/>
                <w:bCs/>
                <w:sz w:val="18"/>
                <w:szCs w:val="18"/>
              </w:rPr>
            </w:pPr>
            <w:r w:rsidRPr="00D21F51">
              <w:rPr>
                <w:b/>
                <w:bCs/>
                <w:sz w:val="18"/>
                <w:szCs w:val="18"/>
              </w:rPr>
              <w:t>ASL Videophone: (844) 432-2275</w:t>
            </w:r>
          </w:p>
          <w:p w:rsidR="00EB1D50" w:rsidRPr="00D21F51" w:rsidP="00DF22EA">
            <w:pPr>
              <w:spacing w:line="233" w:lineRule="auto"/>
              <w:ind w:right="72"/>
              <w:jc w:val="center"/>
              <w:rPr>
                <w:b/>
                <w:bCs/>
                <w:sz w:val="18"/>
                <w:szCs w:val="18"/>
              </w:rPr>
            </w:pPr>
            <w:r w:rsidRPr="00D21F51">
              <w:rPr>
                <w:b/>
                <w:bCs/>
                <w:sz w:val="18"/>
                <w:szCs w:val="18"/>
              </w:rPr>
              <w:t>TTY: (888) 835-5322</w:t>
            </w:r>
          </w:p>
          <w:p w:rsidR="00EB1D50" w:rsidRPr="00D21F51" w:rsidP="00DF22EA">
            <w:pPr>
              <w:spacing w:line="233" w:lineRule="auto"/>
              <w:ind w:right="72"/>
              <w:jc w:val="center"/>
              <w:rPr>
                <w:b/>
                <w:bCs/>
                <w:sz w:val="18"/>
                <w:szCs w:val="18"/>
              </w:rPr>
            </w:pPr>
            <w:r w:rsidRPr="00D21F51">
              <w:rPr>
                <w:b/>
                <w:bCs/>
                <w:sz w:val="18"/>
                <w:szCs w:val="18"/>
              </w:rPr>
              <w:t>Twitter: @BrendanCarrFCC</w:t>
            </w:r>
          </w:p>
          <w:p w:rsidR="00EB1D50" w:rsidP="00DF22EA">
            <w:pPr>
              <w:spacing w:line="233" w:lineRule="auto"/>
              <w:ind w:right="72"/>
              <w:jc w:val="center"/>
              <w:rPr>
                <w:b/>
                <w:bCs/>
                <w:sz w:val="18"/>
                <w:szCs w:val="18"/>
              </w:rPr>
            </w:pPr>
            <w:r w:rsidRPr="00D21F51">
              <w:rPr>
                <w:b/>
                <w:bCs/>
                <w:sz w:val="18"/>
                <w:szCs w:val="18"/>
              </w:rPr>
              <w:t>www.fcc.gov/about/leadership/brendan-carr</w:t>
            </w:r>
          </w:p>
          <w:p w:rsidR="00EB1D50" w:rsidRPr="004D3991" w:rsidP="00DF22EA">
            <w:pPr>
              <w:spacing w:line="233" w:lineRule="auto"/>
              <w:ind w:right="72"/>
              <w:jc w:val="center"/>
              <w:rPr>
                <w:b/>
                <w:bCs/>
                <w:sz w:val="18"/>
                <w:szCs w:val="18"/>
              </w:rPr>
            </w:pPr>
          </w:p>
          <w:p w:rsidR="00EB1D50" w:rsidRPr="00E644FE" w:rsidP="00DF22EA">
            <w:pPr>
              <w:spacing w:line="233" w:lineRule="auto"/>
              <w:ind w:right="72"/>
              <w:jc w:val="center"/>
              <w:rPr>
                <w:b/>
                <w:bCs/>
                <w:sz w:val="18"/>
                <w:szCs w:val="18"/>
              </w:rPr>
            </w:pPr>
            <w:r w:rsidRPr="004D3991">
              <w:rPr>
                <w:bCs/>
                <w:i/>
                <w:sz w:val="18"/>
                <w:szCs w:val="18"/>
              </w:rPr>
              <w:t>This is an unofficial announcement of Commission action.  Release of the full text of a Commission order constitutes official action.  See MCI v. FCC, 515 F.2d 385 (D.C. Cir. 1974).</w:t>
            </w:r>
          </w:p>
        </w:tc>
      </w:tr>
    </w:tbl>
    <w:p w:rsidR="00EB1D50" w:rsidP="00EB1D50"/>
    <w:p w:rsidR="00D641D3"/>
    <w:sectPr w:rsidSect="00212DAC">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D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B1D50"/>
    <w:rPr>
      <w:color w:val="0000FF"/>
      <w:u w:val="single"/>
    </w:rPr>
  </w:style>
  <w:style w:type="paragraph" w:styleId="ListParagraph">
    <w:name w:val="List Paragraph"/>
    <w:basedOn w:val="Normal"/>
    <w:uiPriority w:val="34"/>
    <w:qFormat/>
    <w:rsid w:val="00EB1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