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tbl>
      <w:tblPr>
        <w:tblW w:w="0" w:type="auto"/>
        <w:tblLook w:val="0000"/>
      </w:tblPr>
      <w:tblGrid>
        <w:gridCol w:w="8640"/>
      </w:tblGrid>
      <w:tr w:rsidTr="00610E27">
        <w:tblPrEx>
          <w:tblW w:w="0" w:type="auto"/>
          <w:tblLook w:val="0000"/>
        </w:tblPrEx>
        <w:trPr>
          <w:trHeight w:val="2181"/>
        </w:trPr>
        <w:tc>
          <w:tcPr>
            <w:tcW w:w="8640" w:type="dxa"/>
          </w:tcPr>
          <w:p w:rsidR="00FF232D" w:rsidRPr="00313F09" w:rsidP="006A7D75">
            <w:pPr>
              <w:jc w:val="center"/>
              <w:rPr>
                <w:b/>
              </w:rPr>
            </w:pPr>
            <w:bookmarkStart w:id="0" w:name="_GoBack"/>
            <w:bookmarkEnd w:id="0"/>
            <w:r w:rsidRPr="00313F09"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1291872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313F09" w:rsidP="00B57131">
            <w:pPr>
              <w:rPr>
                <w:b/>
                <w:bCs/>
                <w:sz w:val="12"/>
                <w:szCs w:val="12"/>
              </w:rPr>
            </w:pPr>
          </w:p>
          <w:p w:rsidR="007A44F8" w:rsidRPr="00313F09" w:rsidP="00BB4E29">
            <w:pPr>
              <w:rPr>
                <w:b/>
                <w:bCs/>
                <w:sz w:val="22"/>
                <w:szCs w:val="22"/>
              </w:rPr>
            </w:pPr>
            <w:r w:rsidRPr="00313F09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DC5856" w:rsidRPr="00313F09" w:rsidP="00DC585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Mark Wigfield,</w:t>
            </w:r>
            <w:r w:rsidRPr="00313F09">
              <w:rPr>
                <w:bCs/>
                <w:sz w:val="22"/>
                <w:szCs w:val="22"/>
              </w:rPr>
              <w:t xml:space="preserve"> (202) 418-</w:t>
            </w:r>
            <w:r>
              <w:rPr>
                <w:bCs/>
                <w:sz w:val="22"/>
                <w:szCs w:val="22"/>
              </w:rPr>
              <w:t>0253</w:t>
            </w:r>
          </w:p>
          <w:p w:rsidR="00DC5856" w:rsidRPr="00313F09" w:rsidP="00DC585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mark.wigfield</w:t>
            </w:r>
            <w:r w:rsidRPr="00313F09">
              <w:rPr>
                <w:bCs/>
                <w:sz w:val="22"/>
                <w:szCs w:val="22"/>
              </w:rPr>
              <w:t>@fcc.gov</w:t>
            </w:r>
          </w:p>
          <w:p w:rsidR="007A44F8" w:rsidRPr="00313F09" w:rsidP="00BB4E29">
            <w:pPr>
              <w:rPr>
                <w:bCs/>
                <w:sz w:val="22"/>
                <w:szCs w:val="22"/>
              </w:rPr>
            </w:pPr>
          </w:p>
          <w:p w:rsidR="007A44F8" w:rsidP="00BB4E29">
            <w:pPr>
              <w:rPr>
                <w:b/>
                <w:sz w:val="22"/>
                <w:szCs w:val="22"/>
              </w:rPr>
            </w:pPr>
            <w:r w:rsidRPr="00313F09">
              <w:rPr>
                <w:b/>
                <w:sz w:val="22"/>
                <w:szCs w:val="22"/>
              </w:rPr>
              <w:t>For Immediate Release</w:t>
            </w:r>
          </w:p>
          <w:p w:rsidR="007A43E7" w:rsidP="00C241F8">
            <w:pPr>
              <w:rPr>
                <w:b/>
                <w:bCs/>
              </w:rPr>
            </w:pPr>
          </w:p>
          <w:p w:rsidR="00A71694" w:rsidP="00020F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FCC ANNOUNCES </w:t>
            </w:r>
            <w:r w:rsidR="005765C6">
              <w:rPr>
                <w:b/>
                <w:bCs/>
              </w:rPr>
              <w:t xml:space="preserve">SUCCESSFUL </w:t>
            </w:r>
            <w:r w:rsidR="00D245E1">
              <w:rPr>
                <w:b/>
                <w:bCs/>
              </w:rPr>
              <w:t xml:space="preserve">TRANSITION TO </w:t>
            </w:r>
          </w:p>
          <w:p w:rsidR="00604F99" w:rsidRPr="00C241F8" w:rsidP="00001FAE">
            <w:pPr>
              <w:spacing w:after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NEW </w:t>
            </w:r>
            <w:r w:rsidR="00A7700A">
              <w:rPr>
                <w:b/>
                <w:bCs/>
              </w:rPr>
              <w:t>ADMINISTRATOR</w:t>
            </w:r>
            <w:r w:rsidR="001862F3">
              <w:rPr>
                <w:b/>
                <w:bCs/>
              </w:rPr>
              <w:t xml:space="preserve"> FOR NUMBER PORTING SYSTEM</w:t>
            </w:r>
          </w:p>
          <w:p w:rsidR="00A5409E" w:rsidP="00C241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41F8">
              <w:rPr>
                <w:sz w:val="22"/>
                <w:szCs w:val="22"/>
              </w:rPr>
              <w:t xml:space="preserve">WASHINGTON, </w:t>
            </w:r>
            <w:r w:rsidRPr="00C241F8" w:rsidR="00604F99">
              <w:rPr>
                <w:sz w:val="22"/>
                <w:szCs w:val="22"/>
              </w:rPr>
              <w:t>May 29, 2018</w:t>
            </w:r>
            <w:r w:rsidRPr="00C241F8" w:rsidR="00C241F8">
              <w:rPr>
                <w:sz w:val="22"/>
                <w:szCs w:val="22"/>
              </w:rPr>
              <w:t>—</w:t>
            </w:r>
            <w:r w:rsidRPr="00C241F8" w:rsidR="00604F99">
              <w:rPr>
                <w:sz w:val="22"/>
                <w:szCs w:val="22"/>
              </w:rPr>
              <w:t>The Federal Communications Commission announce</w:t>
            </w:r>
            <w:r w:rsidR="00C241F8">
              <w:rPr>
                <w:sz w:val="22"/>
                <w:szCs w:val="22"/>
              </w:rPr>
              <w:t>d</w:t>
            </w:r>
            <w:r w:rsidRPr="00C241F8" w:rsidR="00604F99">
              <w:rPr>
                <w:sz w:val="22"/>
                <w:szCs w:val="22"/>
              </w:rPr>
              <w:t xml:space="preserve"> </w:t>
            </w:r>
            <w:r w:rsidR="00DC5856">
              <w:rPr>
                <w:sz w:val="22"/>
                <w:szCs w:val="22"/>
              </w:rPr>
              <w:t>the successful completion of the</w:t>
            </w:r>
            <w:r w:rsidRPr="00C241F8" w:rsidR="00604F99">
              <w:rPr>
                <w:sz w:val="22"/>
                <w:szCs w:val="22"/>
              </w:rPr>
              <w:t xml:space="preserve"> transition </w:t>
            </w:r>
            <w:r w:rsidR="00A71694">
              <w:rPr>
                <w:sz w:val="22"/>
                <w:szCs w:val="22"/>
              </w:rPr>
              <w:t xml:space="preserve">to </w:t>
            </w:r>
            <w:r>
              <w:rPr>
                <w:sz w:val="22"/>
                <w:szCs w:val="22"/>
              </w:rPr>
              <w:t>the</w:t>
            </w:r>
            <w:r w:rsidRPr="00C241F8" w:rsidR="00604F99">
              <w:rPr>
                <w:sz w:val="22"/>
                <w:szCs w:val="22"/>
              </w:rPr>
              <w:t xml:space="preserve"> </w:t>
            </w:r>
            <w:r w:rsidR="00A71694">
              <w:rPr>
                <w:sz w:val="22"/>
                <w:szCs w:val="22"/>
              </w:rPr>
              <w:t xml:space="preserve">new </w:t>
            </w:r>
            <w:r w:rsidRPr="00C241F8" w:rsidR="00604F99">
              <w:rPr>
                <w:sz w:val="22"/>
                <w:szCs w:val="22"/>
              </w:rPr>
              <w:t xml:space="preserve">Local Number Portability Administrator </w:t>
            </w:r>
            <w:r w:rsidRPr="00C241F8" w:rsidR="002B3C27">
              <w:rPr>
                <w:sz w:val="22"/>
                <w:szCs w:val="22"/>
              </w:rPr>
              <w:t>(LNPA)</w:t>
            </w:r>
            <w:r w:rsidR="00A71694">
              <w:rPr>
                <w:sz w:val="22"/>
                <w:szCs w:val="22"/>
              </w:rPr>
              <w:t>,</w:t>
            </w:r>
            <w:r w:rsidRPr="00C241F8" w:rsidR="002B3C27">
              <w:rPr>
                <w:sz w:val="22"/>
                <w:szCs w:val="22"/>
              </w:rPr>
              <w:t xml:space="preserve"> </w:t>
            </w:r>
            <w:r w:rsidRPr="00C241F8" w:rsidR="00604F99">
              <w:rPr>
                <w:sz w:val="22"/>
                <w:szCs w:val="22"/>
              </w:rPr>
              <w:t xml:space="preserve">Telcordia Technologies, </w:t>
            </w:r>
            <w:r w:rsidR="00DC5856">
              <w:rPr>
                <w:sz w:val="22"/>
                <w:szCs w:val="22"/>
              </w:rPr>
              <w:t>doing business as</w:t>
            </w:r>
            <w:r w:rsidR="00001FAE">
              <w:rPr>
                <w:sz w:val="22"/>
                <w:szCs w:val="22"/>
              </w:rPr>
              <w:t xml:space="preserve"> </w:t>
            </w:r>
            <w:r w:rsidRPr="00C241F8" w:rsidR="002B3C27">
              <w:rPr>
                <w:sz w:val="22"/>
                <w:szCs w:val="22"/>
              </w:rPr>
              <w:t>iconectiv</w:t>
            </w:r>
            <w:r w:rsidRPr="00C241F8" w:rsidR="00604F99">
              <w:rPr>
                <w:sz w:val="22"/>
                <w:szCs w:val="22"/>
              </w:rPr>
              <w:t xml:space="preserve">.  </w:t>
            </w:r>
            <w:r w:rsidR="00A71694">
              <w:rPr>
                <w:sz w:val="22"/>
                <w:szCs w:val="22"/>
              </w:rPr>
              <w:t xml:space="preserve">The </w:t>
            </w:r>
            <w:r w:rsidR="00001FAE">
              <w:rPr>
                <w:sz w:val="22"/>
                <w:szCs w:val="22"/>
              </w:rPr>
              <w:t xml:space="preserve">LNPA </w:t>
            </w:r>
            <w:r w:rsidR="00A71694">
              <w:rPr>
                <w:sz w:val="22"/>
                <w:szCs w:val="22"/>
              </w:rPr>
              <w:t xml:space="preserve">operates the system that allows consumers to keep their telephone numbers when they switch communications service providers, thereby promoting consumer choice and competition among those </w:t>
            </w:r>
            <w:r w:rsidR="00FC1C6B">
              <w:rPr>
                <w:sz w:val="22"/>
                <w:szCs w:val="22"/>
              </w:rPr>
              <w:t>companies</w:t>
            </w:r>
            <w:r w:rsidR="00A71694">
              <w:rPr>
                <w:sz w:val="22"/>
                <w:szCs w:val="22"/>
              </w:rPr>
              <w:t xml:space="preserve">.  </w:t>
            </w:r>
            <w:r w:rsidR="0066044D">
              <w:rPr>
                <w:sz w:val="22"/>
                <w:szCs w:val="22"/>
              </w:rPr>
              <w:t>It</w:t>
            </w:r>
            <w:r w:rsidR="00A71694">
              <w:rPr>
                <w:sz w:val="22"/>
                <w:szCs w:val="22"/>
              </w:rPr>
              <w:t xml:space="preserve"> also </w:t>
            </w:r>
            <w:r>
              <w:rPr>
                <w:sz w:val="22"/>
                <w:szCs w:val="22"/>
              </w:rPr>
              <w:t>provides critical services to our nation’s law enforcement and public safety communities.</w:t>
            </w:r>
          </w:p>
          <w:p w:rsidR="00A5409E" w:rsidP="00C241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04F99" w:rsidRPr="00C241F8" w:rsidP="00604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001FAE">
              <w:rPr>
                <w:sz w:val="22"/>
                <w:szCs w:val="22"/>
              </w:rPr>
              <w:t>I’m pleased that, a</w:t>
            </w:r>
            <w:r w:rsidRPr="00C241F8" w:rsidR="002B3C27">
              <w:rPr>
                <w:sz w:val="22"/>
                <w:szCs w:val="22"/>
              </w:rPr>
              <w:t xml:space="preserve">fter </w:t>
            </w:r>
            <w:r w:rsidR="00CD5E61">
              <w:rPr>
                <w:sz w:val="22"/>
                <w:szCs w:val="22"/>
              </w:rPr>
              <w:t>years of hard work</w:t>
            </w:r>
            <w:r w:rsidR="00001FAE">
              <w:rPr>
                <w:sz w:val="22"/>
                <w:szCs w:val="22"/>
              </w:rPr>
              <w:t xml:space="preserve"> and extensive preparation</w:t>
            </w:r>
            <w:r w:rsidRPr="00C241F8" w:rsidR="0023617C">
              <w:rPr>
                <w:sz w:val="22"/>
                <w:szCs w:val="22"/>
              </w:rPr>
              <w:t xml:space="preserve">, </w:t>
            </w:r>
            <w:r w:rsidRPr="00C241F8" w:rsidR="002B3C27">
              <w:rPr>
                <w:sz w:val="22"/>
                <w:szCs w:val="22"/>
              </w:rPr>
              <w:t>we have successfully transitioned to a new</w:t>
            </w:r>
            <w:r w:rsidR="00FC1C6B">
              <w:rPr>
                <w:sz w:val="22"/>
                <w:szCs w:val="22"/>
              </w:rPr>
              <w:t xml:space="preserve"> and less </w:t>
            </w:r>
            <w:r w:rsidR="00AF3CD0">
              <w:rPr>
                <w:sz w:val="22"/>
                <w:szCs w:val="22"/>
              </w:rPr>
              <w:t>expensive</w:t>
            </w:r>
            <w:r w:rsidRPr="00C241F8" w:rsidR="002B3C27">
              <w:rPr>
                <w:sz w:val="22"/>
                <w:szCs w:val="22"/>
              </w:rPr>
              <w:t xml:space="preserve"> LNPA</w:t>
            </w:r>
            <w:r>
              <w:rPr>
                <w:sz w:val="22"/>
                <w:szCs w:val="22"/>
              </w:rPr>
              <w:t>,” said FCC Chairman Ajit Pai</w:t>
            </w:r>
            <w:r w:rsidRPr="00C241F8" w:rsidR="00D9188C">
              <w:rPr>
                <w:sz w:val="22"/>
                <w:szCs w:val="22"/>
              </w:rPr>
              <w:t xml:space="preserve">.  </w:t>
            </w:r>
            <w:r w:rsidR="00D46597">
              <w:rPr>
                <w:sz w:val="22"/>
                <w:szCs w:val="22"/>
              </w:rPr>
              <w:t>“This change should reduce costs for consumers</w:t>
            </w:r>
            <w:r>
              <w:rPr>
                <w:sz w:val="22"/>
                <w:szCs w:val="22"/>
              </w:rPr>
              <w:t xml:space="preserve">.  </w:t>
            </w:r>
            <w:r w:rsidRPr="00C241F8" w:rsidR="00D9188C">
              <w:rPr>
                <w:sz w:val="22"/>
                <w:szCs w:val="22"/>
              </w:rPr>
              <w:t xml:space="preserve">I applaud the </w:t>
            </w:r>
            <w:r w:rsidR="00C241F8">
              <w:rPr>
                <w:sz w:val="22"/>
                <w:szCs w:val="22"/>
              </w:rPr>
              <w:t>work</w:t>
            </w:r>
            <w:r w:rsidRPr="00C241F8" w:rsidR="00C241F8">
              <w:rPr>
                <w:sz w:val="22"/>
                <w:szCs w:val="22"/>
              </w:rPr>
              <w:t xml:space="preserve"> </w:t>
            </w:r>
            <w:r w:rsidRPr="00C241F8" w:rsidR="00D9188C">
              <w:rPr>
                <w:sz w:val="22"/>
                <w:szCs w:val="22"/>
              </w:rPr>
              <w:t>of all involved</w:t>
            </w:r>
            <w:r w:rsidR="00EF2BB6">
              <w:rPr>
                <w:sz w:val="22"/>
                <w:szCs w:val="22"/>
              </w:rPr>
              <w:t xml:space="preserve"> </w:t>
            </w:r>
            <w:r w:rsidR="00825FCF">
              <w:rPr>
                <w:sz w:val="22"/>
                <w:szCs w:val="22"/>
              </w:rPr>
              <w:t>in this complex</w:t>
            </w:r>
            <w:r w:rsidR="00FA55DB">
              <w:rPr>
                <w:sz w:val="22"/>
                <w:szCs w:val="22"/>
              </w:rPr>
              <w:t xml:space="preserve"> endeavor</w:t>
            </w:r>
            <w:r w:rsidRPr="00C241F8" w:rsidR="00D9188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especially </w:t>
            </w:r>
            <w:r w:rsidRPr="00C241F8" w:rsidR="00D9188C">
              <w:rPr>
                <w:sz w:val="22"/>
                <w:szCs w:val="22"/>
              </w:rPr>
              <w:t xml:space="preserve">the dedicated staff in the </w:t>
            </w:r>
            <w:r>
              <w:rPr>
                <w:sz w:val="22"/>
                <w:szCs w:val="22"/>
              </w:rPr>
              <w:t xml:space="preserve">FCC’s </w:t>
            </w:r>
            <w:r w:rsidRPr="00C241F8" w:rsidR="00AC105A">
              <w:rPr>
                <w:sz w:val="22"/>
                <w:szCs w:val="22"/>
              </w:rPr>
              <w:t>Wireline Competition Bureau, Public Safety and Homeland Security Bureau</w:t>
            </w:r>
            <w:r w:rsidRPr="00C241F8" w:rsidR="002F042F">
              <w:rPr>
                <w:sz w:val="22"/>
                <w:szCs w:val="22"/>
              </w:rPr>
              <w:t>,</w:t>
            </w:r>
            <w:r w:rsidRPr="00C241F8" w:rsidR="00AC105A">
              <w:rPr>
                <w:sz w:val="22"/>
                <w:szCs w:val="22"/>
              </w:rPr>
              <w:t xml:space="preserve"> and Office of General Counsel.</w:t>
            </w:r>
            <w:r w:rsidRPr="00C241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I thank them for working tirelessly to ensure a seamless </w:t>
            </w:r>
            <w:r w:rsidR="00001FAE">
              <w:rPr>
                <w:sz w:val="22"/>
                <w:szCs w:val="22"/>
              </w:rPr>
              <w:t xml:space="preserve">and </w:t>
            </w:r>
            <w:r w:rsidR="00315A9B">
              <w:rPr>
                <w:sz w:val="22"/>
                <w:szCs w:val="22"/>
              </w:rPr>
              <w:t>on-</w:t>
            </w:r>
            <w:r w:rsidR="00001FAE">
              <w:rPr>
                <w:sz w:val="22"/>
                <w:szCs w:val="22"/>
              </w:rPr>
              <w:t xml:space="preserve">time transition </w:t>
            </w:r>
            <w:r>
              <w:rPr>
                <w:sz w:val="22"/>
                <w:szCs w:val="22"/>
              </w:rPr>
              <w:t xml:space="preserve">for the communications industry, the law enforcement and public safety communities, </w:t>
            </w:r>
            <w:r w:rsidR="00FC1C6B">
              <w:rPr>
                <w:sz w:val="22"/>
                <w:szCs w:val="22"/>
              </w:rPr>
              <w:t>and most importantly,</w:t>
            </w:r>
            <w:r>
              <w:rPr>
                <w:sz w:val="22"/>
                <w:szCs w:val="22"/>
              </w:rPr>
              <w:t xml:space="preserve"> the American public.</w:t>
            </w:r>
            <w:r w:rsidR="0086592E">
              <w:rPr>
                <w:sz w:val="22"/>
                <w:szCs w:val="22"/>
              </w:rPr>
              <w:t>”</w:t>
            </w:r>
          </w:p>
          <w:p w:rsidR="00604F99" w:rsidP="00604F99">
            <w:pPr>
              <w:rPr>
                <w:sz w:val="22"/>
                <w:szCs w:val="22"/>
              </w:rPr>
            </w:pPr>
          </w:p>
          <w:p w:rsidR="00001FAE" w:rsidP="00604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</w:t>
            </w:r>
            <w:r w:rsidR="00825FCF">
              <w:rPr>
                <w:sz w:val="22"/>
                <w:szCs w:val="22"/>
              </w:rPr>
              <w:t xml:space="preserve">FCC plays an important oversight role in administering telephone numbers, including </w:t>
            </w:r>
            <w:r w:rsidR="00C94649">
              <w:rPr>
                <w:sz w:val="22"/>
                <w:szCs w:val="22"/>
              </w:rPr>
              <w:t>overseeing</w:t>
            </w:r>
            <w:r w:rsidR="00825FCF">
              <w:rPr>
                <w:sz w:val="22"/>
                <w:szCs w:val="22"/>
              </w:rPr>
              <w:t xml:space="preserve"> the LNPA.  </w:t>
            </w:r>
            <w:r w:rsidRPr="00C241F8">
              <w:rPr>
                <w:sz w:val="22"/>
                <w:szCs w:val="22"/>
              </w:rPr>
              <w:t xml:space="preserve">For nearly a decade, the Commission worked closely with representatives of the North American Numbering Council (NANC) and the North American Portability Management LLC (NAPM) to </w:t>
            </w:r>
            <w:r w:rsidR="00D46597">
              <w:rPr>
                <w:sz w:val="22"/>
                <w:szCs w:val="22"/>
              </w:rPr>
              <w:t>rebid the LNPA contract and</w:t>
            </w:r>
            <w:r>
              <w:rPr>
                <w:sz w:val="22"/>
                <w:szCs w:val="22"/>
              </w:rPr>
              <w:t xml:space="preserve"> ensure a smooth transition </w:t>
            </w:r>
            <w:r w:rsidR="00D46597">
              <w:rPr>
                <w:sz w:val="22"/>
                <w:szCs w:val="22"/>
              </w:rPr>
              <w:t>to the new vendor that was selected</w:t>
            </w:r>
            <w:r w:rsidRPr="00C241F8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 </w:t>
            </w:r>
          </w:p>
          <w:p w:rsidR="005E2E91" w:rsidRPr="00C241F8" w:rsidP="00604F99">
            <w:pPr>
              <w:rPr>
                <w:sz w:val="22"/>
                <w:szCs w:val="22"/>
              </w:rPr>
            </w:pPr>
          </w:p>
          <w:p w:rsidR="00604F99" w:rsidRPr="00D21B83" w:rsidP="00D21B83">
            <w:pPr>
              <w:rPr>
                <w:b/>
                <w:sz w:val="22"/>
                <w:szCs w:val="22"/>
              </w:rPr>
            </w:pPr>
            <w:r w:rsidRPr="00C241F8">
              <w:rPr>
                <w:sz w:val="22"/>
                <w:szCs w:val="22"/>
              </w:rPr>
              <w:t xml:space="preserve">Wireline Competition Bureau Chief Kris Monteith </w:t>
            </w:r>
            <w:r w:rsidR="00C241F8">
              <w:rPr>
                <w:sz w:val="22"/>
                <w:szCs w:val="22"/>
              </w:rPr>
              <w:t>added</w:t>
            </w:r>
            <w:r w:rsidRPr="00C241F8" w:rsidR="0023617C">
              <w:rPr>
                <w:sz w:val="22"/>
                <w:szCs w:val="22"/>
              </w:rPr>
              <w:t>,</w:t>
            </w:r>
            <w:r w:rsidRPr="00C241F8">
              <w:rPr>
                <w:sz w:val="22"/>
                <w:szCs w:val="22"/>
              </w:rPr>
              <w:t xml:space="preserve"> “</w:t>
            </w:r>
            <w:r w:rsidR="00C01429">
              <w:rPr>
                <w:sz w:val="22"/>
                <w:szCs w:val="22"/>
              </w:rPr>
              <w:t>P</w:t>
            </w:r>
            <w:r w:rsidRPr="00C241F8" w:rsidR="00C01429">
              <w:rPr>
                <w:sz w:val="22"/>
                <w:szCs w:val="22"/>
              </w:rPr>
              <w:t xml:space="preserve">utting </w:t>
            </w:r>
            <w:r w:rsidRPr="00C241F8" w:rsidR="00ED0693">
              <w:rPr>
                <w:sz w:val="22"/>
                <w:szCs w:val="22"/>
              </w:rPr>
              <w:t>a new LNPA in place was truly a team effort on the part of FCC staff from all over the agency</w:t>
            </w:r>
            <w:r w:rsidR="00EF2BB6">
              <w:rPr>
                <w:sz w:val="22"/>
                <w:szCs w:val="22"/>
              </w:rPr>
              <w:t>,</w:t>
            </w:r>
            <w:r w:rsidR="00C01429">
              <w:rPr>
                <w:sz w:val="22"/>
                <w:szCs w:val="22"/>
              </w:rPr>
              <w:t xml:space="preserve"> as well as</w:t>
            </w:r>
            <w:r w:rsidRPr="00C241F8">
              <w:rPr>
                <w:sz w:val="22"/>
                <w:szCs w:val="22"/>
              </w:rPr>
              <w:t xml:space="preserve"> </w:t>
            </w:r>
            <w:r w:rsidR="00C01429">
              <w:rPr>
                <w:sz w:val="22"/>
                <w:szCs w:val="22"/>
              </w:rPr>
              <w:t xml:space="preserve">members of </w:t>
            </w:r>
            <w:r w:rsidRPr="00C241F8" w:rsidR="00ED0693">
              <w:rPr>
                <w:sz w:val="22"/>
                <w:szCs w:val="22"/>
              </w:rPr>
              <w:t xml:space="preserve">the </w:t>
            </w:r>
            <w:r w:rsidRPr="00C241F8">
              <w:rPr>
                <w:sz w:val="22"/>
                <w:szCs w:val="22"/>
              </w:rPr>
              <w:t>NANC and the NAPM</w:t>
            </w:r>
            <w:r w:rsidRPr="00C241F8" w:rsidR="00ED0693">
              <w:rPr>
                <w:sz w:val="22"/>
                <w:szCs w:val="22"/>
              </w:rPr>
              <w:t>.</w:t>
            </w:r>
            <w:r w:rsidRPr="00C241F8" w:rsidR="007A43E7">
              <w:rPr>
                <w:sz w:val="22"/>
                <w:szCs w:val="22"/>
              </w:rPr>
              <w:t xml:space="preserve">  This was a </w:t>
            </w:r>
            <w:r w:rsidR="00C01429">
              <w:rPr>
                <w:sz w:val="22"/>
                <w:szCs w:val="22"/>
              </w:rPr>
              <w:t>lengthy and challenging,</w:t>
            </w:r>
            <w:r w:rsidRPr="00C241F8" w:rsidR="007A43E7">
              <w:rPr>
                <w:sz w:val="22"/>
                <w:szCs w:val="22"/>
              </w:rPr>
              <w:t xml:space="preserve"> but </w:t>
            </w:r>
            <w:r w:rsidR="00FC1C6B">
              <w:rPr>
                <w:sz w:val="22"/>
                <w:szCs w:val="22"/>
              </w:rPr>
              <w:t xml:space="preserve">ultimately </w:t>
            </w:r>
            <w:r w:rsidRPr="00C241F8" w:rsidR="007A43E7">
              <w:rPr>
                <w:sz w:val="22"/>
                <w:szCs w:val="22"/>
              </w:rPr>
              <w:t>very successful, process.</w:t>
            </w:r>
            <w:r w:rsidRPr="00C241F8" w:rsidR="00ED0693">
              <w:rPr>
                <w:sz w:val="22"/>
                <w:szCs w:val="22"/>
              </w:rPr>
              <w:t xml:space="preserve">” </w:t>
            </w:r>
            <w:r w:rsidRPr="00C241F8" w:rsidR="0023617C">
              <w:rPr>
                <w:sz w:val="22"/>
                <w:szCs w:val="22"/>
              </w:rPr>
              <w:t xml:space="preserve"> </w:t>
            </w:r>
          </w:p>
          <w:p w:rsidR="00367B7B" w:rsidP="00DA7B4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4F0F1F" w:rsidRPr="00313F09" w:rsidP="00850E26">
            <w:pPr>
              <w:ind w:right="72"/>
              <w:jc w:val="center"/>
              <w:rPr>
                <w:sz w:val="22"/>
                <w:szCs w:val="22"/>
              </w:rPr>
            </w:pPr>
            <w:r w:rsidRPr="00BF6803">
              <w:rPr>
                <w:sz w:val="22"/>
                <w:szCs w:val="22"/>
              </w:rPr>
              <w:t>###</w:t>
            </w:r>
          </w:p>
          <w:p w:rsidR="00E644FE" w:rsidRPr="00313F09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313F09">
              <w:rPr>
                <w:b/>
                <w:bCs/>
                <w:sz w:val="22"/>
                <w:szCs w:val="22"/>
              </w:rPr>
              <w:br/>
            </w:r>
            <w:r w:rsidRPr="00313F09">
              <w:rPr>
                <w:b/>
                <w:bCs/>
                <w:sz w:val="18"/>
                <w:szCs w:val="18"/>
              </w:rPr>
              <w:t>Off</w:t>
            </w:r>
            <w:r w:rsidRPr="00313F09"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Pr="00313F09"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Pr="00313F09" w:rsidR="00AD0D19">
              <w:rPr>
                <w:b/>
                <w:bCs/>
                <w:sz w:val="18"/>
                <w:szCs w:val="18"/>
              </w:rPr>
              <w:t>418-</w:t>
            </w:r>
            <w:r w:rsidRPr="00313F09">
              <w:rPr>
                <w:b/>
                <w:bCs/>
                <w:sz w:val="18"/>
                <w:szCs w:val="18"/>
              </w:rPr>
              <w:t>0500</w:t>
            </w:r>
          </w:p>
          <w:p w:rsidR="00850E26" w:rsidRPr="00313F09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313F09">
              <w:rPr>
                <w:b/>
                <w:bCs/>
                <w:sz w:val="18"/>
                <w:szCs w:val="18"/>
              </w:rPr>
              <w:t xml:space="preserve">ASL </w:t>
            </w:r>
            <w:r w:rsidRPr="00313F09" w:rsidR="00A81700">
              <w:rPr>
                <w:b/>
                <w:bCs/>
                <w:sz w:val="18"/>
                <w:szCs w:val="18"/>
              </w:rPr>
              <w:t xml:space="preserve">Videophone: (844) </w:t>
            </w:r>
            <w:r w:rsidRPr="00313F09">
              <w:rPr>
                <w:b/>
                <w:bCs/>
                <w:sz w:val="18"/>
                <w:szCs w:val="18"/>
              </w:rPr>
              <w:t>432-2275</w:t>
            </w:r>
          </w:p>
          <w:p w:rsidR="00E644FE" w:rsidRPr="00313F09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313F09">
              <w:rPr>
                <w:b/>
                <w:bCs/>
                <w:sz w:val="18"/>
                <w:szCs w:val="18"/>
              </w:rPr>
              <w:t xml:space="preserve">TTY: </w:t>
            </w:r>
            <w:r w:rsidRPr="00313F09"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Pr="00313F09" w:rsidR="006E4A76">
              <w:rPr>
                <w:b/>
                <w:bCs/>
                <w:sz w:val="18"/>
                <w:szCs w:val="18"/>
              </w:rPr>
              <w:t>835-5322</w:t>
            </w:r>
          </w:p>
          <w:p w:rsidR="00CC5E08" w:rsidRPr="00313F09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313F09">
              <w:rPr>
                <w:b/>
                <w:bCs/>
                <w:sz w:val="18"/>
                <w:szCs w:val="18"/>
              </w:rPr>
              <w:t>Twitter: @FCC</w:t>
            </w:r>
          </w:p>
          <w:p w:rsidR="00CC5E08" w:rsidRPr="00313F09" w:rsidP="00850E26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r w:rsidRPr="00BF6803">
              <w:rPr>
                <w:b/>
                <w:sz w:val="18"/>
                <w:szCs w:val="18"/>
              </w:rPr>
              <w:t>www.fcc.gov/media-relations</w:t>
            </w:r>
            <w:r w:rsidRPr="00313F09">
              <w:rPr>
                <w:b/>
                <w:bCs/>
                <w:sz w:val="18"/>
                <w:szCs w:val="18"/>
              </w:rPr>
              <w:t xml:space="preserve">  </w:t>
            </w:r>
          </w:p>
          <w:p w:rsidR="0069420F" w:rsidRPr="00313F09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P="00850E26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313F09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>
    <w:nsid w:val="46CF3B21"/>
    <w:multiLevelType w:val="hybridMultilevel"/>
    <w:tmpl w:val="6338DD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3976CB"/>
    <w:multiLevelType w:val="hybridMultilevel"/>
    <w:tmpl w:val="10F259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9439D"/>
    <w:multiLevelType w:val="hybridMultilevel"/>
    <w:tmpl w:val="5EDA2A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C7CE7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C1E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C1EB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9D715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D71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D715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D71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D7155"/>
    <w:rPr>
      <w:b/>
      <w:bCs/>
    </w:rPr>
  </w:style>
  <w:style w:type="paragraph" w:styleId="Header">
    <w:name w:val="header"/>
    <w:basedOn w:val="Normal"/>
    <w:link w:val="HeaderChar"/>
    <w:unhideWhenUsed/>
    <w:rsid w:val="005A4B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A4B6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5A4B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A4B6E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426B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26B9E"/>
  </w:style>
  <w:style w:type="character" w:styleId="FootnoteReference">
    <w:name w:val="footnote reference"/>
    <w:aliases w:val="(NECG) Footnote Reference,Appel note de bas de p,FR,Style 12,Style 124,Style 17,Style 3,fr,o"/>
    <w:rsid w:val="00426B9E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13FA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