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A46BAF">
        <w:rPr>
          <w:szCs w:val="22"/>
        </w:rPr>
        <w:t xml:space="preserve">COPPER RETIREMENT </w:t>
      </w:r>
      <w:r w:rsidRPr="00F046EC">
        <w:rPr>
          <w:szCs w:val="22"/>
        </w:rPr>
        <w:t>NETWORK CHANGE NOTIFICATION</w:t>
      </w:r>
      <w:r w:rsidR="006A2E3C">
        <w:rPr>
          <w:szCs w:val="22"/>
        </w:rPr>
        <w:t xml:space="preserve"> </w:t>
      </w:r>
      <w:r w:rsidR="00804C85">
        <w:rPr>
          <w:szCs w:val="22"/>
        </w:rPr>
        <w:t>FILED BY PINE BELT TELEPHONE COMPANY, INC.</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62026A">
        <w:rPr>
          <w:szCs w:val="22"/>
        </w:rPr>
        <w:t>180</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986E04">
        <w:rPr>
          <w:szCs w:val="22"/>
        </w:rPr>
        <w:t xml:space="preserve">    </w:t>
      </w:r>
      <w:r w:rsidR="000D65B1">
        <w:rPr>
          <w:szCs w:val="22"/>
        </w:rPr>
        <w:tab/>
        <w:t xml:space="preserve">    June</w:t>
      </w:r>
      <w:r w:rsidR="000C123F">
        <w:rPr>
          <w:szCs w:val="22"/>
        </w:rPr>
        <w:t xml:space="preserve"> </w:t>
      </w:r>
      <w:r w:rsidR="000D65B1">
        <w:rPr>
          <w:szCs w:val="22"/>
        </w:rPr>
        <w:t>1</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0C123F">
        <w:rPr>
          <w:szCs w:val="22"/>
        </w:rPr>
        <w:t>8</w:t>
      </w:r>
      <w:r w:rsidR="00804C85">
        <w:rPr>
          <w:szCs w:val="22"/>
        </w:rPr>
        <w:t>25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Pine Belt Telephone Company, Inc.</w:t>
      </w:r>
      <w:r w:rsidR="00176CFE">
        <w:rPr>
          <w:szCs w:val="22"/>
        </w:rPr>
        <w:t xml:space="preserve"> (</w:t>
      </w:r>
      <w:r>
        <w:rPr>
          <w:szCs w:val="22"/>
        </w:rPr>
        <w:t>Pine Belt</w:t>
      </w:r>
      <w:r w:rsidR="00176CFE">
        <w:rPr>
          <w:szCs w:val="22"/>
        </w:rPr>
        <w:t>)</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public notice of network change(s) </w:t>
      </w:r>
      <w:r w:rsidRPr="00804C85">
        <w:rPr>
          <w:szCs w:val="22"/>
        </w:rPr>
        <w:t>involving the retirement of copper</w:t>
      </w:r>
      <w:r>
        <w:rPr>
          <w:szCs w:val="22"/>
        </w:rPr>
        <w:t xml:space="preserve"> </w:t>
      </w:r>
      <w:r w:rsidR="00700C83">
        <w:rPr>
          <w:szCs w:val="22"/>
        </w:rPr>
        <w:t xml:space="preserve">has been provided through its publicly accessible Internet site, as required by section 51.329(a) of the rules of the Federal Communications Commission (FCC or Commission), together with certification of service on identified interconnecting </w:t>
      </w:r>
      <w:r>
        <w:rPr>
          <w:szCs w:val="22"/>
        </w:rPr>
        <w:t>telephone exchange service providers</w:t>
      </w:r>
      <w:r w:rsidR="00700C83">
        <w:rPr>
          <w:szCs w:val="22"/>
        </w:rPr>
        <w:t xml:space="preserve">,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sidR="00E25608">
        <w:rPr>
          <w:szCs w:val="22"/>
        </w:rPr>
        <w:t xml:space="preserve">Specific network change information can be obtained on the Internet at:  </w:t>
      </w:r>
      <w:r>
        <w:fldChar w:fldCharType="begin"/>
      </w:r>
      <w:r>
        <w:instrText xml:space="preserve"> HYPERLINK "http://www.pinebelt.net/regulatory-compliance" </w:instrText>
      </w:r>
      <w:r>
        <w:fldChar w:fldCharType="separate"/>
      </w:r>
      <w:r w:rsidRPr="00646DE9">
        <w:rPr>
          <w:rStyle w:val="Hyperlink"/>
          <w:szCs w:val="22"/>
        </w:rPr>
        <w:t>http://www.pinebelt.net/regulatory-co</w:t>
      </w:r>
      <w:r w:rsidRPr="00646DE9">
        <w:rPr>
          <w:rStyle w:val="Hyperlink"/>
          <w:szCs w:val="22"/>
        </w:rPr>
        <w:t>m</w:t>
      </w:r>
      <w:r w:rsidRPr="00646DE9">
        <w:rPr>
          <w:rStyle w:val="Hyperlink"/>
          <w:szCs w:val="22"/>
        </w:rPr>
        <w:t>pliance</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250"/>
        <w:gridCol w:w="3870"/>
        <w:gridCol w:w="1890"/>
      </w:tblGrid>
      <w:tr w:rsidTr="007E254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Copper Retirement ID No.</w:t>
            </w:r>
          </w:p>
        </w:tc>
        <w:tc>
          <w:tcPr>
            <w:tcW w:w="225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3870" w:type="dxa"/>
            <w:shd w:val="clear" w:color="auto" w:fill="auto"/>
          </w:tcPr>
          <w:p w:rsidR="00CA65AF" w:rsidRPr="007E723C" w:rsidP="009206C3">
            <w:pPr>
              <w:tabs>
                <w:tab w:val="left" w:pos="0"/>
              </w:tabs>
              <w:suppressAutoHyphens/>
              <w:rPr>
                <w:b/>
                <w:szCs w:val="22"/>
              </w:rPr>
            </w:pPr>
            <w:r>
              <w:rPr>
                <w:b/>
                <w:szCs w:val="22"/>
              </w:rPr>
              <w:t>Location of Change(s)</w:t>
            </w:r>
          </w:p>
        </w:tc>
        <w:tc>
          <w:tcPr>
            <w:tcW w:w="189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7E2546">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001</w:t>
            </w:r>
          </w:p>
        </w:tc>
        <w:tc>
          <w:tcPr>
            <w:tcW w:w="2250" w:type="dxa"/>
            <w:shd w:val="clear" w:color="auto" w:fill="auto"/>
          </w:tcPr>
          <w:p w:rsidR="00CA65AF" w:rsidRPr="0081179F" w:rsidP="00231043">
            <w:pPr>
              <w:autoSpaceDE w:val="0"/>
              <w:autoSpaceDN w:val="0"/>
              <w:adjustRightInd w:val="0"/>
              <w:rPr>
                <w:szCs w:val="22"/>
              </w:rPr>
            </w:pPr>
            <w:r>
              <w:rPr>
                <w:szCs w:val="22"/>
              </w:rPr>
              <w:t xml:space="preserve">Pine Belt </w:t>
            </w:r>
            <w:r w:rsidRPr="00D64D75">
              <w:rPr>
                <w:szCs w:val="22"/>
              </w:rPr>
              <w:t>plans to retire copper facilities and replace them with fiber facilities to provide services over its fiber-to-the-home network infrastructure.</w:t>
            </w:r>
          </w:p>
        </w:tc>
        <w:tc>
          <w:tcPr>
            <w:tcW w:w="3870" w:type="dxa"/>
            <w:shd w:val="clear" w:color="auto" w:fill="auto"/>
          </w:tcPr>
          <w:p w:rsidR="00CA65AF" w:rsidRPr="00CE388E" w:rsidP="009206C3">
            <w:pPr>
              <w:autoSpaceDE w:val="0"/>
              <w:autoSpaceDN w:val="0"/>
              <w:adjustRightInd w:val="0"/>
              <w:rPr>
                <w:szCs w:val="22"/>
              </w:rPr>
            </w:pPr>
            <w:r>
              <w:rPr>
                <w:szCs w:val="22"/>
              </w:rPr>
              <w:t>All locations i</w:t>
            </w:r>
            <w:r w:rsidRPr="0074332D">
              <w:rPr>
                <w:szCs w:val="22"/>
              </w:rPr>
              <w:t xml:space="preserve">n the following Wire Centers in </w:t>
            </w:r>
            <w:r>
              <w:rPr>
                <w:szCs w:val="22"/>
              </w:rPr>
              <w:t>Alabama</w:t>
            </w:r>
            <w:r w:rsidRPr="0074332D">
              <w:rPr>
                <w:szCs w:val="22"/>
              </w:rPr>
              <w:t xml:space="preserve">:  </w:t>
            </w:r>
            <w:r>
              <w:rPr>
                <w:szCs w:val="22"/>
              </w:rPr>
              <w:t>Arlington</w:t>
            </w:r>
            <w:r w:rsidR="0049575B">
              <w:rPr>
                <w:szCs w:val="22"/>
              </w:rPr>
              <w:t xml:space="preserve"> (334-385) (CLLI: </w:t>
            </w:r>
            <w:r w:rsidR="00DE78C3">
              <w:rPr>
                <w:szCs w:val="22"/>
              </w:rPr>
              <w:t>A</w:t>
            </w:r>
            <w:r w:rsidR="0049575B">
              <w:rPr>
                <w:szCs w:val="22"/>
              </w:rPr>
              <w:t>RTNALXARS0) – 3964 County Road 32, Arlington, AL 36722; Dixon Mills (334-992) (CLLI: DXMLALXASD1) – 5104 US Hwy 43, Dixon Mills, AL 36736; Nanafalia (334-736) (CLLI: NNFLALXARS0) – 39797 AL Hwy 10, Nanafalia, AL 36764; Sweet Water (334-994) (CLLI: SWWRALXARS0) – 31405 AL Hwy 10, Sweet Water, AL 36782</w:t>
            </w:r>
            <w:r w:rsidR="00DE78C3">
              <w:rPr>
                <w:szCs w:val="22"/>
              </w:rPr>
              <w:t>.</w:t>
            </w:r>
          </w:p>
        </w:tc>
        <w:tc>
          <w:tcPr>
            <w:tcW w:w="1890" w:type="dxa"/>
            <w:shd w:val="clear" w:color="auto" w:fill="auto"/>
          </w:tcPr>
          <w:p w:rsidR="00CA65AF" w:rsidRPr="00370AEA" w:rsidP="009206C3">
            <w:pPr>
              <w:tabs>
                <w:tab w:val="left" w:pos="0"/>
              </w:tabs>
              <w:suppressAutoHyphens/>
              <w:rPr>
                <w:b/>
                <w:szCs w:val="22"/>
              </w:rPr>
            </w:pPr>
            <w:r>
              <w:rPr>
                <w:szCs w:val="22"/>
              </w:rPr>
              <w:t xml:space="preserve">On or after </w:t>
            </w:r>
            <w:r w:rsidR="0018661D">
              <w:rPr>
                <w:szCs w:val="22"/>
              </w:rPr>
              <w:t>September 1,</w:t>
            </w:r>
            <w:r>
              <w:rPr>
                <w:szCs w:val="22"/>
              </w:rPr>
              <w:t xml:space="preserve">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CA65AF" w:rsidRPr="001E0108" w:rsidP="00CA65AF">
      <w:pPr>
        <w:tabs>
          <w:tab w:val="left" w:pos="0"/>
        </w:tabs>
        <w:suppressAutoHyphens/>
        <w:rPr>
          <w:szCs w:val="22"/>
        </w:rPr>
      </w:pPr>
      <w:r>
        <w:rPr>
          <w:szCs w:val="22"/>
        </w:rPr>
        <w:t>John C. Nettles</w:t>
      </w:r>
    </w:p>
    <w:p w:rsidR="00CA65AF" w:rsidRPr="001E0108" w:rsidP="00CA65AF">
      <w:pPr>
        <w:tabs>
          <w:tab w:val="left" w:pos="0"/>
        </w:tabs>
        <w:suppressAutoHyphens/>
        <w:rPr>
          <w:szCs w:val="22"/>
        </w:rPr>
      </w:pPr>
      <w:r>
        <w:rPr>
          <w:szCs w:val="22"/>
        </w:rPr>
        <w:t>President</w:t>
      </w:r>
    </w:p>
    <w:p w:rsidR="00CA65AF" w:rsidRPr="001E0108" w:rsidP="00CA65AF">
      <w:pPr>
        <w:tabs>
          <w:tab w:val="left" w:pos="0"/>
        </w:tabs>
        <w:suppressAutoHyphens/>
        <w:rPr>
          <w:szCs w:val="22"/>
        </w:rPr>
      </w:pPr>
      <w:r>
        <w:rPr>
          <w:szCs w:val="22"/>
        </w:rPr>
        <w:t>Pine Belt Telephone Company, Inc.</w:t>
      </w:r>
    </w:p>
    <w:p w:rsidR="00CA65AF" w:rsidRPr="001E0108" w:rsidP="00CA65AF">
      <w:pPr>
        <w:tabs>
          <w:tab w:val="left" w:pos="0"/>
        </w:tabs>
        <w:suppressAutoHyphens/>
        <w:rPr>
          <w:szCs w:val="22"/>
        </w:rPr>
      </w:pPr>
      <w:r>
        <w:rPr>
          <w:szCs w:val="22"/>
        </w:rPr>
        <w:t>3984 County Road 32</w:t>
      </w:r>
    </w:p>
    <w:p w:rsidR="00CA65AF" w:rsidRPr="001E0108" w:rsidP="00CA65AF">
      <w:pPr>
        <w:tabs>
          <w:tab w:val="left" w:pos="0"/>
        </w:tabs>
        <w:suppressAutoHyphens/>
        <w:rPr>
          <w:szCs w:val="22"/>
        </w:rPr>
      </w:pPr>
      <w:r>
        <w:rPr>
          <w:szCs w:val="22"/>
        </w:rPr>
        <w:t>Arlington, Alabama 36722</w:t>
      </w:r>
    </w:p>
    <w:p w:rsidR="00CA65AF" w:rsidRPr="0097138B" w:rsidP="00CA65AF">
      <w:pPr>
        <w:tabs>
          <w:tab w:val="left" w:pos="0"/>
        </w:tabs>
        <w:suppressAutoHyphens/>
        <w:rPr>
          <w:b/>
          <w:szCs w:val="22"/>
        </w:rPr>
      </w:pPr>
      <w:r w:rsidRPr="001E0108">
        <w:rPr>
          <w:szCs w:val="22"/>
        </w:rPr>
        <w:t>Phone:  (</w:t>
      </w:r>
      <w:r w:rsidR="001530D8">
        <w:rPr>
          <w:szCs w:val="22"/>
        </w:rPr>
        <w:t>334</w:t>
      </w:r>
      <w:r w:rsidRPr="001E0108">
        <w:rPr>
          <w:szCs w:val="22"/>
        </w:rPr>
        <w:t xml:space="preserve">) </w:t>
      </w:r>
      <w:r w:rsidR="001530D8">
        <w:rPr>
          <w:szCs w:val="22"/>
        </w:rPr>
        <w:t>385</w:t>
      </w:r>
      <w:r w:rsidRPr="001E0108">
        <w:rPr>
          <w:szCs w:val="22"/>
        </w:rPr>
        <w:t>-</w:t>
      </w:r>
      <w:r w:rsidR="001530D8">
        <w:rPr>
          <w:szCs w:val="22"/>
        </w:rPr>
        <w:t>2106</w:t>
      </w:r>
    </w:p>
    <w:p w:rsidR="0041250E" w:rsidP="006E7B5B">
      <w:pPr>
        <w:rPr>
          <w:szCs w:val="22"/>
        </w:rPr>
      </w:pPr>
    </w:p>
    <w:p w:rsidR="006E7B5B" w:rsidRPr="007F510F" w:rsidP="006E7B5B">
      <w:pPr>
        <w:rPr>
          <w:szCs w:val="22"/>
        </w:rPr>
      </w:pPr>
      <w:r w:rsidRPr="00546004">
        <w:rPr>
          <w:szCs w:val="22"/>
        </w:rPr>
        <w:t xml:space="preserve">An objection to an incumbent LEC's </w:t>
      </w:r>
      <w:r w:rsidR="00292BE2">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292BE2">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929932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