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30</w:t>
      </w:r>
      <w:r w:rsidR="00FB357B">
        <w:rPr>
          <w:b/>
          <w:szCs w:val="24"/>
        </w:rPr>
        <w:t>91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FB357B">
        <w:rPr>
          <w:b/>
          <w:szCs w:val="24"/>
        </w:rPr>
        <w:t xml:space="preserve">June </w:t>
      </w:r>
      <w:r w:rsidR="0043378B">
        <w:rPr>
          <w:b/>
          <w:szCs w:val="24"/>
        </w:rPr>
        <w:t>5</w:t>
      </w:r>
      <w:bookmarkStart w:id="2" w:name="_GoBack"/>
      <w:bookmarkEnd w:id="2"/>
      <w:r w:rsidR="00ED111B">
        <w:rPr>
          <w:b/>
          <w:szCs w:val="24"/>
        </w:rPr>
        <w:t>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C31FA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71C4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894307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</w:t>
      </w:r>
      <w:r>
        <w:rPr>
          <w:rStyle w:val="FootnoteReference"/>
          <w:szCs w:val="24"/>
        </w:rPr>
        <w:footnoteReference w:id="2"/>
      </w:r>
      <w:r w:rsidR="002A5F44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B90ABB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FB357B">
      <w:pPr>
        <w:ind w:left="1080" w:hanging="1080"/>
        <w:rPr>
          <w:rFonts w:eastAsia="MingLiU"/>
          <w:snapToGrid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In</w:t>
      </w:r>
      <w:r w:rsidRPr="00D35362" w:rsidR="00C428CD">
        <w:rPr>
          <w:rFonts w:eastAsia="MingLiU"/>
          <w:snapToGrid/>
          <w:spacing w:val="2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the</w:t>
      </w:r>
      <w:r w:rsidRPr="00D35362" w:rsidR="00C428CD">
        <w:rPr>
          <w:rFonts w:eastAsia="MingLiU"/>
          <w:snapToGrid/>
          <w:spacing w:val="10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FB357B">
        <w:rPr>
          <w:rFonts w:eastAsia="MingLiU"/>
          <w:snapToGrid/>
          <w:szCs w:val="24"/>
        </w:rPr>
        <w:t>Connect American Fund (WC Docket No. 10-90)</w:t>
      </w:r>
    </w:p>
    <w:p w:rsidR="00FB357B" w:rsidP="00FB357B">
      <w:pPr>
        <w:ind w:left="1080" w:hanging="1080"/>
        <w:rPr>
          <w:rFonts w:eastAsia="MingLiU"/>
          <w:snapToGrid/>
          <w:w w:val="104"/>
          <w:szCs w:val="24"/>
        </w:rPr>
      </w:pPr>
      <w:r>
        <w:rPr>
          <w:b/>
          <w:bCs/>
          <w:color w:val="010101"/>
          <w:szCs w:val="24"/>
        </w:rPr>
        <w:t xml:space="preserve">               -</w:t>
      </w:r>
      <w:r>
        <w:rPr>
          <w:rFonts w:eastAsia="MingLiU"/>
          <w:snapToGrid/>
          <w:w w:val="104"/>
          <w:szCs w:val="24"/>
        </w:rPr>
        <w:t xml:space="preserve">  In the Matter of </w:t>
      </w:r>
      <w:r>
        <w:rPr>
          <w:rFonts w:eastAsia="MingLiU"/>
          <w:snapToGrid/>
          <w:w w:val="104"/>
          <w:szCs w:val="24"/>
        </w:rPr>
        <w:t>ETC Annual Reports and Certifications (WC Docket No. 14-58)</w:t>
      </w:r>
    </w:p>
    <w:p w:rsidR="00ED111B" w:rsidP="00FB357B">
      <w:pPr>
        <w:ind w:left="1080" w:hanging="1080"/>
        <w:rPr>
          <w:rFonts w:ascii="Times" w:hAnsi="Times"/>
          <w:bCs/>
          <w:color w:val="010101"/>
          <w:szCs w:val="24"/>
        </w:rPr>
      </w:pPr>
      <w:r w:rsidRPr="00ED111B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 xml:space="preserve">             </w:t>
      </w:r>
      <w:r w:rsidRPr="00ED111B">
        <w:rPr>
          <w:rFonts w:ascii="Times" w:hAnsi="Times"/>
          <w:b/>
          <w:bCs/>
          <w:color w:val="010101"/>
          <w:szCs w:val="24"/>
        </w:rPr>
        <w:t xml:space="preserve"> -</w:t>
      </w:r>
      <w:r>
        <w:rPr>
          <w:rFonts w:ascii="Times" w:hAnsi="Times"/>
          <w:bCs/>
          <w:color w:val="010101"/>
          <w:szCs w:val="24"/>
        </w:rPr>
        <w:t xml:space="preserve">  </w:t>
      </w:r>
      <w:r w:rsidRPr="00ED111B">
        <w:rPr>
          <w:rFonts w:ascii="Times" w:hAnsi="Times"/>
          <w:bCs/>
          <w:color w:val="010101"/>
          <w:szCs w:val="24"/>
        </w:rPr>
        <w:t xml:space="preserve">In the Matter of </w:t>
      </w:r>
      <w:r w:rsidR="00FB357B">
        <w:rPr>
          <w:rFonts w:ascii="Times" w:hAnsi="Times"/>
          <w:bCs/>
          <w:color w:val="010101"/>
          <w:szCs w:val="24"/>
        </w:rPr>
        <w:t>Establishing Just and Reasonable Rates for Local Exchange Carriers</w:t>
      </w:r>
    </w:p>
    <w:p w:rsidR="00FB357B" w:rsidP="00FB357B">
      <w:pPr>
        <w:ind w:left="1080" w:hanging="1080"/>
        <w:rPr>
          <w:rFonts w:ascii="Times" w:hAnsi="Times"/>
          <w:bCs/>
          <w:color w:val="010101"/>
          <w:szCs w:val="24"/>
        </w:rPr>
      </w:pPr>
      <w:r w:rsidRPr="00FB357B">
        <w:rPr>
          <w:rFonts w:ascii="Times" w:hAnsi="Times"/>
          <w:bCs/>
          <w:color w:val="010101"/>
          <w:szCs w:val="24"/>
        </w:rPr>
        <w:t xml:space="preserve">                  (WC Docket No.</w:t>
      </w:r>
      <w:r>
        <w:rPr>
          <w:rFonts w:ascii="Times" w:hAnsi="Times"/>
          <w:bCs/>
          <w:color w:val="010101"/>
          <w:szCs w:val="24"/>
        </w:rPr>
        <w:t xml:space="preserve"> </w:t>
      </w:r>
      <w:r w:rsidR="00444A2F">
        <w:rPr>
          <w:rFonts w:ascii="Times" w:hAnsi="Times"/>
          <w:bCs/>
          <w:color w:val="010101"/>
          <w:szCs w:val="24"/>
        </w:rPr>
        <w:t>0</w:t>
      </w:r>
      <w:r>
        <w:rPr>
          <w:rFonts w:ascii="Times" w:hAnsi="Times"/>
          <w:bCs/>
          <w:color w:val="010101"/>
          <w:szCs w:val="24"/>
        </w:rPr>
        <w:t>7-135)</w:t>
      </w:r>
    </w:p>
    <w:p w:rsidR="00ED111B" w:rsidRPr="00FB357B" w:rsidP="00FB357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FB357B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/>
          <w:bCs/>
          <w:color w:val="010101"/>
          <w:szCs w:val="24"/>
        </w:rPr>
        <w:t xml:space="preserve">              -  </w:t>
      </w:r>
      <w:r w:rsidRPr="00FB357B">
        <w:rPr>
          <w:rFonts w:ascii="Times" w:hAnsi="Times"/>
          <w:bCs/>
          <w:color w:val="010101"/>
          <w:szCs w:val="24"/>
        </w:rPr>
        <w:t xml:space="preserve">In the Matter of Developing a Unified Intercarrier Compensation Regime </w:t>
      </w:r>
    </w:p>
    <w:p w:rsidR="00FB357B" w:rsidP="00FB357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FB357B">
        <w:rPr>
          <w:rFonts w:ascii="Times" w:hAnsi="Times"/>
          <w:bCs/>
          <w:color w:val="010101"/>
          <w:szCs w:val="24"/>
        </w:rPr>
        <w:t xml:space="preserve">                  (CC Docket No. 01-92)</w:t>
      </w:r>
    </w:p>
    <w:p w:rsidR="00FB357B" w:rsidRPr="00FB357B" w:rsidP="00FB357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ED111B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FB357B">
        <w:rPr>
          <w:rFonts w:ascii="Times" w:hAnsi="Times"/>
          <w:bCs/>
          <w:color w:val="010101"/>
          <w:szCs w:val="24"/>
        </w:rPr>
        <w:t>James M. Gleason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FB357B">
        <w:rPr>
          <w:rFonts w:ascii="Times" w:hAnsi="Times"/>
          <w:bCs/>
          <w:color w:val="010101"/>
          <w:szCs w:val="24"/>
        </w:rPr>
        <w:t>Clarity Telecom, LLC DBA Vast Broadband</w:t>
      </w:r>
      <w:r>
        <w:rPr>
          <w:rFonts w:ascii="Times" w:hAnsi="Times"/>
          <w:bCs/>
          <w:color w:val="010101"/>
          <w:szCs w:val="24"/>
        </w:rPr>
        <w:t xml:space="preserve"> </w:t>
      </w:r>
      <w:r w:rsidR="009B6A3D">
        <w:rPr>
          <w:rFonts w:ascii="Times" w:hAnsi="Times"/>
          <w:bCs/>
          <w:color w:val="010101"/>
          <w:szCs w:val="24"/>
        </w:rPr>
        <w:t xml:space="preserve">  </w:t>
      </w:r>
      <w:r w:rsidR="00B661F7">
        <w:rPr>
          <w:rFonts w:ascii="Times" w:hAnsi="Times"/>
          <w:bCs/>
          <w:color w:val="010101"/>
          <w:szCs w:val="24"/>
        </w:rPr>
        <w:t xml:space="preserve">  </w:t>
      </w:r>
    </w:p>
    <w:p w:rsidR="00ED111B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(Filed </w:t>
      </w:r>
      <w:r w:rsidR="00FB357B">
        <w:rPr>
          <w:rFonts w:ascii="Times" w:hAnsi="Times"/>
          <w:bCs/>
          <w:color w:val="010101"/>
          <w:szCs w:val="24"/>
        </w:rPr>
        <w:t>May 10</w:t>
      </w:r>
      <w:r>
        <w:rPr>
          <w:rFonts w:ascii="Times" w:hAnsi="Times"/>
          <w:bCs/>
          <w:color w:val="010101"/>
          <w:szCs w:val="24"/>
        </w:rPr>
        <w:t>, 2018)</w:t>
      </w:r>
    </w:p>
    <w:p w:rsidR="00FB357B" w:rsidP="00FB357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ED111B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/>
          <w:bCs/>
          <w:color w:val="010101"/>
          <w:szCs w:val="24"/>
        </w:rPr>
        <w:t xml:space="preserve">                - </w:t>
      </w:r>
      <w:r>
        <w:rPr>
          <w:rFonts w:ascii="Times" w:hAnsi="Times"/>
          <w:bCs/>
          <w:color w:val="010101"/>
          <w:szCs w:val="24"/>
        </w:rPr>
        <w:t>Kevin Pyle</w:t>
      </w:r>
      <w:r w:rsidRPr="00ED111B">
        <w:rPr>
          <w:rFonts w:ascii="Times" w:hAnsi="Times"/>
          <w:bCs/>
          <w:color w:val="010101"/>
          <w:szCs w:val="24"/>
        </w:rPr>
        <w:t xml:space="preserve">, on behalf </w:t>
      </w:r>
      <w:r>
        <w:rPr>
          <w:rFonts w:ascii="Times" w:hAnsi="Times"/>
          <w:bCs/>
          <w:color w:val="010101"/>
          <w:szCs w:val="24"/>
        </w:rPr>
        <w:t>Hamilton County Telephone Co-op (Filed May 8, 2018)</w:t>
      </w:r>
    </w:p>
    <w:p w:rsidR="00711769" w:rsidP="00FB357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 </w:t>
      </w:r>
      <w:r>
        <w:rPr>
          <w:rFonts w:ascii="Times" w:hAnsi="Times"/>
          <w:bCs/>
          <w:color w:val="010101"/>
          <w:szCs w:val="24"/>
        </w:rPr>
        <w:t>Ronald T. Hinds, on behalf Grand River Mutual Telephone Corporation</w:t>
      </w:r>
    </w:p>
    <w:p w:rsidR="005967ED" w:rsidRPr="00ED111B" w:rsidP="00FB357B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(Filed May 2, 2018)</w:t>
      </w:r>
      <w:r w:rsidRPr="00ED111B">
        <w:rPr>
          <w:rFonts w:ascii="Times" w:hAnsi="Times"/>
          <w:b/>
          <w:bCs/>
          <w:color w:val="010101"/>
          <w:szCs w:val="24"/>
        </w:rPr>
        <w:tab/>
      </w:r>
      <w:r w:rsidRPr="00ED111B" w:rsidR="004901C3">
        <w:rPr>
          <w:rFonts w:ascii="Times" w:hAnsi="Times"/>
          <w:b/>
          <w:bCs/>
          <w:color w:val="010101"/>
          <w:szCs w:val="24"/>
        </w:rPr>
        <w:t xml:space="preserve">                 </w:t>
      </w:r>
    </w:p>
    <w:p w:rsidR="00140FF8" w:rsidRPr="00DE11DB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E054C">
      <w:r>
        <w:separator/>
      </w:r>
    </w:p>
  </w:footnote>
  <w:footnote w:type="continuationSeparator" w:id="1">
    <w:p w:rsidR="007E054C">
      <w:r>
        <w:continuationSeparator/>
      </w:r>
    </w:p>
  </w:footnote>
  <w:footnote w:id="2">
    <w:p w:rsidR="003D0869" w:rsidRPr="003D08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Connect America Fund, et al.</w:t>
      </w:r>
      <w:r>
        <w:t>, WC Docket No. 10-90, et al., Report and Order, Third Order on Reconsideration, and Notice of Proposed Rulemaking, FCC</w:t>
      </w:r>
      <w:r w:rsidR="00C154EB">
        <w:t xml:space="preserve"> 18-29 (Mar. 23,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E2A78"/>
    <w:multiLevelType w:val="hybridMultilevel"/>
    <w:tmpl w:val="402AED46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61A84060"/>
    <w:multiLevelType w:val="hybridMultilevel"/>
    <w:tmpl w:val="C6A8CD1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8560DE9A.dotm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