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25283" w:rsidRPr="00B0628C" w:rsidP="009E418A">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Closing </w:t>
      </w:r>
      <w:r w:rsidRPr="00C14454">
        <w:rPr>
          <w:rFonts w:ascii="Times New Roman" w:hAnsi="Times New Roman" w:cs="Times New Roman"/>
          <w:b/>
        </w:rPr>
        <w:t xml:space="preserve">Statement </w:t>
      </w:r>
      <w:r w:rsidRPr="00C14454" w:rsidR="00A80826">
        <w:rPr>
          <w:rFonts w:ascii="Times New Roman" w:hAnsi="Times New Roman" w:cs="Times New Roman"/>
          <w:b/>
        </w:rPr>
        <w:t xml:space="preserve">of </w:t>
      </w:r>
      <w:r w:rsidRPr="00C14454">
        <w:rPr>
          <w:rFonts w:ascii="Times New Roman" w:hAnsi="Times New Roman" w:cs="Times New Roman"/>
          <w:b/>
        </w:rPr>
        <w:t xml:space="preserve">FCC </w:t>
      </w:r>
      <w:r w:rsidRPr="00C14454" w:rsidR="00A80826">
        <w:rPr>
          <w:rFonts w:ascii="Times New Roman" w:hAnsi="Times New Roman" w:cs="Times New Roman"/>
          <w:b/>
        </w:rPr>
        <w:t xml:space="preserve">Commissioner Mignon </w:t>
      </w:r>
      <w:r w:rsidRPr="00C14454" w:rsidR="00040683">
        <w:rPr>
          <w:rFonts w:ascii="Times New Roman" w:hAnsi="Times New Roman" w:cs="Times New Roman"/>
          <w:b/>
        </w:rPr>
        <w:t xml:space="preserve">L. </w:t>
      </w:r>
      <w:r w:rsidRPr="00C14454" w:rsidR="00A80826">
        <w:rPr>
          <w:rFonts w:ascii="Times New Roman" w:hAnsi="Times New Roman" w:cs="Times New Roman"/>
          <w:b/>
        </w:rPr>
        <w:t>Clyburn</w:t>
      </w:r>
      <w:r w:rsidRPr="00C14454" w:rsidR="00A80826">
        <w:rPr>
          <w:rFonts w:ascii="Times New Roman" w:hAnsi="Times New Roman" w:cs="Times New Roman"/>
          <w:u w:val="single"/>
        </w:rPr>
        <w:br/>
      </w:r>
      <w:r w:rsidRPr="00B0628C">
        <w:rPr>
          <w:rFonts w:ascii="Times New Roman" w:hAnsi="Times New Roman" w:cs="Times New Roman"/>
          <w:b/>
        </w:rPr>
        <w:t>Washington, DC</w:t>
      </w:r>
    </w:p>
    <w:p w:rsidR="00425283" w:rsidRPr="00B0628C" w:rsidP="009E418A">
      <w:pPr>
        <w:spacing w:after="0" w:line="240" w:lineRule="auto"/>
        <w:jc w:val="center"/>
        <w:rPr>
          <w:rFonts w:ascii="Times New Roman" w:hAnsi="Times New Roman" w:cs="Times New Roman"/>
          <w:b/>
        </w:rPr>
      </w:pPr>
      <w:r w:rsidRPr="00B0628C">
        <w:rPr>
          <w:rFonts w:ascii="Times New Roman" w:hAnsi="Times New Roman" w:cs="Times New Roman"/>
          <w:b/>
        </w:rPr>
        <w:t>June 6</w:t>
      </w:r>
      <w:r w:rsidRPr="00B0628C">
        <w:rPr>
          <w:rFonts w:ascii="Times New Roman" w:hAnsi="Times New Roman" w:cs="Times New Roman"/>
          <w:b/>
        </w:rPr>
        <w:t xml:space="preserve">, 2018 </w:t>
      </w:r>
    </w:p>
    <w:p w:rsidR="00064A1F" w:rsidRPr="00022ACD" w:rsidP="009E418A">
      <w:pPr>
        <w:spacing w:after="0" w:line="240" w:lineRule="auto"/>
        <w:jc w:val="center"/>
        <w:rPr>
          <w:rFonts w:ascii="Times New Roman" w:hAnsi="Times New Roman" w:cs="Times New Roman"/>
        </w:rPr>
      </w:pPr>
    </w:p>
    <w:p w:rsidR="007A4AF8" w:rsidP="004A7D13">
      <w:pPr>
        <w:spacing w:after="120" w:line="240" w:lineRule="auto"/>
        <w:ind w:firstLine="360"/>
        <w:rPr>
          <w:rFonts w:ascii="Times New Roman" w:hAnsi="Times New Roman" w:cs="Times New Roman"/>
        </w:rPr>
      </w:pPr>
      <w:r w:rsidRPr="00D02637">
        <w:rPr>
          <w:rFonts w:ascii="Times New Roman" w:hAnsi="Times New Roman" w:cs="Times New Roman"/>
        </w:rPr>
        <w:t>I want to begin by thanking President Barack Obama for nominating me</w:t>
      </w:r>
      <w:r w:rsidRPr="00D02637" w:rsidR="00165DF3">
        <w:rPr>
          <w:rFonts w:ascii="Times New Roman" w:hAnsi="Times New Roman" w:cs="Times New Roman"/>
        </w:rPr>
        <w:t>, in 2009,</w:t>
      </w:r>
      <w:r w:rsidRPr="00D02637">
        <w:rPr>
          <w:rFonts w:ascii="Times New Roman" w:hAnsi="Times New Roman" w:cs="Times New Roman"/>
        </w:rPr>
        <w:t xml:space="preserve"> to become a member of the Federal </w:t>
      </w:r>
      <w:r w:rsidRPr="004A7D13">
        <w:rPr>
          <w:rFonts w:ascii="Times New Roman" w:eastAsia="Times New Roman" w:hAnsi="Times New Roman" w:cs="Times New Roman"/>
        </w:rPr>
        <w:t>Communications</w:t>
      </w:r>
      <w:r w:rsidRPr="00D02637">
        <w:rPr>
          <w:rFonts w:ascii="Times New Roman" w:hAnsi="Times New Roman" w:cs="Times New Roman"/>
        </w:rPr>
        <w:t xml:space="preserve"> Commission.</w:t>
      </w:r>
      <w:r w:rsidRPr="00D02637" w:rsidR="00C365B9">
        <w:rPr>
          <w:rFonts w:ascii="Times New Roman" w:hAnsi="Times New Roman" w:cs="Times New Roman"/>
        </w:rPr>
        <w:t xml:space="preserve">  </w:t>
      </w:r>
      <w:r w:rsidRPr="00D02637" w:rsidR="003D3871">
        <w:rPr>
          <w:rFonts w:ascii="Times New Roman" w:hAnsi="Times New Roman" w:cs="Times New Roman"/>
        </w:rPr>
        <w:t xml:space="preserve">Although </w:t>
      </w:r>
      <w:r w:rsidRPr="00D02637" w:rsidR="00C365B9">
        <w:rPr>
          <w:rFonts w:ascii="Times New Roman" w:hAnsi="Times New Roman" w:cs="Times New Roman"/>
        </w:rPr>
        <w:t>humbled by the honor</w:t>
      </w:r>
      <w:r w:rsidRPr="00D02637" w:rsidR="003D3871">
        <w:rPr>
          <w:rFonts w:ascii="Times New Roman" w:hAnsi="Times New Roman" w:cs="Times New Roman"/>
        </w:rPr>
        <w:t>, I</w:t>
      </w:r>
      <w:r w:rsidRPr="00D02637" w:rsidR="00C365B9">
        <w:rPr>
          <w:rFonts w:ascii="Times New Roman" w:hAnsi="Times New Roman" w:cs="Times New Roman"/>
        </w:rPr>
        <w:t xml:space="preserve"> had no idea</w:t>
      </w:r>
      <w:r>
        <w:rPr>
          <w:rFonts w:ascii="Times New Roman" w:hAnsi="Times New Roman" w:cs="Times New Roman"/>
        </w:rPr>
        <w:t xml:space="preserve">, then, </w:t>
      </w:r>
      <w:r w:rsidRPr="00D02637" w:rsidR="00C365B9">
        <w:rPr>
          <w:rFonts w:ascii="Times New Roman" w:hAnsi="Times New Roman" w:cs="Times New Roman"/>
        </w:rPr>
        <w:t xml:space="preserve">how much this agency would mean to me.  </w:t>
      </w:r>
    </w:p>
    <w:p w:rsidR="00B41F51" w:rsidRPr="00F34C12" w:rsidP="004A7D13">
      <w:pPr>
        <w:spacing w:after="120" w:line="240" w:lineRule="auto"/>
        <w:ind w:firstLine="360"/>
        <w:rPr>
          <w:rFonts w:ascii="Times New Roman" w:hAnsi="Times New Roman" w:cs="Times New Roman"/>
        </w:rPr>
      </w:pPr>
      <w:r w:rsidRPr="00B70C53">
        <w:rPr>
          <w:rFonts w:ascii="Times New Roman" w:hAnsi="Times New Roman" w:cs="Times New Roman"/>
        </w:rPr>
        <w:t xml:space="preserve">I am very grateful to all my direct staff, from advisors </w:t>
      </w:r>
      <w:r w:rsidRPr="00B70C53" w:rsidR="00A769DE">
        <w:rPr>
          <w:rFonts w:ascii="Times New Roman" w:hAnsi="Times New Roman" w:cs="Times New Roman"/>
        </w:rPr>
        <w:t>and</w:t>
      </w:r>
      <w:r w:rsidRPr="00413C41">
        <w:rPr>
          <w:rFonts w:ascii="Times New Roman" w:hAnsi="Times New Roman" w:cs="Times New Roman"/>
        </w:rPr>
        <w:t xml:space="preserve"> assistants</w:t>
      </w:r>
      <w:r w:rsidRPr="00F34C12">
        <w:rPr>
          <w:rFonts w:ascii="Times New Roman" w:hAnsi="Times New Roman" w:cs="Times New Roman"/>
        </w:rPr>
        <w:t xml:space="preserve"> to interns</w:t>
      </w:r>
      <w:r w:rsidRPr="00F34C12" w:rsidR="00A769DE">
        <w:rPr>
          <w:rFonts w:ascii="Times New Roman" w:hAnsi="Times New Roman" w:cs="Times New Roman"/>
        </w:rPr>
        <w:t>,</w:t>
      </w:r>
      <w:r w:rsidRPr="00F34C12">
        <w:rPr>
          <w:rFonts w:ascii="Times New Roman" w:hAnsi="Times New Roman" w:cs="Times New Roman"/>
        </w:rPr>
        <w:t xml:space="preserve"> for their tireless dedication</w:t>
      </w:r>
      <w:r w:rsidR="00320C39">
        <w:rPr>
          <w:rFonts w:ascii="Times New Roman" w:hAnsi="Times New Roman" w:cs="Times New Roman"/>
        </w:rPr>
        <w:t>,</w:t>
      </w:r>
      <w:r w:rsidRPr="00F34C12">
        <w:rPr>
          <w:rFonts w:ascii="Times New Roman" w:hAnsi="Times New Roman" w:cs="Times New Roman"/>
        </w:rPr>
        <w:t xml:space="preserve"> </w:t>
      </w:r>
      <w:r w:rsidR="007A4AF8">
        <w:rPr>
          <w:rFonts w:ascii="Times New Roman" w:hAnsi="Times New Roman" w:cs="Times New Roman"/>
        </w:rPr>
        <w:t>a</w:t>
      </w:r>
      <w:r w:rsidRPr="00F34C12">
        <w:rPr>
          <w:rFonts w:ascii="Times New Roman" w:hAnsi="Times New Roman" w:cs="Times New Roman"/>
        </w:rPr>
        <w:t>nd I want to thank everyone who organized and participated in my farewell ceremony.  I was honored that my current colleagues offered their well wishes</w:t>
      </w:r>
      <w:r w:rsidRPr="00F34C12" w:rsidR="00756A39">
        <w:rPr>
          <w:rFonts w:ascii="Times New Roman" w:hAnsi="Times New Roman" w:cs="Times New Roman"/>
        </w:rPr>
        <w:t xml:space="preserve"> and</w:t>
      </w:r>
      <w:r w:rsidRPr="00F34C12">
        <w:rPr>
          <w:rFonts w:ascii="Times New Roman" w:hAnsi="Times New Roman" w:cs="Times New Roman"/>
        </w:rPr>
        <w:t xml:space="preserve"> that so many former Commissioners and Chairmen were able to </w:t>
      </w:r>
      <w:r w:rsidRPr="004A7D13">
        <w:rPr>
          <w:rFonts w:ascii="Times New Roman" w:eastAsia="Times New Roman" w:hAnsi="Times New Roman" w:cs="Times New Roman"/>
        </w:rPr>
        <w:t>attend</w:t>
      </w:r>
      <w:r w:rsidRPr="00F34C12">
        <w:rPr>
          <w:rFonts w:ascii="Times New Roman" w:hAnsi="Times New Roman" w:cs="Times New Roman"/>
        </w:rPr>
        <w:t xml:space="preserve">.  </w:t>
      </w:r>
      <w:r w:rsidR="003F4CE4">
        <w:rPr>
          <w:rFonts w:ascii="Times New Roman" w:hAnsi="Times New Roman" w:cs="Times New Roman"/>
        </w:rPr>
        <w:t xml:space="preserve">I </w:t>
      </w:r>
      <w:r w:rsidRPr="00F34C12">
        <w:rPr>
          <w:rFonts w:ascii="Times New Roman" w:hAnsi="Times New Roman" w:cs="Times New Roman"/>
        </w:rPr>
        <w:t xml:space="preserve">will cherish that day for the rest of my life.  I want to thank all the career employees at the agency for their service to </w:t>
      </w:r>
      <w:r w:rsidRPr="00F34C12" w:rsidR="00A769DE">
        <w:rPr>
          <w:rFonts w:ascii="Times New Roman" w:hAnsi="Times New Roman" w:cs="Times New Roman"/>
        </w:rPr>
        <w:t>this country</w:t>
      </w:r>
      <w:r w:rsidRPr="00F34C12">
        <w:rPr>
          <w:rFonts w:ascii="Times New Roman" w:hAnsi="Times New Roman" w:cs="Times New Roman"/>
        </w:rPr>
        <w:t xml:space="preserve">.  </w:t>
      </w:r>
      <w:r w:rsidRPr="00F34C12" w:rsidR="00C365B9">
        <w:rPr>
          <w:rFonts w:ascii="Times New Roman" w:hAnsi="Times New Roman" w:cs="Times New Roman"/>
        </w:rPr>
        <w:t xml:space="preserve">Serving on the FCC was </w:t>
      </w:r>
      <w:r w:rsidRPr="00F34C12" w:rsidR="008A1C9F">
        <w:rPr>
          <w:rFonts w:ascii="Times New Roman" w:hAnsi="Times New Roman" w:cs="Times New Roman"/>
        </w:rPr>
        <w:t>the most incredible job I ha</w:t>
      </w:r>
      <w:r w:rsidRPr="00F34C12" w:rsidR="00C365B9">
        <w:rPr>
          <w:rFonts w:ascii="Times New Roman" w:hAnsi="Times New Roman" w:cs="Times New Roman"/>
        </w:rPr>
        <w:t>ve ever had, and the agency is one of the most consequential in the world.  There is hardly anything that happens in this country without the presence of a copper wire, fiber</w:t>
      </w:r>
      <w:r w:rsidRPr="00F34C12" w:rsidR="00F81B3D">
        <w:rPr>
          <w:rFonts w:ascii="Times New Roman" w:hAnsi="Times New Roman" w:cs="Times New Roman"/>
        </w:rPr>
        <w:t>-</w:t>
      </w:r>
      <w:r w:rsidRPr="00F34C12" w:rsidR="00C365B9">
        <w:rPr>
          <w:rFonts w:ascii="Times New Roman" w:hAnsi="Times New Roman" w:cs="Times New Roman"/>
        </w:rPr>
        <w:t xml:space="preserve">optic cable, or radio waves transmission.  What we do touches the lives of every American, whether they know it or not, and the policies we adopt impact the entire globe.  </w:t>
      </w:r>
    </w:p>
    <w:p w:rsidR="005D68A8" w:rsidP="004A7D13">
      <w:pPr>
        <w:spacing w:after="120" w:line="240" w:lineRule="auto"/>
        <w:ind w:firstLine="360"/>
        <w:rPr>
          <w:rFonts w:ascii="Times New Roman" w:hAnsi="Times New Roman" w:cs="Times New Roman"/>
        </w:rPr>
      </w:pPr>
      <w:r w:rsidRPr="00F34C12">
        <w:rPr>
          <w:rFonts w:ascii="Times New Roman" w:hAnsi="Times New Roman" w:cs="Times New Roman"/>
        </w:rPr>
        <w:t xml:space="preserve">In the remainder of this statement, </w:t>
      </w:r>
      <w:r w:rsidR="007A4AF8">
        <w:rPr>
          <w:rFonts w:ascii="Times New Roman" w:hAnsi="Times New Roman" w:cs="Times New Roman"/>
        </w:rPr>
        <w:t>allow me</w:t>
      </w:r>
      <w:r w:rsidRPr="00F34C12" w:rsidR="007A4AF8">
        <w:rPr>
          <w:rFonts w:ascii="Times New Roman" w:hAnsi="Times New Roman" w:cs="Times New Roman"/>
        </w:rPr>
        <w:t xml:space="preserve"> </w:t>
      </w:r>
      <w:r w:rsidR="00FA392B">
        <w:rPr>
          <w:rFonts w:ascii="Times New Roman" w:hAnsi="Times New Roman" w:cs="Times New Roman"/>
        </w:rPr>
        <w:t xml:space="preserve">the opportunity </w:t>
      </w:r>
      <w:r w:rsidRPr="00F34C12" w:rsidR="002E46CF">
        <w:rPr>
          <w:rFonts w:ascii="Times New Roman" w:hAnsi="Times New Roman" w:cs="Times New Roman"/>
        </w:rPr>
        <w:t xml:space="preserve">to highlight </w:t>
      </w:r>
      <w:r w:rsidR="007A4AF8">
        <w:rPr>
          <w:rFonts w:ascii="Times New Roman" w:hAnsi="Times New Roman" w:cs="Times New Roman"/>
        </w:rPr>
        <w:t>a number of consequential</w:t>
      </w:r>
      <w:r w:rsidRPr="00F34C12">
        <w:rPr>
          <w:rFonts w:ascii="Times New Roman" w:hAnsi="Times New Roman" w:cs="Times New Roman"/>
        </w:rPr>
        <w:t xml:space="preserve"> decisions</w:t>
      </w:r>
      <w:r>
        <w:rPr>
          <w:rFonts w:ascii="Times New Roman" w:hAnsi="Times New Roman" w:cs="Times New Roman"/>
        </w:rPr>
        <w:t xml:space="preserve">.  </w:t>
      </w:r>
    </w:p>
    <w:p w:rsidR="004A7D13" w:rsidP="005D68A8">
      <w:pPr>
        <w:spacing w:after="120" w:line="240" w:lineRule="auto"/>
        <w:rPr>
          <w:rFonts w:ascii="Times New Roman" w:hAnsi="Times New Roman" w:cs="Times New Roman"/>
        </w:rPr>
      </w:pPr>
      <w:r w:rsidRPr="005D68A8">
        <w:rPr>
          <w:rFonts w:ascii="Times New Roman" w:hAnsi="Times New Roman" w:cs="Times New Roman"/>
          <w:b/>
          <w:u w:val="single"/>
        </w:rPr>
        <w:t>Decisions</w:t>
      </w:r>
      <w:r w:rsidRPr="005D68A8" w:rsidR="00FA392B">
        <w:rPr>
          <w:rFonts w:ascii="Times New Roman" w:hAnsi="Times New Roman" w:cs="Times New Roman"/>
          <w:b/>
          <w:u w:val="single"/>
        </w:rPr>
        <w:t xml:space="preserve"> I was honored to </w:t>
      </w:r>
      <w:r w:rsidR="0033416C">
        <w:rPr>
          <w:rFonts w:ascii="Times New Roman" w:hAnsi="Times New Roman" w:cs="Times New Roman"/>
          <w:b/>
          <w:u w:val="single"/>
        </w:rPr>
        <w:t>make</w:t>
      </w:r>
      <w:r w:rsidR="006D6DAB">
        <w:rPr>
          <w:rFonts w:ascii="Times New Roman" w:hAnsi="Times New Roman" w:cs="Times New Roman"/>
          <w:b/>
          <w:u w:val="single"/>
        </w:rPr>
        <w:t>,</w:t>
      </w:r>
      <w:r w:rsidR="0033416C">
        <w:rPr>
          <w:rFonts w:ascii="Times New Roman" w:hAnsi="Times New Roman" w:cs="Times New Roman"/>
          <w:b/>
          <w:u w:val="single"/>
        </w:rPr>
        <w:t xml:space="preserve"> or</w:t>
      </w:r>
      <w:r w:rsidRPr="005D68A8" w:rsidR="00FA392B">
        <w:rPr>
          <w:rFonts w:ascii="Times New Roman" w:hAnsi="Times New Roman" w:cs="Times New Roman"/>
          <w:b/>
          <w:u w:val="single"/>
        </w:rPr>
        <w:t xml:space="preserve"> </w:t>
      </w:r>
      <w:r w:rsidR="005A361F">
        <w:rPr>
          <w:rFonts w:ascii="Times New Roman" w:hAnsi="Times New Roman" w:cs="Times New Roman"/>
          <w:b/>
          <w:u w:val="single"/>
        </w:rPr>
        <w:t>influence</w:t>
      </w:r>
      <w:r w:rsidR="006D6DAB">
        <w:rPr>
          <w:rFonts w:ascii="Times New Roman" w:hAnsi="Times New Roman" w:cs="Times New Roman"/>
          <w:b/>
          <w:u w:val="single"/>
        </w:rPr>
        <w:t>,</w:t>
      </w:r>
      <w:r w:rsidRPr="005D68A8" w:rsidR="000B04D8">
        <w:rPr>
          <w:rFonts w:ascii="Times New Roman" w:hAnsi="Times New Roman" w:cs="Times New Roman"/>
          <w:b/>
          <w:u w:val="single"/>
        </w:rPr>
        <w:t xml:space="preserve"> </w:t>
      </w:r>
      <w:r w:rsidR="006D6DAB">
        <w:rPr>
          <w:rFonts w:ascii="Times New Roman" w:hAnsi="Times New Roman" w:cs="Times New Roman"/>
          <w:b/>
          <w:u w:val="single"/>
        </w:rPr>
        <w:t xml:space="preserve">in order </w:t>
      </w:r>
      <w:r w:rsidRPr="005D68A8" w:rsidR="007A4AF8">
        <w:rPr>
          <w:rFonts w:ascii="Times New Roman" w:hAnsi="Times New Roman" w:cs="Times New Roman"/>
          <w:b/>
          <w:u w:val="single"/>
        </w:rPr>
        <w:t>to safeguard consumers and competition</w:t>
      </w:r>
    </w:p>
    <w:p w:rsidR="00352EC8" w:rsidRPr="004A7D13" w:rsidP="004A7D13">
      <w:pPr>
        <w:pStyle w:val="ListParagraph"/>
        <w:numPr>
          <w:ilvl w:val="0"/>
          <w:numId w:val="21"/>
        </w:numPr>
        <w:spacing w:after="120" w:line="240" w:lineRule="auto"/>
        <w:contextualSpacing w:val="0"/>
        <w:rPr>
          <w:rFonts w:ascii="Times New Roman" w:eastAsia="Times New Roman" w:hAnsi="Times New Roman" w:cs="Times New Roman"/>
          <w:i/>
        </w:rPr>
      </w:pPr>
      <w:r w:rsidRPr="004A7D13">
        <w:rPr>
          <w:rFonts w:ascii="Times New Roman" w:eastAsia="Times New Roman" w:hAnsi="Times New Roman" w:cs="Times New Roman"/>
          <w:i/>
        </w:rPr>
        <w:t xml:space="preserve">Title II classification of broadband providers and </w:t>
      </w:r>
      <w:r w:rsidRPr="004A7D13" w:rsidR="00FA392B">
        <w:rPr>
          <w:rFonts w:ascii="Times New Roman" w:eastAsia="Times New Roman" w:hAnsi="Times New Roman" w:cs="Times New Roman"/>
          <w:i/>
        </w:rPr>
        <w:t xml:space="preserve">the </w:t>
      </w:r>
      <w:r w:rsidRPr="004A7D13">
        <w:rPr>
          <w:rFonts w:ascii="Times New Roman" w:eastAsia="Times New Roman" w:hAnsi="Times New Roman" w:cs="Times New Roman"/>
          <w:i/>
        </w:rPr>
        <w:t>e</w:t>
      </w:r>
      <w:r w:rsidRPr="004A7D13" w:rsidR="000B04D8">
        <w:rPr>
          <w:rFonts w:ascii="Times New Roman" w:eastAsia="Times New Roman" w:hAnsi="Times New Roman" w:cs="Times New Roman"/>
          <w:i/>
        </w:rPr>
        <w:t>nactment of strong open internet rules</w:t>
      </w:r>
      <w:r w:rsidRPr="004A7D13" w:rsidR="00112C63">
        <w:rPr>
          <w:rFonts w:ascii="Times New Roman" w:eastAsia="Times New Roman" w:hAnsi="Times New Roman" w:cs="Times New Roman"/>
          <w:i/>
        </w:rPr>
        <w:t xml:space="preserve"> in 2015</w:t>
      </w:r>
    </w:p>
    <w:p w:rsidR="004A7D13" w:rsidRPr="00022ACD" w:rsidP="004A7D13">
      <w:pPr>
        <w:spacing w:after="120" w:line="240" w:lineRule="auto"/>
        <w:ind w:firstLine="360"/>
        <w:rPr>
          <w:rFonts w:ascii="Times New Roman" w:eastAsia="Times New Roman" w:hAnsi="Times New Roman" w:cs="Times New Roman"/>
        </w:rPr>
      </w:pPr>
      <w:r w:rsidRPr="00B70C53">
        <w:rPr>
          <w:rFonts w:ascii="Times New Roman" w:eastAsia="Times New Roman" w:hAnsi="Times New Roman" w:cs="Times New Roman"/>
        </w:rPr>
        <w:t>I</w:t>
      </w:r>
      <w:r w:rsidR="00320C39">
        <w:rPr>
          <w:rFonts w:ascii="Times New Roman" w:eastAsia="Times New Roman" w:hAnsi="Times New Roman" w:cs="Times New Roman"/>
        </w:rPr>
        <w:t>t is no secret</w:t>
      </w:r>
      <w:r w:rsidRPr="00B70C53">
        <w:rPr>
          <w:rFonts w:ascii="Times New Roman" w:eastAsia="Times New Roman" w:hAnsi="Times New Roman" w:cs="Times New Roman"/>
        </w:rPr>
        <w:t xml:space="preserve"> that</w:t>
      </w:r>
      <w:r w:rsidR="00320C39">
        <w:rPr>
          <w:rFonts w:ascii="Times New Roman" w:eastAsia="Times New Roman" w:hAnsi="Times New Roman" w:cs="Times New Roman"/>
        </w:rPr>
        <w:t>,</w:t>
      </w:r>
      <w:r w:rsidRPr="00B70C53">
        <w:rPr>
          <w:rFonts w:ascii="Times New Roman" w:eastAsia="Times New Roman" w:hAnsi="Times New Roman" w:cs="Times New Roman"/>
        </w:rPr>
        <w:t xml:space="preserve"> </w:t>
      </w:r>
      <w:r w:rsidR="00FA392B">
        <w:rPr>
          <w:rFonts w:ascii="Times New Roman" w:eastAsia="Times New Roman" w:hAnsi="Times New Roman" w:cs="Times New Roman"/>
        </w:rPr>
        <w:t>not only</w:t>
      </w:r>
      <w:r w:rsidRPr="00B70C53">
        <w:rPr>
          <w:rFonts w:ascii="Times New Roman" w:eastAsia="Times New Roman" w:hAnsi="Times New Roman" w:cs="Times New Roman"/>
        </w:rPr>
        <w:t xml:space="preserve"> have </w:t>
      </w:r>
      <w:r w:rsidR="00FA392B">
        <w:rPr>
          <w:rFonts w:ascii="Times New Roman" w:eastAsia="Times New Roman" w:hAnsi="Times New Roman" w:cs="Times New Roman"/>
        </w:rPr>
        <w:t xml:space="preserve">I </w:t>
      </w:r>
      <w:r w:rsidRPr="00B70C53">
        <w:rPr>
          <w:rFonts w:ascii="Times New Roman" w:eastAsia="Times New Roman" w:hAnsi="Times New Roman" w:cs="Times New Roman"/>
        </w:rPr>
        <w:t>long supported a light-touch, Title II approach to broadband</w:t>
      </w:r>
      <w:r w:rsidR="00320C39">
        <w:rPr>
          <w:rFonts w:ascii="Times New Roman" w:eastAsia="Times New Roman" w:hAnsi="Times New Roman" w:cs="Times New Roman"/>
        </w:rPr>
        <w:t xml:space="preserve"> i</w:t>
      </w:r>
      <w:r w:rsidR="00C14454">
        <w:rPr>
          <w:rFonts w:ascii="Times New Roman" w:eastAsia="Times New Roman" w:hAnsi="Times New Roman" w:cs="Times New Roman"/>
        </w:rPr>
        <w:t>nternet access service</w:t>
      </w:r>
      <w:r w:rsidR="00FA392B">
        <w:rPr>
          <w:rFonts w:ascii="Times New Roman" w:eastAsia="Times New Roman" w:hAnsi="Times New Roman" w:cs="Times New Roman"/>
        </w:rPr>
        <w:t>, but</w:t>
      </w:r>
      <w:r w:rsidRPr="00C14454" w:rsidR="00FA392B">
        <w:rPr>
          <w:rFonts w:ascii="Times New Roman" w:eastAsia="Times New Roman" w:hAnsi="Times New Roman" w:cs="Times New Roman"/>
        </w:rPr>
        <w:t xml:space="preserve"> </w:t>
      </w:r>
      <w:r w:rsidRPr="00C14454">
        <w:rPr>
          <w:rFonts w:ascii="Times New Roman" w:eastAsia="Times New Roman" w:hAnsi="Times New Roman" w:cs="Times New Roman"/>
        </w:rPr>
        <w:t>I ha</w:t>
      </w:r>
      <w:r w:rsidRPr="00C14454" w:rsidR="00357542">
        <w:rPr>
          <w:rFonts w:ascii="Times New Roman" w:eastAsia="Times New Roman" w:hAnsi="Times New Roman" w:cs="Times New Roman"/>
        </w:rPr>
        <w:t xml:space="preserve">ve consistently fought for </w:t>
      </w:r>
      <w:r w:rsidRPr="00C14454">
        <w:rPr>
          <w:rFonts w:ascii="Times New Roman" w:eastAsia="Times New Roman" w:hAnsi="Times New Roman" w:cs="Times New Roman"/>
        </w:rPr>
        <w:t xml:space="preserve">mobile parity. </w:t>
      </w:r>
      <w:r w:rsidRPr="00C14454" w:rsidR="00B41F51">
        <w:rPr>
          <w:rFonts w:ascii="Times New Roman" w:eastAsia="Times New Roman" w:hAnsi="Times New Roman" w:cs="Times New Roman"/>
        </w:rPr>
        <w:t xml:space="preserve"> </w:t>
      </w:r>
      <w:r w:rsidRPr="00C14454">
        <w:rPr>
          <w:rFonts w:ascii="Times New Roman" w:eastAsia="Times New Roman" w:hAnsi="Times New Roman" w:cs="Times New Roman"/>
        </w:rPr>
        <w:t xml:space="preserve">Whether a consumer uses a fixed or mobile broadband connection, they deserve a free and open internet. </w:t>
      </w:r>
      <w:r w:rsidRPr="00C14454" w:rsidR="00B41F51">
        <w:rPr>
          <w:rFonts w:ascii="Times New Roman" w:eastAsia="Times New Roman" w:hAnsi="Times New Roman" w:cs="Times New Roman"/>
        </w:rPr>
        <w:t xml:space="preserve"> </w:t>
      </w:r>
      <w:r w:rsidRPr="00C14454">
        <w:rPr>
          <w:rFonts w:ascii="Times New Roman" w:eastAsia="Times New Roman" w:hAnsi="Times New Roman" w:cs="Times New Roman"/>
        </w:rPr>
        <w:t xml:space="preserve">I was </w:t>
      </w:r>
      <w:r w:rsidR="00FA392B">
        <w:rPr>
          <w:rFonts w:ascii="Times New Roman" w:eastAsia="Times New Roman" w:hAnsi="Times New Roman" w:cs="Times New Roman"/>
        </w:rPr>
        <w:t>elated when</w:t>
      </w:r>
      <w:r w:rsidRPr="00C14454">
        <w:rPr>
          <w:rFonts w:ascii="Times New Roman" w:eastAsia="Times New Roman" w:hAnsi="Times New Roman" w:cs="Times New Roman"/>
        </w:rPr>
        <w:t xml:space="preserve"> that approach </w:t>
      </w:r>
      <w:r w:rsidR="00FA392B">
        <w:rPr>
          <w:rFonts w:ascii="Times New Roman" w:eastAsia="Times New Roman" w:hAnsi="Times New Roman" w:cs="Times New Roman"/>
        </w:rPr>
        <w:t xml:space="preserve">was </w:t>
      </w:r>
      <w:r w:rsidRPr="00C14454">
        <w:rPr>
          <w:rFonts w:ascii="Times New Roman" w:eastAsia="Times New Roman" w:hAnsi="Times New Roman" w:cs="Times New Roman"/>
        </w:rPr>
        <w:t xml:space="preserve">adopted in </w:t>
      </w:r>
      <w:r w:rsidRPr="00346B50" w:rsidR="00112C63">
        <w:rPr>
          <w:rFonts w:ascii="Times New Roman" w:eastAsia="Times New Roman" w:hAnsi="Times New Roman" w:cs="Times New Roman"/>
        </w:rPr>
        <w:t xml:space="preserve">2015 </w:t>
      </w:r>
      <w:r w:rsidRPr="00346B50">
        <w:rPr>
          <w:rFonts w:ascii="Times New Roman" w:eastAsia="Times New Roman" w:hAnsi="Times New Roman" w:cs="Times New Roman"/>
        </w:rPr>
        <w:t>and even happier to see it upheld by the D.C. Circuit</w:t>
      </w:r>
      <w:r w:rsidRPr="000E4575">
        <w:rPr>
          <w:rFonts w:ascii="Times New Roman" w:eastAsia="Times New Roman" w:hAnsi="Times New Roman" w:cs="Times New Roman"/>
        </w:rPr>
        <w:t>.</w:t>
      </w:r>
      <w:r w:rsidR="00320C39">
        <w:rPr>
          <w:rFonts w:ascii="Times New Roman" w:eastAsia="Times New Roman" w:hAnsi="Times New Roman" w:cs="Times New Roman"/>
        </w:rPr>
        <w:t xml:space="preserve">  T</w:t>
      </w:r>
      <w:r w:rsidR="00D02637">
        <w:rPr>
          <w:rFonts w:ascii="Times New Roman" w:eastAsia="Times New Roman" w:hAnsi="Times New Roman" w:cs="Times New Roman"/>
        </w:rPr>
        <w:t xml:space="preserve">he application of time-tested common carriage principles to broadband internet access service providers through Title II of the Communications Act prevented </w:t>
      </w:r>
      <w:r w:rsidR="00CE2311">
        <w:rPr>
          <w:rFonts w:ascii="Times New Roman" w:eastAsia="Times New Roman" w:hAnsi="Times New Roman" w:cs="Times New Roman"/>
        </w:rPr>
        <w:t xml:space="preserve">various forms of </w:t>
      </w:r>
      <w:r w:rsidR="00D02637">
        <w:rPr>
          <w:rFonts w:ascii="Times New Roman" w:eastAsia="Times New Roman" w:hAnsi="Times New Roman" w:cs="Times New Roman"/>
        </w:rPr>
        <w:t>discrimination</w:t>
      </w:r>
      <w:r w:rsidR="00CE2311">
        <w:rPr>
          <w:rFonts w:ascii="Times New Roman" w:eastAsia="Times New Roman" w:hAnsi="Times New Roman" w:cs="Times New Roman"/>
        </w:rPr>
        <w:t xml:space="preserve"> online and</w:t>
      </w:r>
      <w:r w:rsidR="00D02637">
        <w:rPr>
          <w:rFonts w:ascii="Times New Roman" w:eastAsia="Times New Roman" w:hAnsi="Times New Roman" w:cs="Times New Roman"/>
        </w:rPr>
        <w:t xml:space="preserve"> provided a </w:t>
      </w:r>
      <w:r w:rsidR="00E90224">
        <w:rPr>
          <w:rFonts w:ascii="Times New Roman" w:eastAsia="Times New Roman" w:hAnsi="Times New Roman" w:cs="Times New Roman"/>
        </w:rPr>
        <w:t>clear</w:t>
      </w:r>
      <w:r w:rsidR="00D02637">
        <w:rPr>
          <w:rFonts w:ascii="Times New Roman" w:eastAsia="Times New Roman" w:hAnsi="Times New Roman" w:cs="Times New Roman"/>
        </w:rPr>
        <w:t xml:space="preserve"> foundation for bringing the FCC’s universal service programs into the broadband era.</w:t>
      </w:r>
    </w:p>
    <w:p w:rsidR="00352EC8" w:rsidRPr="004A7D13" w:rsidP="004A7D13">
      <w:pPr>
        <w:pStyle w:val="ListParagraph"/>
        <w:numPr>
          <w:ilvl w:val="0"/>
          <w:numId w:val="3"/>
        </w:numPr>
        <w:spacing w:after="120" w:line="240" w:lineRule="auto"/>
        <w:contextualSpacing w:val="0"/>
        <w:rPr>
          <w:rFonts w:ascii="Times New Roman" w:eastAsia="Times New Roman" w:hAnsi="Times New Roman" w:cs="Times New Roman"/>
          <w:i/>
        </w:rPr>
      </w:pPr>
      <w:r w:rsidRPr="00022ACD">
        <w:rPr>
          <w:rFonts w:ascii="Times New Roman" w:eastAsia="Times New Roman" w:hAnsi="Times New Roman" w:cs="Times New Roman"/>
          <w:i/>
        </w:rPr>
        <w:t xml:space="preserve">Enhancing </w:t>
      </w:r>
      <w:r w:rsidR="00272E38">
        <w:rPr>
          <w:rFonts w:ascii="Times New Roman" w:eastAsia="Times New Roman" w:hAnsi="Times New Roman" w:cs="Times New Roman"/>
          <w:i/>
        </w:rPr>
        <w:t>a</w:t>
      </w:r>
      <w:r w:rsidRPr="00022ACD" w:rsidR="00272E38">
        <w:rPr>
          <w:rFonts w:ascii="Times New Roman" w:eastAsia="Times New Roman" w:hAnsi="Times New Roman" w:cs="Times New Roman"/>
          <w:i/>
        </w:rPr>
        <w:t xml:space="preserve">ccess </w:t>
      </w:r>
      <w:r w:rsidRPr="00022ACD">
        <w:rPr>
          <w:rFonts w:ascii="Times New Roman" w:eastAsia="Times New Roman" w:hAnsi="Times New Roman" w:cs="Times New Roman"/>
          <w:i/>
        </w:rPr>
        <w:t xml:space="preserve">to </w:t>
      </w:r>
      <w:r w:rsidR="00272E38">
        <w:rPr>
          <w:rFonts w:ascii="Times New Roman" w:eastAsia="Times New Roman" w:hAnsi="Times New Roman" w:cs="Times New Roman"/>
          <w:i/>
        </w:rPr>
        <w:t>a</w:t>
      </w:r>
      <w:r w:rsidRPr="00022ACD" w:rsidR="00272E38">
        <w:rPr>
          <w:rFonts w:ascii="Times New Roman" w:eastAsia="Times New Roman" w:hAnsi="Times New Roman" w:cs="Times New Roman"/>
          <w:i/>
        </w:rPr>
        <w:t xml:space="preserve">ffordable </w:t>
      </w:r>
      <w:r w:rsidR="00272E38">
        <w:rPr>
          <w:rFonts w:ascii="Times New Roman" w:eastAsia="Times New Roman" w:hAnsi="Times New Roman" w:cs="Times New Roman"/>
          <w:i/>
        </w:rPr>
        <w:t>c</w:t>
      </w:r>
      <w:r w:rsidRPr="00022ACD" w:rsidR="00272E38">
        <w:rPr>
          <w:rFonts w:ascii="Times New Roman" w:eastAsia="Times New Roman" w:hAnsi="Times New Roman" w:cs="Times New Roman"/>
          <w:i/>
        </w:rPr>
        <w:t xml:space="preserve">ommunications </w:t>
      </w:r>
      <w:r w:rsidR="00272E38">
        <w:rPr>
          <w:rFonts w:ascii="Times New Roman" w:eastAsia="Times New Roman" w:hAnsi="Times New Roman" w:cs="Times New Roman"/>
          <w:i/>
        </w:rPr>
        <w:t>s</w:t>
      </w:r>
      <w:r w:rsidRPr="00022ACD" w:rsidR="00272E38">
        <w:rPr>
          <w:rFonts w:ascii="Times New Roman" w:eastAsia="Times New Roman" w:hAnsi="Times New Roman" w:cs="Times New Roman"/>
          <w:i/>
        </w:rPr>
        <w:t>ervices</w:t>
      </w:r>
    </w:p>
    <w:p w:rsidR="008F6517" w:rsidRPr="00B70C53" w:rsidP="004A7D13">
      <w:pPr>
        <w:spacing w:after="120" w:line="240" w:lineRule="auto"/>
        <w:ind w:firstLine="360"/>
        <w:rPr>
          <w:rFonts w:ascii="Times New Roman" w:eastAsia="Times New Roman" w:hAnsi="Times New Roman" w:cs="Times New Roman"/>
        </w:rPr>
      </w:pPr>
      <w:r w:rsidRPr="00D02637">
        <w:rPr>
          <w:rFonts w:ascii="Times New Roman" w:eastAsia="Times New Roman" w:hAnsi="Times New Roman" w:cs="Times New Roman"/>
        </w:rPr>
        <w:t xml:space="preserve">Historically, a Lifeline phone was the backstop connection for millions of low-income households, but we have also made strides in bringing affordable broadband connectivity through merger commitments and </w:t>
      </w:r>
      <w:r w:rsidRPr="00B70C53">
        <w:rPr>
          <w:rFonts w:ascii="Times New Roman" w:eastAsia="Times New Roman" w:hAnsi="Times New Roman" w:cs="Times New Roman"/>
        </w:rPr>
        <w:t>updates to the Lifeline program.</w:t>
      </w:r>
      <w:r w:rsidR="0019480B">
        <w:rPr>
          <w:rFonts w:ascii="Times New Roman" w:eastAsia="Times New Roman" w:hAnsi="Times New Roman" w:cs="Times New Roman"/>
        </w:rPr>
        <w:t xml:space="preserve">  These critical programs have made a real difference for millions of families struggling to get by and have provided them with a means to improve their outlook.</w:t>
      </w:r>
      <w:r w:rsidRPr="00B70C53">
        <w:rPr>
          <w:rFonts w:ascii="Times New Roman" w:eastAsia="Times New Roman" w:hAnsi="Times New Roman" w:cs="Times New Roman"/>
        </w:rPr>
        <w:t xml:space="preserve"> </w:t>
      </w:r>
    </w:p>
    <w:p w:rsidR="00352EC8" w:rsidRPr="004A7D13" w:rsidP="004A7D13">
      <w:pPr>
        <w:pStyle w:val="ListParagraph"/>
        <w:numPr>
          <w:ilvl w:val="0"/>
          <w:numId w:val="3"/>
        </w:numPr>
        <w:spacing w:after="120" w:line="240" w:lineRule="auto"/>
        <w:contextualSpacing w:val="0"/>
        <w:rPr>
          <w:rFonts w:ascii="Times New Roman" w:eastAsia="Times New Roman" w:hAnsi="Times New Roman" w:cs="Times New Roman"/>
          <w:i/>
        </w:rPr>
      </w:pPr>
      <w:r w:rsidRPr="00F34C12">
        <w:rPr>
          <w:rFonts w:ascii="Times New Roman" w:eastAsia="Times New Roman" w:hAnsi="Times New Roman" w:cs="Times New Roman"/>
          <w:i/>
        </w:rPr>
        <w:t>Inmate calling reform</w:t>
      </w:r>
    </w:p>
    <w:p w:rsidR="000B04D8" w:rsidRPr="00346B50" w:rsidP="004A7D13">
      <w:pPr>
        <w:spacing w:after="120" w:line="240" w:lineRule="auto"/>
        <w:ind w:firstLine="360"/>
        <w:rPr>
          <w:rFonts w:ascii="Times New Roman" w:eastAsia="Times New Roman" w:hAnsi="Times New Roman" w:cs="Times New Roman"/>
          <w:b/>
        </w:rPr>
      </w:pPr>
      <w:r>
        <w:rPr>
          <w:rFonts w:ascii="Times New Roman" w:eastAsia="Times New Roman" w:hAnsi="Times New Roman" w:cs="Times New Roman"/>
        </w:rPr>
        <w:t>O</w:t>
      </w:r>
      <w:r w:rsidRPr="00BB73B1">
        <w:rPr>
          <w:rFonts w:ascii="Times New Roman" w:eastAsia="Times New Roman" w:hAnsi="Times New Roman" w:cs="Times New Roman"/>
        </w:rPr>
        <w:t>ne of the greatest injustices in the communications market I have ever witnessed is the</w:t>
      </w:r>
      <w:r w:rsidR="00FA392B">
        <w:rPr>
          <w:rFonts w:ascii="Times New Roman" w:eastAsia="Times New Roman" w:hAnsi="Times New Roman" w:cs="Times New Roman"/>
        </w:rPr>
        <w:t xml:space="preserve"> egregious</w:t>
      </w:r>
      <w:r w:rsidR="005F319B">
        <w:rPr>
          <w:rFonts w:ascii="Times New Roman" w:eastAsia="Times New Roman" w:hAnsi="Times New Roman" w:cs="Times New Roman"/>
        </w:rPr>
        <w:t xml:space="preserve"> scheme to charge</w:t>
      </w:r>
      <w:r w:rsidRPr="00BB73B1">
        <w:rPr>
          <w:rFonts w:ascii="Times New Roman" w:eastAsia="Times New Roman" w:hAnsi="Times New Roman" w:cs="Times New Roman"/>
        </w:rPr>
        <w:t xml:space="preserve"> inmates and their families</w:t>
      </w:r>
      <w:r w:rsidR="005F319B">
        <w:rPr>
          <w:rFonts w:ascii="Times New Roman" w:eastAsia="Times New Roman" w:hAnsi="Times New Roman" w:cs="Times New Roman"/>
        </w:rPr>
        <w:t xml:space="preserve"> excessive rates</w:t>
      </w:r>
      <w:r w:rsidRPr="00BB73B1">
        <w:rPr>
          <w:rFonts w:ascii="Times New Roman" w:eastAsia="Times New Roman" w:hAnsi="Times New Roman" w:cs="Times New Roman"/>
        </w:rPr>
        <w:t xml:space="preserve"> to keep in touch. </w:t>
      </w:r>
      <w:r>
        <w:rPr>
          <w:rFonts w:ascii="Times New Roman" w:eastAsia="Times New Roman" w:hAnsi="Times New Roman" w:cs="Times New Roman"/>
        </w:rPr>
        <w:t xml:space="preserve"> </w:t>
      </w:r>
      <w:r w:rsidRPr="000E4575">
        <w:rPr>
          <w:rFonts w:ascii="Times New Roman" w:eastAsia="Times New Roman" w:hAnsi="Times New Roman" w:cs="Times New Roman"/>
        </w:rPr>
        <w:t>I am</w:t>
      </w:r>
      <w:r w:rsidR="00F34C12">
        <w:rPr>
          <w:rFonts w:ascii="Times New Roman" w:eastAsia="Times New Roman" w:hAnsi="Times New Roman" w:cs="Times New Roman"/>
        </w:rPr>
        <w:t xml:space="preserve"> proud to have helped shed light on these practices</w:t>
      </w:r>
      <w:r w:rsidR="00FA392B">
        <w:rPr>
          <w:rFonts w:ascii="Times New Roman" w:eastAsia="Times New Roman" w:hAnsi="Times New Roman" w:cs="Times New Roman"/>
        </w:rPr>
        <w:t xml:space="preserve"> and </w:t>
      </w:r>
      <w:r w:rsidR="00F34C12">
        <w:rPr>
          <w:rFonts w:ascii="Times New Roman" w:eastAsia="Times New Roman" w:hAnsi="Times New Roman" w:cs="Times New Roman"/>
        </w:rPr>
        <w:t>am</w:t>
      </w:r>
      <w:r w:rsidRPr="00F34C12">
        <w:rPr>
          <w:rFonts w:ascii="Times New Roman" w:eastAsia="Times New Roman" w:hAnsi="Times New Roman" w:cs="Times New Roman"/>
        </w:rPr>
        <w:t xml:space="preserve"> hopeful that the more </w:t>
      </w:r>
      <w:r w:rsidR="008F6517">
        <w:rPr>
          <w:rFonts w:ascii="Times New Roman" w:eastAsia="Times New Roman" w:hAnsi="Times New Roman" w:cs="Times New Roman"/>
        </w:rPr>
        <w:t xml:space="preserve">we reveal about these unreasonable rates and their adverse impacts on families, </w:t>
      </w:r>
      <w:r w:rsidRPr="00F34C12">
        <w:rPr>
          <w:rFonts w:ascii="Times New Roman" w:eastAsia="Times New Roman" w:hAnsi="Times New Roman" w:cs="Times New Roman"/>
        </w:rPr>
        <w:t>the more everyone</w:t>
      </w:r>
      <w:r w:rsidR="00FA392B">
        <w:rPr>
          <w:rFonts w:ascii="Times New Roman" w:eastAsia="Times New Roman" w:hAnsi="Times New Roman" w:cs="Times New Roman"/>
        </w:rPr>
        <w:t xml:space="preserve"> will realize</w:t>
      </w:r>
      <w:r w:rsidRPr="00F34C12">
        <w:rPr>
          <w:rFonts w:ascii="Times New Roman" w:eastAsia="Times New Roman" w:hAnsi="Times New Roman" w:cs="Times New Roman"/>
        </w:rPr>
        <w:t xml:space="preserve">, from providers to consumers, that comprehensive reforms on the federal, </w:t>
      </w:r>
      <w:r w:rsidRPr="00F34C12">
        <w:rPr>
          <w:rFonts w:ascii="Times New Roman" w:eastAsia="Times New Roman" w:hAnsi="Times New Roman" w:cs="Times New Roman"/>
          <w:noProof/>
        </w:rPr>
        <w:t>state</w:t>
      </w:r>
      <w:r w:rsidR="002245E0">
        <w:rPr>
          <w:rFonts w:ascii="Times New Roman" w:eastAsia="Times New Roman" w:hAnsi="Times New Roman" w:cs="Times New Roman"/>
          <w:noProof/>
        </w:rPr>
        <w:t>,</w:t>
      </w:r>
      <w:r w:rsidRPr="00F34C12">
        <w:rPr>
          <w:rFonts w:ascii="Times New Roman" w:eastAsia="Times New Roman" w:hAnsi="Times New Roman" w:cs="Times New Roman"/>
        </w:rPr>
        <w:t xml:space="preserve"> and local levels are necessary.</w:t>
      </w:r>
    </w:p>
    <w:p w:rsidR="00352EC8" w:rsidRPr="004A7D13" w:rsidP="004A7D13">
      <w:pPr>
        <w:pStyle w:val="ListParagraph"/>
        <w:numPr>
          <w:ilvl w:val="0"/>
          <w:numId w:val="3"/>
        </w:numPr>
        <w:tabs>
          <w:tab w:val="left" w:pos="3510"/>
        </w:tabs>
        <w:spacing w:after="120" w:line="240" w:lineRule="auto"/>
        <w:contextualSpacing w:val="0"/>
        <w:rPr>
          <w:rFonts w:ascii="Times New Roman" w:eastAsia="Times New Roman" w:hAnsi="Times New Roman" w:cs="Times New Roman"/>
          <w:i/>
        </w:rPr>
      </w:pPr>
      <w:r w:rsidRPr="000E4575">
        <w:rPr>
          <w:rFonts w:ascii="Times New Roman" w:eastAsia="Times New Roman" w:hAnsi="Times New Roman" w:cs="Times New Roman"/>
          <w:i/>
        </w:rPr>
        <w:t xml:space="preserve">Enhancing </w:t>
      </w:r>
      <w:r w:rsidR="00272E38">
        <w:rPr>
          <w:rFonts w:ascii="Times New Roman" w:eastAsia="Times New Roman" w:hAnsi="Times New Roman" w:cs="Times New Roman"/>
          <w:i/>
        </w:rPr>
        <w:t>w</w:t>
      </w:r>
      <w:r w:rsidRPr="000E4575" w:rsidR="00272E38">
        <w:rPr>
          <w:rFonts w:ascii="Times New Roman" w:eastAsia="Times New Roman" w:hAnsi="Times New Roman" w:cs="Times New Roman"/>
          <w:i/>
        </w:rPr>
        <w:t xml:space="preserve">ireless </w:t>
      </w:r>
      <w:r w:rsidR="00272E38">
        <w:rPr>
          <w:rFonts w:ascii="Times New Roman" w:eastAsia="Times New Roman" w:hAnsi="Times New Roman" w:cs="Times New Roman"/>
          <w:i/>
        </w:rPr>
        <w:t>c</w:t>
      </w:r>
      <w:r w:rsidRPr="000E4575" w:rsidR="00272E38">
        <w:rPr>
          <w:rFonts w:ascii="Times New Roman" w:eastAsia="Times New Roman" w:hAnsi="Times New Roman" w:cs="Times New Roman"/>
          <w:i/>
        </w:rPr>
        <w:t xml:space="preserve">ompetition </w:t>
      </w:r>
      <w:r w:rsidRPr="000E4575">
        <w:rPr>
          <w:rFonts w:ascii="Times New Roman" w:eastAsia="Times New Roman" w:hAnsi="Times New Roman" w:cs="Times New Roman"/>
          <w:i/>
        </w:rPr>
        <w:t xml:space="preserve">through </w:t>
      </w:r>
      <w:r w:rsidR="00272E38">
        <w:rPr>
          <w:rFonts w:ascii="Times New Roman" w:eastAsia="Times New Roman" w:hAnsi="Times New Roman" w:cs="Times New Roman"/>
          <w:i/>
        </w:rPr>
        <w:t>i</w:t>
      </w:r>
      <w:r w:rsidRPr="000E4575" w:rsidR="00272E38">
        <w:rPr>
          <w:rFonts w:ascii="Times New Roman" w:eastAsia="Times New Roman" w:hAnsi="Times New Roman" w:cs="Times New Roman"/>
          <w:i/>
        </w:rPr>
        <w:t>nteroperability</w:t>
      </w:r>
      <w:r w:rsidRPr="000E4575">
        <w:rPr>
          <w:rFonts w:ascii="Times New Roman" w:eastAsia="Times New Roman" w:hAnsi="Times New Roman" w:cs="Times New Roman"/>
          <w:i/>
        </w:rPr>
        <w:tab/>
      </w:r>
    </w:p>
    <w:p w:rsidR="000B04D8" w:rsidRPr="000E4575" w:rsidP="004A7D13">
      <w:pPr>
        <w:spacing w:after="120" w:line="240" w:lineRule="auto"/>
        <w:ind w:firstLine="360"/>
        <w:rPr>
          <w:rFonts w:ascii="Times New Roman" w:eastAsia="Times New Roman" w:hAnsi="Times New Roman" w:cs="Times New Roman"/>
        </w:rPr>
      </w:pPr>
      <w:r w:rsidRPr="00022ACD">
        <w:rPr>
          <w:rFonts w:ascii="Times New Roman" w:eastAsia="Times New Roman" w:hAnsi="Times New Roman" w:cs="Times New Roman"/>
        </w:rPr>
        <w:t xml:space="preserve">Recognizing the urgent need to restore interoperability to the lower 700 megahertz (MHz) band, </w:t>
      </w:r>
      <w:r w:rsidRPr="00D02637" w:rsidR="009302D5">
        <w:rPr>
          <w:rFonts w:ascii="Times New Roman" w:eastAsia="Times New Roman" w:hAnsi="Times New Roman" w:cs="Times New Roman"/>
        </w:rPr>
        <w:t xml:space="preserve">while Chairwoman, </w:t>
      </w:r>
      <w:r w:rsidRPr="00D02637">
        <w:rPr>
          <w:rFonts w:ascii="Times New Roman" w:eastAsia="Times New Roman" w:hAnsi="Times New Roman" w:cs="Times New Roman"/>
        </w:rPr>
        <w:t>I convened a group of the nation’s wireless providers – both large and small, back in 2013.</w:t>
      </w:r>
      <w:r w:rsidR="00F34C12">
        <w:rPr>
          <w:rFonts w:ascii="Times New Roman" w:eastAsia="Times New Roman" w:hAnsi="Times New Roman" w:cs="Times New Roman"/>
        </w:rPr>
        <w:t xml:space="preserve">  The goal was to ensure that consumers could use the mobile device of their choice with their service provider.</w:t>
      </w:r>
      <w:r w:rsidRPr="00F34C12">
        <w:rPr>
          <w:rFonts w:ascii="Times New Roman" w:eastAsia="Times New Roman" w:hAnsi="Times New Roman" w:cs="Times New Roman"/>
        </w:rPr>
        <w:t xml:space="preserve"> </w:t>
      </w:r>
      <w:r w:rsidR="0052219C">
        <w:rPr>
          <w:rFonts w:ascii="Times New Roman" w:eastAsia="Times New Roman" w:hAnsi="Times New Roman" w:cs="Times New Roman"/>
        </w:rPr>
        <w:t xml:space="preserve"> </w:t>
      </w:r>
      <w:r w:rsidRPr="00F34C12">
        <w:rPr>
          <w:rFonts w:ascii="Times New Roman" w:eastAsia="Times New Roman" w:hAnsi="Times New Roman" w:cs="Times New Roman"/>
        </w:rPr>
        <w:t xml:space="preserve">Ultimately, a voluntary industry solution was reached, which resolved the lack of </w:t>
      </w:r>
      <w:r w:rsidRPr="00F34C12">
        <w:rPr>
          <w:rFonts w:ascii="Times New Roman" w:eastAsia="Times New Roman" w:hAnsi="Times New Roman" w:cs="Times New Roman"/>
        </w:rPr>
        <w:t xml:space="preserve">interoperability in this part of the band, and avoided the need for a lengthy rulemaking process. </w:t>
      </w:r>
      <w:r w:rsidRPr="00F34C12" w:rsidR="00112C63">
        <w:rPr>
          <w:rFonts w:ascii="Times New Roman" w:eastAsia="Times New Roman" w:hAnsi="Times New Roman" w:cs="Times New Roman"/>
        </w:rPr>
        <w:t xml:space="preserve"> </w:t>
      </w:r>
      <w:r w:rsidR="00FA392B">
        <w:rPr>
          <w:rFonts w:ascii="Times New Roman" w:eastAsia="Times New Roman" w:hAnsi="Times New Roman" w:cs="Times New Roman"/>
        </w:rPr>
        <w:t>Because</w:t>
      </w:r>
      <w:r w:rsidRPr="00F34C12">
        <w:rPr>
          <w:rFonts w:ascii="Times New Roman" w:eastAsia="Times New Roman" w:hAnsi="Times New Roman" w:cs="Times New Roman"/>
        </w:rPr>
        <w:t xml:space="preserve"> of this effort, </w:t>
      </w:r>
      <w:r w:rsidR="00FA392B">
        <w:rPr>
          <w:rFonts w:ascii="Times New Roman" w:eastAsia="Times New Roman" w:hAnsi="Times New Roman" w:cs="Times New Roman"/>
        </w:rPr>
        <w:t>we have witnessed an</w:t>
      </w:r>
      <w:r w:rsidRPr="00F34C12">
        <w:rPr>
          <w:rFonts w:ascii="Times New Roman" w:eastAsia="Times New Roman" w:hAnsi="Times New Roman" w:cs="Times New Roman"/>
        </w:rPr>
        <w:t xml:space="preserve"> explosive growth of devices that are compatible with the 700 MHz A block spectrum, and consumers in rural communities have more robust options.</w:t>
      </w:r>
    </w:p>
    <w:p w:rsidR="000B04D8" w:rsidRPr="004A7D13" w:rsidP="004A7D13">
      <w:pPr>
        <w:pStyle w:val="ListParagraph"/>
        <w:numPr>
          <w:ilvl w:val="0"/>
          <w:numId w:val="3"/>
        </w:numPr>
        <w:spacing w:after="120" w:line="240" w:lineRule="auto"/>
        <w:contextualSpacing w:val="0"/>
        <w:rPr>
          <w:rFonts w:ascii="Times New Roman" w:eastAsia="Times New Roman" w:hAnsi="Times New Roman" w:cs="Times New Roman"/>
          <w:i/>
        </w:rPr>
      </w:pPr>
      <w:r w:rsidRPr="000E4575">
        <w:rPr>
          <w:rFonts w:ascii="Times New Roman" w:eastAsia="Times New Roman" w:hAnsi="Times New Roman" w:cs="Times New Roman"/>
          <w:i/>
        </w:rPr>
        <w:t xml:space="preserve">Encouraging </w:t>
      </w:r>
      <w:r w:rsidR="00272E38">
        <w:rPr>
          <w:rFonts w:ascii="Times New Roman" w:eastAsia="Times New Roman" w:hAnsi="Times New Roman" w:cs="Times New Roman"/>
          <w:i/>
        </w:rPr>
        <w:t>s</w:t>
      </w:r>
      <w:r w:rsidRPr="000E4575" w:rsidR="00272E38">
        <w:rPr>
          <w:rFonts w:ascii="Times New Roman" w:eastAsia="Times New Roman" w:hAnsi="Times New Roman" w:cs="Times New Roman"/>
          <w:i/>
        </w:rPr>
        <w:t xml:space="preserve">mall </w:t>
      </w:r>
      <w:r w:rsidR="00272E38">
        <w:rPr>
          <w:rFonts w:ascii="Times New Roman" w:eastAsia="Times New Roman" w:hAnsi="Times New Roman" w:cs="Times New Roman"/>
          <w:i/>
        </w:rPr>
        <w:t>b</w:t>
      </w:r>
      <w:r w:rsidRPr="000E4575" w:rsidR="00272E38">
        <w:rPr>
          <w:rFonts w:ascii="Times New Roman" w:eastAsia="Times New Roman" w:hAnsi="Times New Roman" w:cs="Times New Roman"/>
          <w:i/>
        </w:rPr>
        <w:t xml:space="preserve">usinesses </w:t>
      </w:r>
      <w:r w:rsidRPr="000E4575">
        <w:rPr>
          <w:rFonts w:ascii="Times New Roman" w:eastAsia="Times New Roman" w:hAnsi="Times New Roman" w:cs="Times New Roman"/>
          <w:i/>
        </w:rPr>
        <w:t xml:space="preserve">to </w:t>
      </w:r>
      <w:r w:rsidR="00272E38">
        <w:rPr>
          <w:rFonts w:ascii="Times New Roman" w:eastAsia="Times New Roman" w:hAnsi="Times New Roman" w:cs="Times New Roman"/>
          <w:i/>
        </w:rPr>
        <w:t>e</w:t>
      </w:r>
      <w:r w:rsidRPr="000E4575" w:rsidR="00272E38">
        <w:rPr>
          <w:rFonts w:ascii="Times New Roman" w:eastAsia="Times New Roman" w:hAnsi="Times New Roman" w:cs="Times New Roman"/>
          <w:i/>
        </w:rPr>
        <w:t xml:space="preserve">nter </w:t>
      </w:r>
      <w:r w:rsidRPr="000E4575">
        <w:rPr>
          <w:rFonts w:ascii="Times New Roman" w:eastAsia="Times New Roman" w:hAnsi="Times New Roman" w:cs="Times New Roman"/>
          <w:i/>
        </w:rPr>
        <w:t xml:space="preserve">the </w:t>
      </w:r>
      <w:r w:rsidR="00272E38">
        <w:rPr>
          <w:rFonts w:ascii="Times New Roman" w:eastAsia="Times New Roman" w:hAnsi="Times New Roman" w:cs="Times New Roman"/>
          <w:i/>
        </w:rPr>
        <w:t>c</w:t>
      </w:r>
      <w:r w:rsidRPr="000E4575" w:rsidR="00272E38">
        <w:rPr>
          <w:rFonts w:ascii="Times New Roman" w:eastAsia="Times New Roman" w:hAnsi="Times New Roman" w:cs="Times New Roman"/>
          <w:i/>
        </w:rPr>
        <w:t xml:space="preserve">ommercial </w:t>
      </w:r>
      <w:r w:rsidR="00272E38">
        <w:rPr>
          <w:rFonts w:ascii="Times New Roman" w:eastAsia="Times New Roman" w:hAnsi="Times New Roman" w:cs="Times New Roman"/>
          <w:i/>
        </w:rPr>
        <w:t>w</w:t>
      </w:r>
      <w:r w:rsidRPr="000E4575" w:rsidR="00272E38">
        <w:rPr>
          <w:rFonts w:ascii="Times New Roman" w:eastAsia="Times New Roman" w:hAnsi="Times New Roman" w:cs="Times New Roman"/>
          <w:i/>
        </w:rPr>
        <w:t xml:space="preserve">ireless </w:t>
      </w:r>
      <w:r w:rsidR="00272E38">
        <w:rPr>
          <w:rFonts w:ascii="Times New Roman" w:eastAsia="Times New Roman" w:hAnsi="Times New Roman" w:cs="Times New Roman"/>
          <w:i/>
        </w:rPr>
        <w:t>i</w:t>
      </w:r>
      <w:r w:rsidRPr="000E4575" w:rsidR="00272E38">
        <w:rPr>
          <w:rFonts w:ascii="Times New Roman" w:eastAsia="Times New Roman" w:hAnsi="Times New Roman" w:cs="Times New Roman"/>
          <w:i/>
        </w:rPr>
        <w:t>ndustr</w:t>
      </w:r>
      <w:r w:rsidR="004A7D13">
        <w:rPr>
          <w:rFonts w:ascii="Times New Roman" w:eastAsia="Times New Roman" w:hAnsi="Times New Roman" w:cs="Times New Roman"/>
          <w:i/>
        </w:rPr>
        <w:t>y</w:t>
      </w:r>
    </w:p>
    <w:p w:rsidR="00B41F51" w:rsidRPr="00346B50" w:rsidP="004A7D13">
      <w:pPr>
        <w:spacing w:after="120" w:line="240" w:lineRule="auto"/>
        <w:ind w:firstLine="360"/>
        <w:rPr>
          <w:rFonts w:ascii="Times New Roman" w:eastAsia="Times New Roman" w:hAnsi="Times New Roman" w:cs="Times New Roman"/>
        </w:rPr>
      </w:pPr>
      <w:r>
        <w:rPr>
          <w:rFonts w:ascii="Times New Roman" w:eastAsia="Times New Roman" w:hAnsi="Times New Roman" w:cs="Times New Roman"/>
        </w:rPr>
        <w:t>I p</w:t>
      </w:r>
      <w:r w:rsidRPr="00F34C12" w:rsidR="00612CAC">
        <w:rPr>
          <w:rFonts w:ascii="Times New Roman" w:eastAsia="Times New Roman" w:hAnsi="Times New Roman" w:cs="Times New Roman"/>
        </w:rPr>
        <w:t xml:space="preserve">ushed for several reforms of </w:t>
      </w:r>
      <w:r w:rsidRPr="00F34C12" w:rsidR="000B04D8">
        <w:rPr>
          <w:rFonts w:ascii="Times New Roman" w:eastAsia="Times New Roman" w:hAnsi="Times New Roman" w:cs="Times New Roman"/>
        </w:rPr>
        <w:t xml:space="preserve">the </w:t>
      </w:r>
      <w:r w:rsidRPr="00F34C12" w:rsidR="00612CAC">
        <w:rPr>
          <w:rFonts w:ascii="Times New Roman" w:eastAsia="Times New Roman" w:hAnsi="Times New Roman" w:cs="Times New Roman"/>
        </w:rPr>
        <w:t xml:space="preserve">Commission’s </w:t>
      </w:r>
      <w:r w:rsidRPr="00F34C12" w:rsidR="000B04D8">
        <w:rPr>
          <w:rFonts w:ascii="Times New Roman" w:eastAsia="Times New Roman" w:hAnsi="Times New Roman" w:cs="Times New Roman"/>
        </w:rPr>
        <w:t>competitive bidding rules</w:t>
      </w:r>
      <w:r w:rsidRPr="00F34C12" w:rsidR="00612CAC">
        <w:rPr>
          <w:rFonts w:ascii="Times New Roman" w:eastAsia="Times New Roman" w:hAnsi="Times New Roman" w:cs="Times New Roman"/>
        </w:rPr>
        <w:t>, such as the repeal of the Attributable Material Relationship (AMR) rule.  The AMR rule</w:t>
      </w:r>
      <w:r w:rsidRPr="00F34C12" w:rsidR="000B04D8">
        <w:rPr>
          <w:rFonts w:ascii="Times New Roman" w:eastAsia="Times New Roman" w:hAnsi="Times New Roman" w:cs="Times New Roman"/>
        </w:rPr>
        <w:t xml:space="preserve"> </w:t>
      </w:r>
      <w:r w:rsidRPr="00F34C12" w:rsidR="00612CAC">
        <w:rPr>
          <w:rFonts w:ascii="Times New Roman" w:eastAsia="Times New Roman" w:hAnsi="Times New Roman" w:cs="Times New Roman"/>
        </w:rPr>
        <w:t xml:space="preserve">required every small business to attribute the gross revenues of another entity if that small business planned to apply for </w:t>
      </w:r>
      <w:r>
        <w:rPr>
          <w:rFonts w:ascii="Times New Roman" w:eastAsia="Times New Roman" w:hAnsi="Times New Roman" w:cs="Times New Roman"/>
        </w:rPr>
        <w:t>designated entity (</w:t>
      </w:r>
      <w:r w:rsidRPr="00F34C12" w:rsidR="00612CAC">
        <w:rPr>
          <w:rFonts w:ascii="Times New Roman" w:eastAsia="Times New Roman" w:hAnsi="Times New Roman" w:cs="Times New Roman"/>
        </w:rPr>
        <w:t>DE</w:t>
      </w:r>
      <w:r>
        <w:rPr>
          <w:rFonts w:ascii="Times New Roman" w:eastAsia="Times New Roman" w:hAnsi="Times New Roman" w:cs="Times New Roman"/>
        </w:rPr>
        <w:t>)</w:t>
      </w:r>
      <w:r w:rsidRPr="00F34C12" w:rsidR="00612CAC">
        <w:rPr>
          <w:rFonts w:ascii="Times New Roman" w:eastAsia="Times New Roman" w:hAnsi="Times New Roman" w:cs="Times New Roman"/>
        </w:rPr>
        <w:t xml:space="preserve"> benefits and entered into an arrangement with that entity to lease, wholesale, or resell more than 25 percent of the capacity of any one of its licenses to that entity.  The AMR Rule also penalize</w:t>
      </w:r>
      <w:r>
        <w:rPr>
          <w:rFonts w:ascii="Times New Roman" w:eastAsia="Times New Roman" w:hAnsi="Times New Roman" w:cs="Times New Roman"/>
        </w:rPr>
        <w:t>d</w:t>
      </w:r>
      <w:r w:rsidRPr="00F34C12" w:rsidR="00612CAC">
        <w:rPr>
          <w:rFonts w:ascii="Times New Roman" w:eastAsia="Times New Roman" w:hAnsi="Times New Roman" w:cs="Times New Roman"/>
        </w:rPr>
        <w:t xml:space="preserve"> a DE for raising funds for its own spectrum-based communications business by temporarily leasing to another company more than 25 percent of any of its licenses even if those licenses were not acquired with DE bidding credits and the lessee had no influence.  This rule had been adversely impacting the ability of small businesses to enter the commercial wireless industry.  </w:t>
      </w:r>
      <w:r w:rsidRPr="00346B50" w:rsidR="001B25E4">
        <w:rPr>
          <w:rFonts w:ascii="Times New Roman" w:eastAsia="Times New Roman" w:hAnsi="Times New Roman" w:cs="Times New Roman"/>
        </w:rPr>
        <w:t xml:space="preserve">In addition to repealing the AMR, we reformed our competitive bidding rules to </w:t>
      </w:r>
      <w:r w:rsidRPr="000E4575" w:rsidR="001B25E4">
        <w:rPr>
          <w:rFonts w:ascii="Times New Roman" w:eastAsia="Times New Roman" w:hAnsi="Times New Roman" w:cs="Times New Roman"/>
        </w:rPr>
        <w:t xml:space="preserve">provide </w:t>
      </w:r>
      <w:r>
        <w:rPr>
          <w:rFonts w:ascii="Times New Roman" w:eastAsia="Times New Roman" w:hAnsi="Times New Roman" w:cs="Times New Roman"/>
        </w:rPr>
        <w:t>DEs</w:t>
      </w:r>
      <w:r w:rsidRPr="00F34C12" w:rsidR="001B25E4">
        <w:rPr>
          <w:rFonts w:ascii="Times New Roman" w:eastAsia="Times New Roman" w:hAnsi="Times New Roman" w:cs="Times New Roman"/>
        </w:rPr>
        <w:t xml:space="preserve"> with the flexibility they need to effectively participate in </w:t>
      </w:r>
      <w:r w:rsidRPr="00346B50" w:rsidR="001B25E4">
        <w:rPr>
          <w:rFonts w:ascii="Times New Roman" w:eastAsia="Times New Roman" w:hAnsi="Times New Roman" w:cs="Times New Roman"/>
        </w:rPr>
        <w:t xml:space="preserve">a wireless marketplace that has changed through increased consolidation.  We tightened up our unjust enrichment rules to </w:t>
      </w:r>
      <w:r w:rsidRPr="000E4575" w:rsidR="001B25E4">
        <w:rPr>
          <w:rFonts w:ascii="Times New Roman" w:eastAsia="Times New Roman" w:hAnsi="Times New Roman" w:cs="Times New Roman"/>
        </w:rPr>
        <w:t xml:space="preserve">ensure that only the entities Congress intended to assist will receive the benefits of designated entity status.  And, for the first time ever, we </w:t>
      </w:r>
      <w:r w:rsidRPr="00022ACD" w:rsidR="001B25E4">
        <w:rPr>
          <w:rFonts w:ascii="Times New Roman" w:eastAsia="Times New Roman" w:hAnsi="Times New Roman" w:cs="Times New Roman"/>
        </w:rPr>
        <w:t xml:space="preserve">developed a bidding credit for </w:t>
      </w:r>
      <w:r w:rsidRPr="00D02637" w:rsidR="001B25E4">
        <w:rPr>
          <w:rFonts w:ascii="Times New Roman" w:eastAsia="Times New Roman" w:hAnsi="Times New Roman" w:cs="Times New Roman"/>
        </w:rPr>
        <w:t xml:space="preserve">rural service providers </w:t>
      </w:r>
      <w:r>
        <w:rPr>
          <w:rFonts w:ascii="Times New Roman" w:eastAsia="Times New Roman" w:hAnsi="Times New Roman" w:cs="Times New Roman"/>
        </w:rPr>
        <w:t>to</w:t>
      </w:r>
      <w:r w:rsidRPr="00F34C12" w:rsidR="001B25E4">
        <w:rPr>
          <w:rFonts w:ascii="Times New Roman" w:eastAsia="Times New Roman" w:hAnsi="Times New Roman" w:cs="Times New Roman"/>
        </w:rPr>
        <w:t xml:space="preserve"> help deploy wireless service in persistent poverty counties.  </w:t>
      </w:r>
    </w:p>
    <w:p w:rsidR="00314880" w:rsidRPr="004A7D13" w:rsidP="004A7D13">
      <w:pPr>
        <w:pStyle w:val="ListParagraph"/>
        <w:numPr>
          <w:ilvl w:val="0"/>
          <w:numId w:val="3"/>
        </w:numPr>
        <w:spacing w:after="120" w:line="240" w:lineRule="auto"/>
        <w:contextualSpacing w:val="0"/>
        <w:rPr>
          <w:rFonts w:ascii="Times New Roman" w:eastAsia="Times New Roman" w:hAnsi="Times New Roman" w:cs="Times New Roman"/>
          <w:i/>
        </w:rPr>
      </w:pPr>
      <w:r w:rsidRPr="000E4575">
        <w:rPr>
          <w:rFonts w:ascii="Times New Roman" w:eastAsia="Times New Roman" w:hAnsi="Times New Roman" w:cs="Times New Roman"/>
          <w:i/>
        </w:rPr>
        <w:t xml:space="preserve">Allocating </w:t>
      </w:r>
      <w:r w:rsidR="00272E38">
        <w:rPr>
          <w:rFonts w:ascii="Times New Roman" w:eastAsia="Times New Roman" w:hAnsi="Times New Roman" w:cs="Times New Roman"/>
          <w:i/>
        </w:rPr>
        <w:t>m</w:t>
      </w:r>
      <w:r w:rsidRPr="000E4575" w:rsidR="00272E38">
        <w:rPr>
          <w:rFonts w:ascii="Times New Roman" w:eastAsia="Times New Roman" w:hAnsi="Times New Roman" w:cs="Times New Roman"/>
          <w:i/>
        </w:rPr>
        <w:t xml:space="preserve">ore </w:t>
      </w:r>
      <w:r w:rsidR="00272E38">
        <w:rPr>
          <w:rFonts w:ascii="Times New Roman" w:eastAsia="Times New Roman" w:hAnsi="Times New Roman" w:cs="Times New Roman"/>
          <w:i/>
        </w:rPr>
        <w:t>l</w:t>
      </w:r>
      <w:r w:rsidRPr="000E4575" w:rsidR="00272E38">
        <w:rPr>
          <w:rFonts w:ascii="Times New Roman" w:eastAsia="Times New Roman" w:hAnsi="Times New Roman" w:cs="Times New Roman"/>
          <w:i/>
        </w:rPr>
        <w:t xml:space="preserve">icensed </w:t>
      </w:r>
      <w:r w:rsidRPr="000E4575">
        <w:rPr>
          <w:rFonts w:ascii="Times New Roman" w:eastAsia="Times New Roman" w:hAnsi="Times New Roman" w:cs="Times New Roman"/>
          <w:i/>
        </w:rPr>
        <w:t xml:space="preserve">and </w:t>
      </w:r>
      <w:r w:rsidR="00272E38">
        <w:rPr>
          <w:rFonts w:ascii="Times New Roman" w:eastAsia="Times New Roman" w:hAnsi="Times New Roman" w:cs="Times New Roman"/>
          <w:i/>
        </w:rPr>
        <w:t>u</w:t>
      </w:r>
      <w:r w:rsidRPr="000E4575" w:rsidR="00272E38">
        <w:rPr>
          <w:rFonts w:ascii="Times New Roman" w:eastAsia="Times New Roman" w:hAnsi="Times New Roman" w:cs="Times New Roman"/>
          <w:i/>
        </w:rPr>
        <w:t xml:space="preserve">nlicensed </w:t>
      </w:r>
      <w:r w:rsidR="00272E38">
        <w:rPr>
          <w:rFonts w:ascii="Times New Roman" w:eastAsia="Times New Roman" w:hAnsi="Times New Roman" w:cs="Times New Roman"/>
          <w:i/>
        </w:rPr>
        <w:t>s</w:t>
      </w:r>
      <w:r w:rsidRPr="000E4575" w:rsidR="00272E38">
        <w:rPr>
          <w:rFonts w:ascii="Times New Roman" w:eastAsia="Times New Roman" w:hAnsi="Times New Roman" w:cs="Times New Roman"/>
          <w:i/>
        </w:rPr>
        <w:t xml:space="preserve">pectrum </w:t>
      </w:r>
      <w:r w:rsidRPr="000E4575">
        <w:rPr>
          <w:rFonts w:ascii="Times New Roman" w:eastAsia="Times New Roman" w:hAnsi="Times New Roman" w:cs="Times New Roman"/>
          <w:i/>
        </w:rPr>
        <w:t xml:space="preserve">to </w:t>
      </w:r>
      <w:r w:rsidR="00272E38">
        <w:rPr>
          <w:rFonts w:ascii="Times New Roman" w:eastAsia="Times New Roman" w:hAnsi="Times New Roman" w:cs="Times New Roman"/>
          <w:i/>
        </w:rPr>
        <w:t>f</w:t>
      </w:r>
      <w:r w:rsidRPr="000E4575" w:rsidR="00272E38">
        <w:rPr>
          <w:rFonts w:ascii="Times New Roman" w:eastAsia="Times New Roman" w:hAnsi="Times New Roman" w:cs="Times New Roman"/>
          <w:i/>
        </w:rPr>
        <w:t xml:space="preserve">uel </w:t>
      </w:r>
      <w:r w:rsidR="00272E38">
        <w:rPr>
          <w:rFonts w:ascii="Times New Roman" w:eastAsia="Times New Roman" w:hAnsi="Times New Roman" w:cs="Times New Roman"/>
          <w:i/>
        </w:rPr>
        <w:t>w</w:t>
      </w:r>
      <w:r w:rsidRPr="000E4575" w:rsidR="00272E38">
        <w:rPr>
          <w:rFonts w:ascii="Times New Roman" w:eastAsia="Times New Roman" w:hAnsi="Times New Roman" w:cs="Times New Roman"/>
          <w:i/>
        </w:rPr>
        <w:t xml:space="preserve">ireless </w:t>
      </w:r>
      <w:r w:rsidR="00272E38">
        <w:rPr>
          <w:rFonts w:ascii="Times New Roman" w:eastAsia="Times New Roman" w:hAnsi="Times New Roman" w:cs="Times New Roman"/>
          <w:i/>
        </w:rPr>
        <w:t>c</w:t>
      </w:r>
      <w:r w:rsidRPr="000E4575" w:rsidR="00272E38">
        <w:rPr>
          <w:rFonts w:ascii="Times New Roman" w:eastAsia="Times New Roman" w:hAnsi="Times New Roman" w:cs="Times New Roman"/>
          <w:i/>
        </w:rPr>
        <w:t>ompetition</w:t>
      </w:r>
    </w:p>
    <w:p w:rsidR="00314880" w:rsidRPr="00B70C53" w:rsidP="004A7D13">
      <w:pPr>
        <w:spacing w:after="120" w:line="240" w:lineRule="auto"/>
        <w:ind w:firstLine="360"/>
        <w:rPr>
          <w:rFonts w:ascii="Times New Roman" w:eastAsia="Times New Roman" w:hAnsi="Times New Roman" w:cs="Times New Roman"/>
        </w:rPr>
      </w:pPr>
      <w:r w:rsidRPr="000E4575">
        <w:rPr>
          <w:rFonts w:ascii="Times New Roman" w:eastAsia="Times New Roman" w:hAnsi="Times New Roman" w:cs="Times New Roman"/>
        </w:rPr>
        <w:t xml:space="preserve">Since 2010, when I voted to approve final rules for TV White Spaces, </w:t>
      </w:r>
      <w:r w:rsidRPr="00022ACD">
        <w:rPr>
          <w:rFonts w:ascii="Times New Roman" w:eastAsia="Times New Roman" w:hAnsi="Times New Roman" w:cs="Times New Roman"/>
        </w:rPr>
        <w:t xml:space="preserve">I have been a strong supporter </w:t>
      </w:r>
      <w:r w:rsidRPr="00D02637">
        <w:rPr>
          <w:rFonts w:ascii="Times New Roman" w:eastAsia="Times New Roman" w:hAnsi="Times New Roman" w:cs="Times New Roman"/>
        </w:rPr>
        <w:t xml:space="preserve">of the Commission allocating sufficient amounts of unlicensed spectrum so that companies can find low-cost solutions for providing wireless connectivity in underserved communities.  I also pushed for </w:t>
      </w:r>
      <w:r w:rsidRPr="00D02637" w:rsidR="004148C2">
        <w:rPr>
          <w:rFonts w:ascii="Times New Roman" w:eastAsia="Times New Roman" w:hAnsi="Times New Roman" w:cs="Times New Roman"/>
        </w:rPr>
        <w:t xml:space="preserve">licensed spectrum auction </w:t>
      </w:r>
      <w:r w:rsidRPr="00D02637">
        <w:rPr>
          <w:rFonts w:ascii="Times New Roman" w:eastAsia="Times New Roman" w:hAnsi="Times New Roman" w:cs="Times New Roman"/>
        </w:rPr>
        <w:t xml:space="preserve">rules in the H-Block, AWS-3, and Incentive Auctions that would </w:t>
      </w:r>
      <w:r w:rsidRPr="00D02637" w:rsidR="004148C2">
        <w:rPr>
          <w:rFonts w:ascii="Times New Roman" w:eastAsia="Times New Roman" w:hAnsi="Times New Roman" w:cs="Times New Roman"/>
        </w:rPr>
        <w:t>promote competition in the commercial wireless industry and dissemination of licenses among a wide variety of applicants, including small bu</w:t>
      </w:r>
      <w:r w:rsidRPr="00B70C53" w:rsidR="004148C2">
        <w:rPr>
          <w:rFonts w:ascii="Times New Roman" w:eastAsia="Times New Roman" w:hAnsi="Times New Roman" w:cs="Times New Roman"/>
        </w:rPr>
        <w:t>sinesses and rural telephone companies.</w:t>
      </w:r>
    </w:p>
    <w:p w:rsidR="00352EC8" w:rsidRPr="004A7D13" w:rsidP="004A7D13">
      <w:pPr>
        <w:pStyle w:val="ListParagraph"/>
        <w:numPr>
          <w:ilvl w:val="0"/>
          <w:numId w:val="3"/>
        </w:numPr>
        <w:spacing w:after="120" w:line="240" w:lineRule="auto"/>
        <w:contextualSpacing w:val="0"/>
        <w:rPr>
          <w:rFonts w:ascii="Times New Roman" w:eastAsia="Times New Roman" w:hAnsi="Times New Roman" w:cs="Times New Roman"/>
          <w:i/>
        </w:rPr>
      </w:pPr>
      <w:r w:rsidRPr="00B70C53">
        <w:rPr>
          <w:rFonts w:ascii="Times New Roman" w:eastAsia="Times New Roman" w:hAnsi="Times New Roman" w:cs="Times New Roman"/>
          <w:i/>
        </w:rPr>
        <w:t xml:space="preserve">Circulated </w:t>
      </w:r>
      <w:r w:rsidR="00272E38">
        <w:rPr>
          <w:rFonts w:ascii="Times New Roman" w:eastAsia="Times New Roman" w:hAnsi="Times New Roman" w:cs="Times New Roman"/>
          <w:i/>
        </w:rPr>
        <w:t>p</w:t>
      </w:r>
      <w:r w:rsidRPr="00B70C53" w:rsidR="00272E38">
        <w:rPr>
          <w:rFonts w:ascii="Times New Roman" w:eastAsia="Times New Roman" w:hAnsi="Times New Roman" w:cs="Times New Roman"/>
          <w:i/>
        </w:rPr>
        <w:t xml:space="preserve">roposal </w:t>
      </w:r>
      <w:r w:rsidRPr="00B70C53">
        <w:rPr>
          <w:rFonts w:ascii="Times New Roman" w:eastAsia="Times New Roman" w:hAnsi="Times New Roman" w:cs="Times New Roman"/>
          <w:i/>
        </w:rPr>
        <w:t xml:space="preserve">to </w:t>
      </w:r>
      <w:r w:rsidR="00272E38">
        <w:rPr>
          <w:rFonts w:ascii="Times New Roman" w:eastAsia="Times New Roman" w:hAnsi="Times New Roman" w:cs="Times New Roman"/>
          <w:i/>
        </w:rPr>
        <w:t>e</w:t>
      </w:r>
      <w:r w:rsidRPr="00B70C53" w:rsidR="00272E38">
        <w:rPr>
          <w:rFonts w:ascii="Times New Roman" w:eastAsia="Times New Roman" w:hAnsi="Times New Roman" w:cs="Times New Roman"/>
          <w:i/>
        </w:rPr>
        <w:t xml:space="preserve">liminate </w:t>
      </w:r>
      <w:r w:rsidR="00272E38">
        <w:rPr>
          <w:rFonts w:ascii="Times New Roman" w:eastAsia="Times New Roman" w:hAnsi="Times New Roman" w:cs="Times New Roman"/>
          <w:i/>
        </w:rPr>
        <w:t>S</w:t>
      </w:r>
      <w:r w:rsidRPr="00B70C53" w:rsidR="00272E38">
        <w:rPr>
          <w:rFonts w:ascii="Times New Roman" w:eastAsia="Times New Roman" w:hAnsi="Times New Roman" w:cs="Times New Roman"/>
          <w:i/>
        </w:rPr>
        <w:t xml:space="preserve">ports </w:t>
      </w:r>
      <w:r w:rsidRPr="00B70C53">
        <w:rPr>
          <w:rFonts w:ascii="Times New Roman" w:eastAsia="Times New Roman" w:hAnsi="Times New Roman" w:cs="Times New Roman"/>
          <w:i/>
        </w:rPr>
        <w:t>Blackout Rule</w:t>
      </w:r>
    </w:p>
    <w:p w:rsidR="000B04D8" w:rsidRPr="00142CBA" w:rsidP="004A7D13">
      <w:pPr>
        <w:spacing w:after="120" w:line="240" w:lineRule="auto"/>
        <w:ind w:firstLine="360"/>
        <w:rPr>
          <w:rFonts w:ascii="Times New Roman" w:eastAsia="Times New Roman" w:hAnsi="Times New Roman" w:cs="Times New Roman"/>
        </w:rPr>
      </w:pPr>
      <w:r w:rsidRPr="00F34C12">
        <w:rPr>
          <w:rFonts w:ascii="Times New Roman" w:eastAsia="Times New Roman" w:hAnsi="Times New Roman" w:cs="Times New Roman"/>
        </w:rPr>
        <w:t>As Acting Chair</w:t>
      </w:r>
      <w:r w:rsidRPr="00F34C12" w:rsidR="00112C63">
        <w:rPr>
          <w:rFonts w:ascii="Times New Roman" w:eastAsia="Times New Roman" w:hAnsi="Times New Roman" w:cs="Times New Roman"/>
        </w:rPr>
        <w:t>woman</w:t>
      </w:r>
      <w:r w:rsidRPr="00F34C12">
        <w:rPr>
          <w:rFonts w:ascii="Times New Roman" w:eastAsia="Times New Roman" w:hAnsi="Times New Roman" w:cs="Times New Roman"/>
        </w:rPr>
        <w:t>, I proposed to eliminate the Sports Blackout rule, a four</w:t>
      </w:r>
      <w:r w:rsidRPr="00F34C12" w:rsidR="00756A39">
        <w:rPr>
          <w:rFonts w:ascii="Times New Roman" w:eastAsia="Times New Roman" w:hAnsi="Times New Roman" w:cs="Times New Roman"/>
        </w:rPr>
        <w:t>-</w:t>
      </w:r>
      <w:r w:rsidRPr="00F34C12">
        <w:rPr>
          <w:rFonts w:ascii="Times New Roman" w:eastAsia="Times New Roman" w:hAnsi="Times New Roman" w:cs="Times New Roman"/>
        </w:rPr>
        <w:t xml:space="preserve">decade old practice that allowed the NFL to not carry games in a team’s home market, if the seats had not sold out within 72 hours of kickoff. </w:t>
      </w:r>
      <w:r w:rsidR="00142CBA">
        <w:rPr>
          <w:rFonts w:ascii="Times New Roman" w:eastAsia="Times New Roman" w:hAnsi="Times New Roman" w:cs="Times New Roman"/>
        </w:rPr>
        <w:t xml:space="preserve"> With the help of </w:t>
      </w:r>
      <w:r w:rsidRPr="00142CBA">
        <w:rPr>
          <w:rFonts w:ascii="Times New Roman" w:eastAsia="Times New Roman" w:hAnsi="Times New Roman" w:cs="Times New Roman"/>
        </w:rPr>
        <w:t>Chairman Wheeler</w:t>
      </w:r>
      <w:r w:rsidR="00142CBA">
        <w:rPr>
          <w:rFonts w:ascii="Times New Roman" w:eastAsia="Times New Roman" w:hAnsi="Times New Roman" w:cs="Times New Roman"/>
        </w:rPr>
        <w:t>, we</w:t>
      </w:r>
      <w:r w:rsidRPr="00142CBA">
        <w:rPr>
          <w:rFonts w:ascii="Times New Roman" w:eastAsia="Times New Roman" w:hAnsi="Times New Roman" w:cs="Times New Roman"/>
        </w:rPr>
        <w:t xml:space="preserve"> carried this proposal to the finish line, and that rule is no more.</w:t>
      </w:r>
    </w:p>
    <w:p w:rsidR="00352EC8" w:rsidRPr="004A7D13" w:rsidP="004A7D13">
      <w:pPr>
        <w:pStyle w:val="ListParagraph"/>
        <w:numPr>
          <w:ilvl w:val="0"/>
          <w:numId w:val="3"/>
        </w:numPr>
        <w:tabs>
          <w:tab w:val="left" w:pos="3510"/>
        </w:tabs>
        <w:spacing w:after="120" w:line="240" w:lineRule="auto"/>
        <w:contextualSpacing w:val="0"/>
        <w:rPr>
          <w:rFonts w:ascii="Times New Roman" w:eastAsia="Times New Roman" w:hAnsi="Times New Roman" w:cs="Times New Roman"/>
          <w:i/>
        </w:rPr>
      </w:pPr>
      <w:r w:rsidRPr="000E4575">
        <w:rPr>
          <w:rFonts w:ascii="Times New Roman" w:eastAsia="Times New Roman" w:hAnsi="Times New Roman" w:cs="Times New Roman"/>
          <w:i/>
        </w:rPr>
        <w:t>Formation of the Connect2Health Task Force</w:t>
      </w:r>
    </w:p>
    <w:p w:rsidR="000B04D8" w:rsidRPr="00C14454" w:rsidP="004A7D13">
      <w:pPr>
        <w:pStyle w:val="ListParagraph"/>
        <w:tabs>
          <w:tab w:val="left" w:pos="3510"/>
        </w:tabs>
        <w:spacing w:after="120" w:line="240" w:lineRule="auto"/>
        <w:ind w:left="0" w:firstLine="360"/>
        <w:contextualSpacing w:val="0"/>
        <w:rPr>
          <w:rFonts w:ascii="Times New Roman" w:hAnsi="Times New Roman" w:cs="Times New Roman"/>
        </w:rPr>
      </w:pPr>
      <w:r>
        <w:rPr>
          <w:rFonts w:ascii="Times New Roman" w:eastAsia="Times New Roman" w:hAnsi="Times New Roman" w:cs="Times New Roman"/>
        </w:rPr>
        <w:t>I</w:t>
      </w:r>
      <w:r w:rsidRPr="00C418FE">
        <w:rPr>
          <w:rFonts w:ascii="Times New Roman" w:eastAsia="Times New Roman" w:hAnsi="Times New Roman" w:cs="Times New Roman"/>
        </w:rPr>
        <w:t>n 2014</w:t>
      </w:r>
      <w:r>
        <w:rPr>
          <w:rFonts w:ascii="Times New Roman" w:eastAsia="Times New Roman" w:hAnsi="Times New Roman" w:cs="Times New Roman"/>
        </w:rPr>
        <w:t>,</w:t>
      </w:r>
      <w:r w:rsidRPr="004E1850">
        <w:rPr>
          <w:rFonts w:ascii="Times New Roman" w:eastAsia="Times New Roman" w:hAnsi="Times New Roman" w:cs="Times New Roman"/>
        </w:rPr>
        <w:t xml:space="preserve"> at my </w:t>
      </w:r>
      <w:r w:rsidRPr="004E1850">
        <w:rPr>
          <w:rFonts w:ascii="Times New Roman" w:eastAsia="Times New Roman" w:hAnsi="Times New Roman" w:cs="Times New Roman"/>
          <w:noProof/>
        </w:rPr>
        <w:t>urging, the Commission</w:t>
      </w:r>
      <w:r w:rsidRPr="00C418FE">
        <w:rPr>
          <w:rFonts w:ascii="Times New Roman" w:eastAsia="Times New Roman" w:hAnsi="Times New Roman" w:cs="Times New Roman"/>
        </w:rPr>
        <w:t xml:space="preserve"> launched a Connect2Health Task Force as a way to examine the intersection of broadband connectivity, advanced </w:t>
      </w:r>
      <w:r w:rsidRPr="000E4575">
        <w:rPr>
          <w:rFonts w:ascii="Times New Roman" w:eastAsia="Times New Roman" w:hAnsi="Times New Roman" w:cs="Times New Roman"/>
          <w:noProof/>
        </w:rPr>
        <w:t>technology</w:t>
      </w:r>
      <w:r w:rsidR="009033D0">
        <w:rPr>
          <w:rFonts w:ascii="Times New Roman" w:eastAsia="Times New Roman" w:hAnsi="Times New Roman" w:cs="Times New Roman"/>
          <w:noProof/>
        </w:rPr>
        <w:t>,</w:t>
      </w:r>
      <w:r w:rsidRPr="000E4575">
        <w:rPr>
          <w:rFonts w:ascii="Times New Roman" w:eastAsia="Times New Roman" w:hAnsi="Times New Roman" w:cs="Times New Roman"/>
        </w:rPr>
        <w:t xml:space="preserve"> and health. </w:t>
      </w:r>
      <w:r w:rsidRPr="000E4575" w:rsidR="007546A8">
        <w:rPr>
          <w:rFonts w:ascii="Times New Roman" w:eastAsia="Times New Roman" w:hAnsi="Times New Roman" w:cs="Times New Roman"/>
        </w:rPr>
        <w:t xml:space="preserve"> </w:t>
      </w:r>
      <w:r w:rsidRPr="000E4575" w:rsidR="007546A8">
        <w:rPr>
          <w:rFonts w:ascii="Times New Roman" w:hAnsi="Times New Roman" w:cs="Times New Roman"/>
        </w:rPr>
        <w:t>In 201</w:t>
      </w:r>
      <w:r w:rsidR="00CB4033">
        <w:rPr>
          <w:rFonts w:ascii="Times New Roman" w:hAnsi="Times New Roman" w:cs="Times New Roman"/>
        </w:rPr>
        <w:t>6</w:t>
      </w:r>
      <w:r w:rsidRPr="00022ACD">
        <w:rPr>
          <w:rFonts w:ascii="Times New Roman" w:hAnsi="Times New Roman" w:cs="Times New Roman"/>
        </w:rPr>
        <w:t xml:space="preserve">, we announced a broadband health mapping tool, which looks at the relationship between connectivity and health down to the county level. </w:t>
      </w:r>
      <w:r w:rsidRPr="00D02637" w:rsidR="007546A8">
        <w:rPr>
          <w:rFonts w:ascii="Times New Roman" w:hAnsi="Times New Roman" w:cs="Times New Roman"/>
        </w:rPr>
        <w:t xml:space="preserve"> </w:t>
      </w:r>
      <w:r w:rsidRPr="00D02637">
        <w:rPr>
          <w:rFonts w:ascii="Times New Roman" w:hAnsi="Times New Roman" w:cs="Times New Roman"/>
        </w:rPr>
        <w:t>Now, we can more clearly identify current issues, develop future solutions to address connectivity gaps, and promote positive health outcomes that are unique and tailor-made to each community</w:t>
      </w:r>
      <w:r w:rsidRPr="00C14454">
        <w:rPr>
          <w:rFonts w:ascii="Times New Roman" w:hAnsi="Times New Roman" w:cs="Times New Roman"/>
        </w:rPr>
        <w:t>.</w:t>
      </w:r>
    </w:p>
    <w:p w:rsidR="00352EC8" w:rsidRPr="004A7D13" w:rsidP="004A7D13">
      <w:pPr>
        <w:pStyle w:val="ListParagraph"/>
        <w:numPr>
          <w:ilvl w:val="0"/>
          <w:numId w:val="3"/>
        </w:numPr>
        <w:tabs>
          <w:tab w:val="left" w:pos="3510"/>
        </w:tabs>
        <w:spacing w:after="120" w:line="240" w:lineRule="auto"/>
        <w:contextualSpacing w:val="0"/>
        <w:rPr>
          <w:rFonts w:ascii="Times New Roman" w:eastAsia="Times New Roman" w:hAnsi="Times New Roman" w:cs="Times New Roman"/>
          <w:i/>
        </w:rPr>
      </w:pPr>
      <w:r w:rsidRPr="00346B50">
        <w:rPr>
          <w:rFonts w:ascii="Times New Roman" w:eastAsia="Times New Roman" w:hAnsi="Times New Roman" w:cs="Times New Roman"/>
          <w:i/>
        </w:rPr>
        <w:t>Modernizing AM Radio</w:t>
      </w:r>
    </w:p>
    <w:p w:rsidR="000B04D8" w:rsidRPr="00022ACD" w:rsidP="004A7D13">
      <w:pPr>
        <w:pStyle w:val="ListParagraph"/>
        <w:tabs>
          <w:tab w:val="left" w:pos="3510"/>
        </w:tabs>
        <w:spacing w:after="120" w:line="240" w:lineRule="auto"/>
        <w:ind w:left="0" w:firstLine="360"/>
        <w:contextualSpacing w:val="0"/>
        <w:rPr>
          <w:rFonts w:ascii="Times New Roman" w:hAnsi="Times New Roman" w:cs="Times New Roman"/>
        </w:rPr>
      </w:pPr>
      <w:r w:rsidRPr="000E4575">
        <w:rPr>
          <w:rFonts w:ascii="Times New Roman" w:eastAsia="Times New Roman" w:hAnsi="Times New Roman" w:cs="Times New Roman"/>
        </w:rPr>
        <w:t xml:space="preserve">In </w:t>
      </w:r>
      <w:r w:rsidRPr="000E4575">
        <w:rPr>
          <w:rFonts w:ascii="Times New Roman" w:eastAsia="Times New Roman" w:hAnsi="Times New Roman" w:cs="Times New Roman"/>
        </w:rPr>
        <w:t>October</w:t>
      </w:r>
      <w:r w:rsidRPr="000E4575">
        <w:rPr>
          <w:rFonts w:ascii="Times New Roman" w:eastAsia="Times New Roman" w:hAnsi="Times New Roman" w:cs="Times New Roman"/>
        </w:rPr>
        <w:t xml:space="preserve"> of 2017</w:t>
      </w:r>
      <w:r w:rsidRPr="000E4575">
        <w:rPr>
          <w:rFonts w:ascii="Times New Roman" w:eastAsia="Times New Roman" w:hAnsi="Times New Roman" w:cs="Times New Roman"/>
        </w:rPr>
        <w:t xml:space="preserve">, the Commission took the first steps in nearly three decades, to revitalize AM radio stations. </w:t>
      </w:r>
      <w:r w:rsidRPr="000E4575" w:rsidR="00612CAC">
        <w:rPr>
          <w:rFonts w:ascii="Times New Roman" w:eastAsia="Times New Roman" w:hAnsi="Times New Roman" w:cs="Times New Roman"/>
        </w:rPr>
        <w:t xml:space="preserve"> </w:t>
      </w:r>
      <w:r w:rsidRPr="000E4575">
        <w:rPr>
          <w:rFonts w:ascii="Times New Roman" w:eastAsia="Times New Roman" w:hAnsi="Times New Roman" w:cs="Times New Roman"/>
        </w:rPr>
        <w:t xml:space="preserve">Thanks to the FCC’s actions, </w:t>
      </w:r>
      <w:r w:rsidRPr="000E4575">
        <w:rPr>
          <w:rFonts w:ascii="Times New Roman" w:hAnsi="Times New Roman" w:cs="Times New Roman"/>
        </w:rPr>
        <w:t>over 900 applications have now been filed to relocate FM translators for AM rebroadcast use, nearly 90 percent of which have been granted by the agency’s Media Bureau.</w:t>
      </w:r>
    </w:p>
    <w:p w:rsidR="00352EC8" w:rsidRPr="004A7D13" w:rsidP="0033416C">
      <w:pPr>
        <w:pStyle w:val="ListParagraph"/>
        <w:keepNext/>
        <w:numPr>
          <w:ilvl w:val="0"/>
          <w:numId w:val="3"/>
        </w:numPr>
        <w:spacing w:after="120" w:line="240" w:lineRule="auto"/>
        <w:contextualSpacing w:val="0"/>
        <w:rPr>
          <w:rFonts w:ascii="Times New Roman" w:hAnsi="Times New Roman" w:cs="Times New Roman"/>
          <w:i/>
          <w:color w:val="000000" w:themeColor="text1"/>
        </w:rPr>
      </w:pPr>
      <w:r w:rsidRPr="00D02637">
        <w:rPr>
          <w:rFonts w:ascii="Times New Roman" w:hAnsi="Times New Roman" w:cs="Times New Roman"/>
          <w:i/>
          <w:color w:val="000000" w:themeColor="text1"/>
        </w:rPr>
        <w:t xml:space="preserve">Infrastructure </w:t>
      </w:r>
      <w:r w:rsidR="00272E38">
        <w:rPr>
          <w:rFonts w:ascii="Times New Roman" w:hAnsi="Times New Roman" w:cs="Times New Roman"/>
          <w:i/>
          <w:color w:val="000000" w:themeColor="text1"/>
        </w:rPr>
        <w:t>s</w:t>
      </w:r>
      <w:r w:rsidRPr="00D02637" w:rsidR="00272E38">
        <w:rPr>
          <w:rFonts w:ascii="Times New Roman" w:hAnsi="Times New Roman" w:cs="Times New Roman"/>
          <w:i/>
          <w:color w:val="000000" w:themeColor="text1"/>
        </w:rPr>
        <w:t>iting</w:t>
      </w:r>
    </w:p>
    <w:p w:rsidR="000B04D8" w:rsidRPr="00F34C12" w:rsidP="004A7D13">
      <w:pPr>
        <w:spacing w:after="120" w:line="240" w:lineRule="auto"/>
        <w:ind w:firstLine="360"/>
        <w:rPr>
          <w:rFonts w:ascii="Times New Roman" w:hAnsi="Times New Roman" w:cs="Times New Roman"/>
        </w:rPr>
      </w:pPr>
      <w:r w:rsidRPr="00B70C53">
        <w:rPr>
          <w:rFonts w:ascii="Times New Roman" w:hAnsi="Times New Roman" w:cs="Times New Roman"/>
        </w:rPr>
        <w:t>Approving applications to site antennas and other infrastructure are difficult policy challenges for local governments</w:t>
      </w:r>
      <w:r w:rsidR="00A76785">
        <w:rPr>
          <w:rFonts w:ascii="Times New Roman" w:hAnsi="Times New Roman" w:cs="Times New Roman"/>
        </w:rPr>
        <w:t xml:space="preserve"> b</w:t>
      </w:r>
      <w:r w:rsidRPr="00B70C53">
        <w:rPr>
          <w:rFonts w:ascii="Times New Roman" w:hAnsi="Times New Roman" w:cs="Times New Roman"/>
        </w:rPr>
        <w:t>ut we can successfully overcome</w:t>
      </w:r>
      <w:r w:rsidR="008821C5">
        <w:rPr>
          <w:rFonts w:ascii="Times New Roman" w:hAnsi="Times New Roman" w:cs="Times New Roman"/>
        </w:rPr>
        <w:t xml:space="preserve"> these challenges</w:t>
      </w:r>
      <w:r w:rsidRPr="00B70C53">
        <w:rPr>
          <w:rFonts w:ascii="Times New Roman" w:hAnsi="Times New Roman" w:cs="Times New Roman"/>
        </w:rPr>
        <w:t xml:space="preserve"> if all stakeholders collaborate.</w:t>
      </w:r>
      <w:r w:rsidRPr="00B70C53" w:rsidR="007144AA">
        <w:rPr>
          <w:rFonts w:ascii="Times New Roman" w:hAnsi="Times New Roman" w:cs="Times New Roman"/>
        </w:rPr>
        <w:t xml:space="preserve">  </w:t>
      </w:r>
      <w:r w:rsidRPr="00B70C53">
        <w:rPr>
          <w:rFonts w:ascii="Times New Roman" w:hAnsi="Times New Roman" w:cs="Times New Roman"/>
        </w:rPr>
        <w:t>I</w:t>
      </w:r>
      <w:r w:rsidR="00CB4033">
        <w:rPr>
          <w:rFonts w:ascii="Times New Roman" w:hAnsi="Times New Roman" w:cs="Times New Roman"/>
        </w:rPr>
        <w:t xml:space="preserve">n </w:t>
      </w:r>
      <w:r w:rsidR="00CB4033">
        <w:rPr>
          <w:rFonts w:ascii="Times New Roman" w:hAnsi="Times New Roman" w:cs="Times New Roman"/>
        </w:rPr>
        <w:t>2014, I</w:t>
      </w:r>
      <w:r w:rsidRPr="00B70C53">
        <w:rPr>
          <w:rFonts w:ascii="Times New Roman" w:hAnsi="Times New Roman" w:cs="Times New Roman"/>
        </w:rPr>
        <w:t xml:space="preserve"> was particularly pleased to bring indu</w:t>
      </w:r>
      <w:r w:rsidR="008821C5">
        <w:rPr>
          <w:rFonts w:ascii="Times New Roman" w:hAnsi="Times New Roman" w:cs="Times New Roman"/>
        </w:rPr>
        <w:t>stry stakeholders to the table</w:t>
      </w:r>
      <w:r w:rsidRPr="00F34C12">
        <w:rPr>
          <w:rFonts w:ascii="Times New Roman" w:hAnsi="Times New Roman" w:cs="Times New Roman"/>
        </w:rPr>
        <w:t xml:space="preserve"> to make a number of commitments that could help resource constrained municipalities transition to streamlined rules the Commission adopted in order to bring connectivity to those areas in need.</w:t>
      </w:r>
    </w:p>
    <w:p w:rsidR="00352EC8" w:rsidRPr="004A7D13" w:rsidP="004A7D13">
      <w:pPr>
        <w:pStyle w:val="ListParagraph"/>
        <w:numPr>
          <w:ilvl w:val="0"/>
          <w:numId w:val="3"/>
        </w:numPr>
        <w:spacing w:after="120" w:line="240" w:lineRule="auto"/>
        <w:contextualSpacing w:val="0"/>
        <w:rPr>
          <w:rFonts w:ascii="Times New Roman" w:eastAsia="Times New Roman" w:hAnsi="Times New Roman" w:cs="Times New Roman"/>
          <w:i/>
        </w:rPr>
      </w:pPr>
      <w:r w:rsidRPr="00F34C12">
        <w:rPr>
          <w:rFonts w:ascii="Times New Roman" w:eastAsia="Times New Roman" w:hAnsi="Times New Roman" w:cs="Times New Roman"/>
          <w:i/>
        </w:rPr>
        <w:t xml:space="preserve">Enhancing </w:t>
      </w:r>
      <w:r w:rsidR="00272E38">
        <w:rPr>
          <w:rFonts w:ascii="Times New Roman" w:eastAsia="Times New Roman" w:hAnsi="Times New Roman" w:cs="Times New Roman"/>
          <w:i/>
        </w:rPr>
        <w:t>a</w:t>
      </w:r>
      <w:r w:rsidRPr="00F34C12" w:rsidR="00272E38">
        <w:rPr>
          <w:rFonts w:ascii="Times New Roman" w:eastAsia="Times New Roman" w:hAnsi="Times New Roman" w:cs="Times New Roman"/>
          <w:i/>
        </w:rPr>
        <w:t xml:space="preserve">ccess </w:t>
      </w:r>
      <w:r w:rsidRPr="00F34C12">
        <w:rPr>
          <w:rFonts w:ascii="Times New Roman" w:eastAsia="Times New Roman" w:hAnsi="Times New Roman" w:cs="Times New Roman"/>
          <w:i/>
        </w:rPr>
        <w:t xml:space="preserve">to </w:t>
      </w:r>
      <w:r w:rsidR="00272E38">
        <w:rPr>
          <w:rFonts w:ascii="Times New Roman" w:eastAsia="Times New Roman" w:hAnsi="Times New Roman" w:cs="Times New Roman"/>
          <w:i/>
        </w:rPr>
        <w:t>d</w:t>
      </w:r>
      <w:r w:rsidRPr="00F34C12" w:rsidR="00272E38">
        <w:rPr>
          <w:rFonts w:ascii="Times New Roman" w:eastAsia="Times New Roman" w:hAnsi="Times New Roman" w:cs="Times New Roman"/>
          <w:i/>
        </w:rPr>
        <w:t xml:space="preserve">iverse </w:t>
      </w:r>
      <w:r w:rsidRPr="00F34C12">
        <w:rPr>
          <w:rFonts w:ascii="Times New Roman" w:eastAsia="Times New Roman" w:hAnsi="Times New Roman" w:cs="Times New Roman"/>
          <w:i/>
        </w:rPr>
        <w:t xml:space="preserve">and </w:t>
      </w:r>
      <w:r w:rsidR="00272E38">
        <w:rPr>
          <w:rFonts w:ascii="Times New Roman" w:eastAsia="Times New Roman" w:hAnsi="Times New Roman" w:cs="Times New Roman"/>
          <w:i/>
        </w:rPr>
        <w:t>i</w:t>
      </w:r>
      <w:r w:rsidRPr="00F34C12" w:rsidR="00272E38">
        <w:rPr>
          <w:rFonts w:ascii="Times New Roman" w:eastAsia="Times New Roman" w:hAnsi="Times New Roman" w:cs="Times New Roman"/>
          <w:i/>
        </w:rPr>
        <w:t xml:space="preserve">ndependent </w:t>
      </w:r>
      <w:r w:rsidR="00272E38">
        <w:rPr>
          <w:rFonts w:ascii="Times New Roman" w:eastAsia="Times New Roman" w:hAnsi="Times New Roman" w:cs="Times New Roman"/>
          <w:i/>
        </w:rPr>
        <w:t>p</w:t>
      </w:r>
      <w:r w:rsidRPr="00F34C12" w:rsidR="00272E38">
        <w:rPr>
          <w:rFonts w:ascii="Times New Roman" w:eastAsia="Times New Roman" w:hAnsi="Times New Roman" w:cs="Times New Roman"/>
          <w:i/>
        </w:rPr>
        <w:t xml:space="preserve">rogramming </w:t>
      </w:r>
    </w:p>
    <w:p w:rsidR="000B04D8" w:rsidP="004A7D13">
      <w:pPr>
        <w:spacing w:after="120" w:line="240" w:lineRule="auto"/>
        <w:ind w:firstLine="360"/>
        <w:rPr>
          <w:rFonts w:ascii="Times New Roman" w:hAnsi="Times New Roman" w:cs="Times New Roman"/>
          <w:color w:val="000000" w:themeColor="text1"/>
        </w:rPr>
      </w:pPr>
      <w:r w:rsidRPr="00F34C12">
        <w:rPr>
          <w:rFonts w:ascii="Times New Roman" w:hAnsi="Times New Roman" w:cs="Times New Roman"/>
        </w:rPr>
        <w:t>I urged the Commission</w:t>
      </w:r>
      <w:r w:rsidR="00CB4033">
        <w:rPr>
          <w:rFonts w:ascii="Times New Roman" w:hAnsi="Times New Roman" w:cs="Times New Roman"/>
        </w:rPr>
        <w:t>,</w:t>
      </w:r>
      <w:r w:rsidRPr="00F34C12">
        <w:rPr>
          <w:rFonts w:ascii="Times New Roman" w:hAnsi="Times New Roman" w:cs="Times New Roman"/>
        </w:rPr>
        <w:t xml:space="preserve"> in February</w:t>
      </w:r>
      <w:r w:rsidR="00C418FE">
        <w:rPr>
          <w:rFonts w:ascii="Times New Roman" w:hAnsi="Times New Roman" w:cs="Times New Roman"/>
        </w:rPr>
        <w:t xml:space="preserve"> 2016</w:t>
      </w:r>
      <w:r w:rsidRPr="00C14454">
        <w:rPr>
          <w:rFonts w:ascii="Times New Roman" w:hAnsi="Times New Roman" w:cs="Times New Roman"/>
        </w:rPr>
        <w:t xml:space="preserve">, to launch a fact-finding effort, aimed at examining obstacles that may be preventing greater access by consumers to independent and diverse programmers. </w:t>
      </w:r>
      <w:r w:rsidRPr="00F34C12" w:rsidR="007144AA">
        <w:rPr>
          <w:rFonts w:ascii="Times New Roman" w:hAnsi="Times New Roman" w:cs="Times New Roman"/>
        </w:rPr>
        <w:t xml:space="preserve"> </w:t>
      </w:r>
      <w:r w:rsidRPr="00F34C12">
        <w:rPr>
          <w:rFonts w:ascii="Times New Roman" w:hAnsi="Times New Roman" w:cs="Times New Roman"/>
        </w:rPr>
        <w:t>In September</w:t>
      </w:r>
      <w:r w:rsidR="00C418FE">
        <w:rPr>
          <w:rFonts w:ascii="Times New Roman" w:hAnsi="Times New Roman" w:cs="Times New Roman"/>
        </w:rPr>
        <w:t xml:space="preserve"> 2016</w:t>
      </w:r>
      <w:r w:rsidRPr="00C14454">
        <w:rPr>
          <w:rFonts w:ascii="Times New Roman" w:hAnsi="Times New Roman" w:cs="Times New Roman"/>
        </w:rPr>
        <w:t xml:space="preserve">, the Commission adopted a Notice of Proposed Rulemaking that appropriately targets two of the worst offending practices: </w:t>
      </w:r>
      <w:r w:rsidR="008821C5">
        <w:rPr>
          <w:rFonts w:ascii="Times New Roman" w:hAnsi="Times New Roman" w:cs="Times New Roman"/>
        </w:rPr>
        <w:t xml:space="preserve"> </w:t>
      </w:r>
      <w:r w:rsidRPr="00C14454">
        <w:rPr>
          <w:rFonts w:ascii="Times New Roman" w:hAnsi="Times New Roman" w:cs="Times New Roman"/>
        </w:rPr>
        <w:t xml:space="preserve">“unconditional” </w:t>
      </w:r>
      <w:r w:rsidRPr="00F34C12">
        <w:rPr>
          <w:rFonts w:ascii="Times New Roman" w:hAnsi="Times New Roman" w:cs="Times New Roman"/>
          <w:color w:val="000000" w:themeColor="text1"/>
        </w:rPr>
        <w:t>most favored nation (</w:t>
      </w:r>
      <w:r w:rsidRPr="00F34C12">
        <w:rPr>
          <w:rFonts w:ascii="Times New Roman" w:hAnsi="Times New Roman" w:cs="Times New Roman"/>
        </w:rPr>
        <w:t xml:space="preserve">MFN), and unreasonable </w:t>
      </w:r>
      <w:r w:rsidRPr="00346B50">
        <w:rPr>
          <w:rFonts w:ascii="Times New Roman" w:hAnsi="Times New Roman" w:cs="Times New Roman"/>
          <w:color w:val="000000" w:themeColor="text1"/>
        </w:rPr>
        <w:t>alternative distribution method (ADM) provisions.</w:t>
      </w:r>
    </w:p>
    <w:p w:rsidR="00D02637" w:rsidRPr="004A7D13" w:rsidP="004A7D13">
      <w:pPr>
        <w:pStyle w:val="ListParagraph"/>
        <w:numPr>
          <w:ilvl w:val="0"/>
          <w:numId w:val="3"/>
        </w:numPr>
        <w:spacing w:after="120" w:line="240" w:lineRule="auto"/>
        <w:contextualSpacing w:val="0"/>
        <w:rPr>
          <w:rFonts w:ascii="Times New Roman" w:hAnsi="Times New Roman" w:cs="Times New Roman"/>
          <w:i/>
          <w:color w:val="000000" w:themeColor="text1"/>
        </w:rPr>
      </w:pPr>
      <w:r>
        <w:rPr>
          <w:rFonts w:ascii="Times New Roman" w:hAnsi="Times New Roman" w:cs="Times New Roman"/>
          <w:i/>
          <w:color w:val="000000" w:themeColor="text1"/>
        </w:rPr>
        <w:t>Supporting landmark broadband consumer privacy protection</w:t>
      </w:r>
      <w:r w:rsidR="004A7D13">
        <w:rPr>
          <w:rFonts w:ascii="Times New Roman" w:hAnsi="Times New Roman" w:cs="Times New Roman"/>
          <w:i/>
          <w:color w:val="000000" w:themeColor="text1"/>
        </w:rPr>
        <w:t>s</w:t>
      </w:r>
    </w:p>
    <w:p w:rsidR="00D02637" w:rsidRPr="008F6517" w:rsidP="004A7D13">
      <w:pPr>
        <w:spacing w:after="120" w:line="240" w:lineRule="auto"/>
        <w:ind w:firstLine="360"/>
        <w:rPr>
          <w:rFonts w:ascii="Times New Roman" w:hAnsi="Times New Roman" w:cs="Times New Roman"/>
          <w:color w:val="000000" w:themeColor="text1"/>
        </w:rPr>
      </w:pPr>
      <w:r w:rsidRPr="008F6517">
        <w:rPr>
          <w:rFonts w:ascii="Times New Roman" w:hAnsi="Times New Roman" w:cs="Times New Roman"/>
          <w:color w:val="000000" w:themeColor="text1"/>
        </w:rPr>
        <w:t xml:space="preserve">In October 2016, the Commission carried over </w:t>
      </w:r>
      <w:r w:rsidR="00443A6A">
        <w:rPr>
          <w:rFonts w:ascii="Times New Roman" w:hAnsi="Times New Roman" w:cs="Times New Roman"/>
          <w:color w:val="000000" w:themeColor="text1"/>
        </w:rPr>
        <w:t xml:space="preserve">some </w:t>
      </w:r>
      <w:r w:rsidRPr="008F6517">
        <w:rPr>
          <w:rFonts w:ascii="Times New Roman" w:hAnsi="Times New Roman" w:cs="Times New Roman"/>
          <w:color w:val="000000" w:themeColor="text1"/>
        </w:rPr>
        <w:t>existing statutory privacy requirements</w:t>
      </w:r>
      <w:r w:rsidR="00443A6A">
        <w:rPr>
          <w:rFonts w:ascii="Times New Roman" w:hAnsi="Times New Roman" w:cs="Times New Roman"/>
          <w:color w:val="000000" w:themeColor="text1"/>
        </w:rPr>
        <w:t xml:space="preserve"> from telephone </w:t>
      </w:r>
      <w:r w:rsidRPr="008F6517">
        <w:rPr>
          <w:rFonts w:ascii="Times New Roman" w:hAnsi="Times New Roman" w:cs="Times New Roman"/>
          <w:color w:val="000000" w:themeColor="text1"/>
        </w:rPr>
        <w:t>to broadband providers.  Specifically, the rules implemented the privacy requirements of Section 222 of the Communications Act for broadband ISPs, giving broadband customers tools to make informed decisions about how their information is used and shared by their ISPs and established a framework of customer consent required for ISPs to use and share their customers’ personal information.</w:t>
      </w:r>
      <w:r w:rsidR="001725BD">
        <w:rPr>
          <w:rFonts w:ascii="Times New Roman" w:hAnsi="Times New Roman" w:cs="Times New Roman"/>
          <w:color w:val="000000" w:themeColor="text1"/>
        </w:rPr>
        <w:t xml:space="preserve">  Unfortunately, these rules were repealed by Congress through the Congressional Review Act.</w:t>
      </w:r>
    </w:p>
    <w:p w:rsidR="00FD3136" w:rsidRPr="004A7D13" w:rsidP="004A7D13">
      <w:pPr>
        <w:pStyle w:val="ListParagraph"/>
        <w:numPr>
          <w:ilvl w:val="0"/>
          <w:numId w:val="3"/>
        </w:numPr>
        <w:spacing w:after="120" w:line="240" w:lineRule="auto"/>
        <w:contextualSpacing w:val="0"/>
        <w:rPr>
          <w:rFonts w:ascii="Times New Roman" w:hAnsi="Times New Roman" w:cs="Times New Roman"/>
          <w:color w:val="000000" w:themeColor="text1"/>
        </w:rPr>
      </w:pPr>
      <w:r>
        <w:rPr>
          <w:rFonts w:ascii="Times New Roman" w:hAnsi="Times New Roman" w:cs="Times New Roman"/>
          <w:i/>
          <w:color w:val="000000" w:themeColor="text1"/>
        </w:rPr>
        <w:t xml:space="preserve">Championed the collection of better media ownership data </w:t>
      </w:r>
      <w:r w:rsidR="00EF2FEC">
        <w:rPr>
          <w:rFonts w:ascii="Times New Roman" w:hAnsi="Times New Roman" w:cs="Times New Roman"/>
          <w:i/>
          <w:color w:val="000000" w:themeColor="text1"/>
        </w:rPr>
        <w:t>to support policies to promote media diversity</w:t>
      </w:r>
    </w:p>
    <w:p w:rsidR="0052219C" w:rsidRPr="004A7D13" w:rsidP="004A7D13">
      <w:pPr>
        <w:spacing w:after="120" w:line="240" w:lineRule="auto"/>
        <w:ind w:firstLine="360"/>
        <w:rPr>
          <w:rFonts w:ascii="Times New Roman" w:hAnsi="Times New Roman" w:cs="Times New Roman"/>
          <w:color w:val="000000" w:themeColor="text1"/>
        </w:rPr>
      </w:pPr>
      <w:r w:rsidRPr="00EF2FEC">
        <w:rPr>
          <w:rFonts w:ascii="Times New Roman" w:hAnsi="Times New Roman" w:cs="Times New Roman"/>
          <w:color w:val="000000" w:themeColor="text1"/>
        </w:rPr>
        <w:t>For years</w:t>
      </w:r>
      <w:r w:rsidR="00CB4033">
        <w:rPr>
          <w:rFonts w:ascii="Times New Roman" w:hAnsi="Times New Roman" w:cs="Times New Roman"/>
          <w:color w:val="000000" w:themeColor="text1"/>
        </w:rPr>
        <w:t>,</w:t>
      </w:r>
      <w:r w:rsidRPr="00EF2FEC">
        <w:rPr>
          <w:rFonts w:ascii="Times New Roman" w:hAnsi="Times New Roman" w:cs="Times New Roman"/>
          <w:color w:val="000000" w:themeColor="text1"/>
        </w:rPr>
        <w:t xml:space="preserve"> I have pushed for data and research needed to support legally sustainable regulatory policies that would encourage and promote ownership diversity and inclusion in the media space.</w:t>
      </w:r>
      <w:r>
        <w:rPr>
          <w:rFonts w:ascii="Times New Roman" w:hAnsi="Times New Roman" w:cs="Times New Roman"/>
          <w:color w:val="000000" w:themeColor="text1"/>
        </w:rPr>
        <w:t xml:space="preserve"> </w:t>
      </w:r>
      <w:r w:rsidRPr="00EF2FEC">
        <w:rPr>
          <w:rFonts w:ascii="Times New Roman" w:hAnsi="Times New Roman" w:cs="Times New Roman"/>
          <w:color w:val="000000" w:themeColor="text1"/>
        </w:rPr>
        <w:t xml:space="preserve"> </w:t>
      </w:r>
      <w:r>
        <w:rPr>
          <w:rFonts w:ascii="Times New Roman" w:hAnsi="Times New Roman" w:cs="Times New Roman"/>
          <w:color w:val="000000" w:themeColor="text1"/>
        </w:rPr>
        <w:t>As Acting Chairwoman, I released a groundbreaking research proposal for public comment and was</w:t>
      </w:r>
      <w:r w:rsidRPr="00EF2FEC">
        <w:rPr>
          <w:rFonts w:ascii="Times New Roman" w:hAnsi="Times New Roman" w:cs="Times New Roman"/>
          <w:color w:val="000000" w:themeColor="text1"/>
        </w:rPr>
        <w:t xml:space="preserve"> subsequently misrepresented and demonized</w:t>
      </w:r>
      <w:r>
        <w:rPr>
          <w:rFonts w:ascii="Times New Roman" w:hAnsi="Times New Roman" w:cs="Times New Roman"/>
          <w:color w:val="000000" w:themeColor="text1"/>
        </w:rPr>
        <w:t xml:space="preserve">.  I continue to </w:t>
      </w:r>
      <w:r w:rsidRPr="004A7D13">
        <w:rPr>
          <w:rFonts w:ascii="Times New Roman" w:hAnsi="Times New Roman" w:cs="Times New Roman"/>
        </w:rPr>
        <w:t>believe</w:t>
      </w:r>
      <w:r>
        <w:rPr>
          <w:rFonts w:ascii="Times New Roman" w:hAnsi="Times New Roman" w:cs="Times New Roman"/>
          <w:color w:val="000000" w:themeColor="text1"/>
        </w:rPr>
        <w:t xml:space="preserve"> that</w:t>
      </w:r>
      <w:r w:rsidRPr="00EF2FEC">
        <w:rPr>
          <w:rFonts w:ascii="Times New Roman" w:hAnsi="Times New Roman" w:cs="Times New Roman"/>
          <w:color w:val="000000" w:themeColor="text1"/>
        </w:rPr>
        <w:t xml:space="preserve"> studies and reports that would enable this agency to fulfil its fundamental obligation: to promote a diversity of voices and localism in broadcasting.</w:t>
      </w:r>
      <w:r>
        <w:rPr>
          <w:rFonts w:ascii="Times New Roman" w:hAnsi="Times New Roman" w:cs="Times New Roman"/>
          <w:color w:val="000000" w:themeColor="text1"/>
        </w:rPr>
        <w:t xml:space="preserve">  Unfortunately, the Commission’s multiple defeats in court on this issue back me up.</w:t>
      </w:r>
    </w:p>
    <w:p w:rsidR="005D68A8" w:rsidP="003959EA">
      <w:pPr>
        <w:spacing w:after="120" w:line="240" w:lineRule="auto"/>
        <w:jc w:val="both"/>
        <w:rPr>
          <w:rFonts w:ascii="Times New Roman" w:hAnsi="Times New Roman" w:cs="Times New Roman"/>
          <w:b/>
          <w:u w:val="single"/>
        </w:rPr>
      </w:pPr>
      <w:r>
        <w:rPr>
          <w:rFonts w:ascii="Times New Roman" w:hAnsi="Times New Roman" w:cs="Times New Roman"/>
          <w:b/>
          <w:u w:val="single"/>
        </w:rPr>
        <w:t>Decisions I wish came out d</w:t>
      </w:r>
      <w:r>
        <w:rPr>
          <w:rFonts w:ascii="Times New Roman" w:hAnsi="Times New Roman" w:cs="Times New Roman"/>
          <w:b/>
          <w:u w:val="single"/>
        </w:rPr>
        <w:t>ifferently</w:t>
      </w:r>
    </w:p>
    <w:p w:rsidR="00272E38" w:rsidRPr="00C33655" w:rsidP="0033416C">
      <w:pPr>
        <w:spacing w:after="120" w:line="240" w:lineRule="auto"/>
        <w:ind w:firstLine="360"/>
        <w:jc w:val="both"/>
        <w:rPr>
          <w:rFonts w:ascii="Times New Roman" w:hAnsi="Times New Roman" w:cs="Times New Roman"/>
          <w:color w:val="000000" w:themeColor="text1"/>
        </w:rPr>
      </w:pPr>
      <w:r w:rsidRPr="005D68A8">
        <w:rPr>
          <w:rFonts w:ascii="Times New Roman" w:hAnsi="Times New Roman" w:cs="Times New Roman"/>
        </w:rPr>
        <w:t xml:space="preserve">I also voiced my objections against </w:t>
      </w:r>
      <w:r w:rsidRPr="005D68A8" w:rsidR="00AE0087">
        <w:rPr>
          <w:rFonts w:ascii="Times New Roman" w:hAnsi="Times New Roman" w:cs="Times New Roman"/>
        </w:rPr>
        <w:t>some of the</w:t>
      </w:r>
      <w:r w:rsidRPr="005D68A8">
        <w:rPr>
          <w:rFonts w:ascii="Times New Roman" w:hAnsi="Times New Roman" w:cs="Times New Roman"/>
        </w:rPr>
        <w:t xml:space="preserve"> current </w:t>
      </w:r>
      <w:r w:rsidRPr="005D68A8" w:rsidR="00AE0087">
        <w:rPr>
          <w:rFonts w:ascii="Times New Roman" w:hAnsi="Times New Roman" w:cs="Times New Roman"/>
        </w:rPr>
        <w:t>majority</w:t>
      </w:r>
      <w:r w:rsidRPr="005D68A8">
        <w:rPr>
          <w:rFonts w:ascii="Times New Roman" w:hAnsi="Times New Roman" w:cs="Times New Roman"/>
        </w:rPr>
        <w:t xml:space="preserve">’s actions to undo the progress we have made </w:t>
      </w:r>
      <w:r w:rsidRPr="005D68A8" w:rsidR="00AE0087">
        <w:rPr>
          <w:rFonts w:ascii="Times New Roman" w:hAnsi="Times New Roman" w:cs="Times New Roman"/>
        </w:rPr>
        <w:t>previously</w:t>
      </w:r>
      <w:r w:rsidRPr="005D68A8">
        <w:rPr>
          <w:rFonts w:ascii="Times New Roman" w:hAnsi="Times New Roman" w:cs="Times New Roman"/>
        </w:rPr>
        <w:t>.</w:t>
      </w:r>
      <w:r w:rsidRPr="005D68A8">
        <w:rPr>
          <w:rFonts w:ascii="Times New Roman" w:hAnsi="Times New Roman" w:cs="Times New Roman"/>
          <w:color w:val="000000" w:themeColor="text1"/>
        </w:rPr>
        <w:t xml:space="preserve"> </w:t>
      </w:r>
      <w:r w:rsidRPr="00C33655">
        <w:rPr>
          <w:rFonts w:ascii="Times New Roman" w:hAnsi="Times New Roman" w:cs="Times New Roman"/>
          <w:color w:val="000000" w:themeColor="text1"/>
        </w:rPr>
        <w:t xml:space="preserve"> These FCC decisions include:</w:t>
      </w:r>
    </w:p>
    <w:p w:rsidR="00357542" w:rsidRPr="008F6517" w:rsidP="004A7D13">
      <w:pPr>
        <w:pStyle w:val="ListParagraph"/>
        <w:numPr>
          <w:ilvl w:val="0"/>
          <w:numId w:val="20"/>
        </w:numPr>
        <w:spacing w:after="120" w:line="240" w:lineRule="auto"/>
        <w:contextualSpacing w:val="0"/>
        <w:rPr>
          <w:rFonts w:ascii="Times New Roman" w:hAnsi="Times New Roman" w:cs="Times New Roman"/>
        </w:rPr>
      </w:pPr>
      <w:r w:rsidRPr="008F6517">
        <w:rPr>
          <w:rFonts w:ascii="Times New Roman" w:hAnsi="Times New Roman" w:cs="Times New Roman"/>
          <w:i/>
          <w:color w:val="000000" w:themeColor="text1"/>
        </w:rPr>
        <w:t>Repeal</w:t>
      </w:r>
      <w:r w:rsidRPr="008F6517" w:rsidR="001B25E4">
        <w:rPr>
          <w:rFonts w:ascii="Times New Roman" w:hAnsi="Times New Roman" w:cs="Times New Roman"/>
          <w:i/>
          <w:color w:val="000000" w:themeColor="text1"/>
        </w:rPr>
        <w:t xml:space="preserve"> of</w:t>
      </w:r>
      <w:r w:rsidRPr="008F6517">
        <w:rPr>
          <w:rFonts w:ascii="Times New Roman" w:hAnsi="Times New Roman" w:cs="Times New Roman"/>
          <w:i/>
          <w:color w:val="000000" w:themeColor="text1"/>
        </w:rPr>
        <w:t xml:space="preserve"> </w:t>
      </w:r>
      <w:r w:rsidRPr="008F6517">
        <w:rPr>
          <w:rFonts w:ascii="Times New Roman" w:hAnsi="Times New Roman" w:cs="Times New Roman"/>
          <w:i/>
          <w:color w:val="000000" w:themeColor="text1"/>
        </w:rPr>
        <w:t>the Commission’s 2015 Open I</w:t>
      </w:r>
      <w:r w:rsidRPr="008F6517">
        <w:rPr>
          <w:rFonts w:ascii="Times New Roman" w:hAnsi="Times New Roman" w:cs="Times New Roman"/>
          <w:i/>
          <w:color w:val="000000" w:themeColor="text1"/>
        </w:rPr>
        <w:t xml:space="preserve">nternet </w:t>
      </w:r>
      <w:r w:rsidRPr="008F6517">
        <w:rPr>
          <w:rFonts w:ascii="Times New Roman" w:hAnsi="Times New Roman" w:cs="Times New Roman"/>
          <w:i/>
          <w:color w:val="000000" w:themeColor="text1"/>
        </w:rPr>
        <w:t>Order</w:t>
      </w:r>
      <w:r w:rsidRPr="008F6517">
        <w:rPr>
          <w:rFonts w:ascii="Times New Roman" w:hAnsi="Times New Roman" w:cs="Times New Roman"/>
          <w:color w:val="000000" w:themeColor="text1"/>
        </w:rPr>
        <w:t xml:space="preserve">.  </w:t>
      </w:r>
    </w:p>
    <w:p w:rsidR="004A7D13" w:rsidRPr="004A7D13" w:rsidP="004A7D13">
      <w:pPr>
        <w:spacing w:after="120" w:line="240" w:lineRule="auto"/>
        <w:ind w:firstLine="360"/>
        <w:rPr>
          <w:rFonts w:ascii="Times New Roman" w:hAnsi="Times New Roman" w:cs="Times New Roman"/>
          <w:i/>
        </w:rPr>
      </w:pPr>
      <w:r w:rsidRPr="004A7D13">
        <w:rPr>
          <w:rFonts w:ascii="Times New Roman" w:hAnsi="Times New Roman" w:cs="Times New Roman"/>
          <w:color w:val="000000" w:themeColor="text1"/>
        </w:rPr>
        <w:t xml:space="preserve">In 2016, the U.S. Court of Appeals for the D.C. Circuit upheld our 2015 </w:t>
      </w:r>
      <w:r w:rsidRPr="004A7D13" w:rsidR="00756A39">
        <w:rPr>
          <w:rFonts w:ascii="Times New Roman" w:hAnsi="Times New Roman" w:cs="Times New Roman"/>
          <w:color w:val="000000" w:themeColor="text1"/>
        </w:rPr>
        <w:t xml:space="preserve">light touch </w:t>
      </w:r>
      <w:r w:rsidRPr="004A7D13">
        <w:rPr>
          <w:rFonts w:ascii="Times New Roman" w:hAnsi="Times New Roman" w:cs="Times New Roman"/>
          <w:color w:val="000000" w:themeColor="text1"/>
        </w:rPr>
        <w:t>rules.  Nonetheless, the current majority ignored the D.</w:t>
      </w:r>
      <w:r w:rsidRPr="004A7D13" w:rsidR="00CF3FB7">
        <w:rPr>
          <w:rFonts w:ascii="Times New Roman" w:hAnsi="Times New Roman" w:cs="Times New Roman"/>
          <w:color w:val="000000" w:themeColor="text1"/>
        </w:rPr>
        <w:t>C. Circuit’s analysis and used</w:t>
      </w:r>
      <w:r w:rsidRPr="004A7D13">
        <w:rPr>
          <w:rFonts w:ascii="Times New Roman" w:hAnsi="Times New Roman" w:cs="Times New Roman"/>
          <w:color w:val="000000" w:themeColor="text1"/>
        </w:rPr>
        <w:t xml:space="preserve"> </w:t>
      </w:r>
      <w:r w:rsidRPr="004A7D13" w:rsidR="00CF3FB7">
        <w:rPr>
          <w:rFonts w:ascii="Times New Roman" w:hAnsi="Times New Roman" w:cs="Times New Roman"/>
          <w:color w:val="000000" w:themeColor="text1"/>
        </w:rPr>
        <w:t xml:space="preserve">a </w:t>
      </w:r>
      <w:r w:rsidRPr="004A7D13">
        <w:rPr>
          <w:rFonts w:ascii="Times New Roman" w:hAnsi="Times New Roman" w:cs="Times New Roman"/>
          <w:color w:val="000000" w:themeColor="text1"/>
        </w:rPr>
        <w:t xml:space="preserve">flawed statutory </w:t>
      </w:r>
      <w:r w:rsidRPr="004A7D13" w:rsidR="00CF3FB7">
        <w:rPr>
          <w:rFonts w:ascii="Times New Roman" w:hAnsi="Times New Roman" w:cs="Times New Roman"/>
          <w:color w:val="000000" w:themeColor="text1"/>
        </w:rPr>
        <w:t xml:space="preserve">interpretation to give </w:t>
      </w:r>
      <w:r w:rsidRPr="004A7D13" w:rsidR="005318D0">
        <w:rPr>
          <w:rFonts w:ascii="Times New Roman" w:hAnsi="Times New Roman" w:cs="Times New Roman"/>
          <w:color w:val="000000" w:themeColor="text1"/>
        </w:rPr>
        <w:t>broadband internet service providers (ISPs)</w:t>
      </w:r>
      <w:r w:rsidRPr="004A7D13" w:rsidR="00CF3FB7">
        <w:rPr>
          <w:rFonts w:ascii="Times New Roman" w:hAnsi="Times New Roman" w:cs="Times New Roman"/>
          <w:color w:val="000000" w:themeColor="text1"/>
        </w:rPr>
        <w:t xml:space="preserve"> the power to block, throttle, </w:t>
      </w:r>
      <w:r w:rsidRPr="004A7D13" w:rsidR="005318D0">
        <w:rPr>
          <w:rFonts w:ascii="Times New Roman" w:hAnsi="Times New Roman" w:cs="Times New Roman"/>
          <w:color w:val="000000" w:themeColor="text1"/>
        </w:rPr>
        <w:t xml:space="preserve">and </w:t>
      </w:r>
      <w:r w:rsidRPr="004A7D13" w:rsidR="00CF3FB7">
        <w:rPr>
          <w:rFonts w:ascii="Times New Roman" w:hAnsi="Times New Roman" w:cs="Times New Roman"/>
          <w:color w:val="000000" w:themeColor="text1"/>
        </w:rPr>
        <w:t>degrade content consumers prefer</w:t>
      </w:r>
      <w:r w:rsidRPr="004A7D13" w:rsidR="005318D0">
        <w:rPr>
          <w:rFonts w:ascii="Times New Roman" w:hAnsi="Times New Roman" w:cs="Times New Roman"/>
          <w:color w:val="000000" w:themeColor="text1"/>
        </w:rPr>
        <w:t xml:space="preserve"> and stifle innovation</w:t>
      </w:r>
      <w:r w:rsidRPr="004A7D13" w:rsidR="00CF3FB7">
        <w:rPr>
          <w:rFonts w:ascii="Times New Roman" w:hAnsi="Times New Roman" w:cs="Times New Roman"/>
          <w:color w:val="000000" w:themeColor="text1"/>
        </w:rPr>
        <w:t xml:space="preserve">.  </w:t>
      </w:r>
      <w:r w:rsidRPr="004A7D13" w:rsidR="00756A39">
        <w:rPr>
          <w:rFonts w:ascii="Times New Roman" w:hAnsi="Times New Roman" w:cs="Times New Roman"/>
          <w:color w:val="000000" w:themeColor="text1"/>
        </w:rPr>
        <w:t xml:space="preserve">Although that repeal was no doubt popular among ISPs, it </w:t>
      </w:r>
      <w:r w:rsidRPr="004A7D13" w:rsidR="00CF3FB7">
        <w:rPr>
          <w:rFonts w:ascii="Times New Roman" w:hAnsi="Times New Roman" w:cs="Times New Roman"/>
          <w:color w:val="000000" w:themeColor="text1"/>
        </w:rPr>
        <w:t>unleashed</w:t>
      </w:r>
      <w:r w:rsidRPr="004A7D13" w:rsidR="00DA2CF1">
        <w:rPr>
          <w:rFonts w:ascii="Times New Roman" w:hAnsi="Times New Roman" w:cs="Times New Roman"/>
          <w:color w:val="000000" w:themeColor="text1"/>
        </w:rPr>
        <w:t xml:space="preserve"> a </w:t>
      </w:r>
      <w:r w:rsidRPr="004A7D13" w:rsidR="00756A39">
        <w:rPr>
          <w:rFonts w:ascii="Times New Roman" w:hAnsi="Times New Roman" w:cs="Times New Roman"/>
          <w:color w:val="000000" w:themeColor="text1"/>
        </w:rPr>
        <w:t xml:space="preserve">populist </w:t>
      </w:r>
      <w:r w:rsidRPr="004A7D13" w:rsidR="00DA2CF1">
        <w:rPr>
          <w:rFonts w:ascii="Times New Roman" w:hAnsi="Times New Roman" w:cs="Times New Roman"/>
          <w:color w:val="000000" w:themeColor="text1"/>
        </w:rPr>
        <w:t>movement that</w:t>
      </w:r>
      <w:r w:rsidRPr="004A7D13" w:rsidR="00756A39">
        <w:rPr>
          <w:rFonts w:ascii="Times New Roman" w:hAnsi="Times New Roman" w:cs="Times New Roman"/>
          <w:color w:val="000000" w:themeColor="text1"/>
        </w:rPr>
        <w:t>, to date,</w:t>
      </w:r>
      <w:r w:rsidRPr="004A7D13" w:rsidR="00DA2CF1">
        <w:rPr>
          <w:rFonts w:ascii="Times New Roman" w:hAnsi="Times New Roman" w:cs="Times New Roman"/>
          <w:color w:val="000000" w:themeColor="text1"/>
        </w:rPr>
        <w:t xml:space="preserve"> have</w:t>
      </w:r>
      <w:r w:rsidRPr="004A7D13" w:rsidR="00756A39">
        <w:rPr>
          <w:rFonts w:ascii="Times New Roman" w:hAnsi="Times New Roman" w:cs="Times New Roman"/>
          <w:color w:val="000000" w:themeColor="text1"/>
        </w:rPr>
        <w:t xml:space="preserve"> </w:t>
      </w:r>
      <w:r w:rsidRPr="004A7D13" w:rsidR="00DA2CF1">
        <w:rPr>
          <w:rFonts w:ascii="Times New Roman" w:hAnsi="Times New Roman" w:cs="Times New Roman"/>
          <w:color w:val="000000" w:themeColor="text1"/>
        </w:rPr>
        <w:t>resulted in</w:t>
      </w:r>
      <w:r w:rsidRPr="004A7D13" w:rsidR="005318D0">
        <w:rPr>
          <w:rFonts w:ascii="Times New Roman" w:hAnsi="Times New Roman" w:cs="Times New Roman"/>
          <w:color w:val="000000" w:themeColor="text1"/>
        </w:rPr>
        <w:t>:  The U.S. Senate passing a Congressional Review Act to return to the 2015 rules;</w:t>
      </w:r>
      <w:r w:rsidRPr="004A7D13" w:rsidR="00DA2CF1">
        <w:rPr>
          <w:rFonts w:ascii="Times New Roman" w:hAnsi="Times New Roman" w:cs="Times New Roman"/>
          <w:color w:val="000000" w:themeColor="text1"/>
        </w:rPr>
        <w:t xml:space="preserve"> </w:t>
      </w:r>
      <w:r w:rsidRPr="004A7D13" w:rsidR="005318D0">
        <w:rPr>
          <w:rFonts w:ascii="Times New Roman" w:hAnsi="Times New Roman" w:cs="Times New Roman"/>
          <w:color w:val="000000" w:themeColor="text1"/>
        </w:rPr>
        <w:t xml:space="preserve">nine </w:t>
      </w:r>
      <w:r w:rsidRPr="004A7D13" w:rsidR="00DA2CF1">
        <w:rPr>
          <w:rFonts w:ascii="Times New Roman" w:hAnsi="Times New Roman" w:cs="Times New Roman"/>
          <w:color w:val="000000" w:themeColor="text1"/>
        </w:rPr>
        <w:t>enacting</w:t>
      </w:r>
      <w:r w:rsidRPr="004A7D13" w:rsidR="005318D0">
        <w:rPr>
          <w:rFonts w:ascii="Times New Roman" w:hAnsi="Times New Roman" w:cs="Times New Roman"/>
          <w:color w:val="000000" w:themeColor="text1"/>
        </w:rPr>
        <w:t xml:space="preserve"> </w:t>
      </w:r>
      <w:r w:rsidRPr="004A7D13" w:rsidR="00DA2CF1">
        <w:rPr>
          <w:rFonts w:ascii="Times New Roman" w:hAnsi="Times New Roman" w:cs="Times New Roman"/>
          <w:color w:val="000000" w:themeColor="text1"/>
        </w:rPr>
        <w:t>legislation</w:t>
      </w:r>
      <w:r w:rsidRPr="004A7D13" w:rsidR="005318D0">
        <w:rPr>
          <w:rFonts w:ascii="Times New Roman" w:hAnsi="Times New Roman" w:cs="Times New Roman"/>
          <w:color w:val="000000" w:themeColor="text1"/>
        </w:rPr>
        <w:t xml:space="preserve"> or adopting </w:t>
      </w:r>
      <w:r w:rsidRPr="004A7D13" w:rsidR="00756A39">
        <w:rPr>
          <w:rFonts w:ascii="Times New Roman" w:hAnsi="Times New Roman" w:cs="Times New Roman"/>
          <w:color w:val="000000" w:themeColor="text1"/>
        </w:rPr>
        <w:t>executive orders</w:t>
      </w:r>
      <w:r w:rsidRPr="004A7D13" w:rsidR="005318D0">
        <w:rPr>
          <w:rFonts w:ascii="Times New Roman" w:hAnsi="Times New Roman" w:cs="Times New Roman"/>
          <w:color w:val="000000" w:themeColor="text1"/>
        </w:rPr>
        <w:t xml:space="preserve"> to provide net neutrality protections</w:t>
      </w:r>
      <w:r w:rsidRPr="004A7D13" w:rsidR="00756A39">
        <w:rPr>
          <w:rFonts w:ascii="Times New Roman" w:hAnsi="Times New Roman" w:cs="Times New Roman"/>
          <w:color w:val="000000" w:themeColor="text1"/>
        </w:rPr>
        <w:t xml:space="preserve">, and attorneys general in </w:t>
      </w:r>
      <w:r w:rsidRPr="004A7D13" w:rsidR="00A76785">
        <w:rPr>
          <w:rFonts w:ascii="Times New Roman" w:hAnsi="Times New Roman" w:cs="Times New Roman"/>
        </w:rPr>
        <w:t>22</w:t>
      </w:r>
      <w:r w:rsidRPr="004A7D13" w:rsidR="00A76785">
        <w:rPr>
          <w:rFonts w:ascii="Times New Roman" w:hAnsi="Times New Roman" w:cs="Times New Roman"/>
          <w:color w:val="000000" w:themeColor="text1"/>
        </w:rPr>
        <w:t xml:space="preserve"> </w:t>
      </w:r>
      <w:r w:rsidRPr="004A7D13" w:rsidR="00756A39">
        <w:rPr>
          <w:rFonts w:ascii="Times New Roman" w:hAnsi="Times New Roman" w:cs="Times New Roman"/>
          <w:color w:val="000000" w:themeColor="text1"/>
        </w:rPr>
        <w:t>states and the District of Columbia joining together to overturn the 2017 Destroying Internet Freedom Order.</w:t>
      </w:r>
      <w:r w:rsidRPr="004A7D13" w:rsidR="00DA2CF1">
        <w:rPr>
          <w:rFonts w:ascii="Times New Roman" w:hAnsi="Times New Roman" w:cs="Times New Roman"/>
          <w:color w:val="000000" w:themeColor="text1"/>
        </w:rPr>
        <w:t xml:space="preserve">  </w:t>
      </w:r>
      <w:r w:rsidRPr="004A7D13" w:rsidR="00CF3FB7">
        <w:rPr>
          <w:rFonts w:ascii="Times New Roman" w:hAnsi="Times New Roman" w:cs="Times New Roman"/>
          <w:color w:val="000000" w:themeColor="text1"/>
        </w:rPr>
        <w:t xml:space="preserve"> </w:t>
      </w:r>
    </w:p>
    <w:p w:rsidR="00B70C53" w:rsidRPr="004A7D13" w:rsidP="004A7D13">
      <w:pPr>
        <w:pStyle w:val="ListParagraph"/>
        <w:numPr>
          <w:ilvl w:val="0"/>
          <w:numId w:val="20"/>
        </w:numPr>
        <w:spacing w:after="120" w:line="240" w:lineRule="auto"/>
        <w:rPr>
          <w:rFonts w:ascii="Times New Roman" w:hAnsi="Times New Roman" w:cs="Times New Roman"/>
          <w:i/>
        </w:rPr>
      </w:pPr>
      <w:r w:rsidRPr="004A7D13">
        <w:rPr>
          <w:rFonts w:ascii="Times New Roman" w:hAnsi="Times New Roman" w:cs="Times New Roman"/>
          <w:i/>
        </w:rPr>
        <w:t>Repeal of rules limiting media con</w:t>
      </w:r>
      <w:r w:rsidRPr="004A7D13" w:rsidR="007178AD">
        <w:rPr>
          <w:rFonts w:ascii="Times New Roman" w:hAnsi="Times New Roman" w:cs="Times New Roman"/>
          <w:i/>
        </w:rPr>
        <w:t>s</w:t>
      </w:r>
      <w:r w:rsidRPr="004A7D13" w:rsidR="00A76785">
        <w:rPr>
          <w:rFonts w:ascii="Times New Roman" w:hAnsi="Times New Roman" w:cs="Times New Roman"/>
          <w:i/>
        </w:rPr>
        <w:t>ol</w:t>
      </w:r>
      <w:r w:rsidRPr="004A7D13" w:rsidR="007178AD">
        <w:rPr>
          <w:rFonts w:ascii="Times New Roman" w:hAnsi="Times New Roman" w:cs="Times New Roman"/>
          <w:i/>
        </w:rPr>
        <w:t>i</w:t>
      </w:r>
      <w:r w:rsidRPr="004A7D13">
        <w:rPr>
          <w:rFonts w:ascii="Times New Roman" w:hAnsi="Times New Roman" w:cs="Times New Roman"/>
          <w:i/>
        </w:rPr>
        <w:t>dation</w:t>
      </w:r>
    </w:p>
    <w:p w:rsidR="00B70C53" w:rsidP="004A7D13">
      <w:pPr>
        <w:spacing w:after="120" w:line="240" w:lineRule="auto"/>
        <w:ind w:firstLine="360"/>
        <w:rPr>
          <w:rFonts w:ascii="Times New Roman" w:hAnsi="Times New Roman" w:cs="Times New Roman"/>
        </w:rPr>
      </w:pPr>
      <w:r>
        <w:rPr>
          <w:rFonts w:ascii="Times New Roman" w:hAnsi="Times New Roman" w:cs="Times New Roman"/>
        </w:rPr>
        <w:t xml:space="preserve">In 2017, </w:t>
      </w:r>
      <w:r w:rsidRPr="00B70C53">
        <w:rPr>
          <w:rFonts w:ascii="Times New Roman" w:hAnsi="Times New Roman" w:cs="Times New Roman"/>
        </w:rPr>
        <w:t xml:space="preserve">using a dubious process and over my dissent, the Commission majority voted to eliminate or </w:t>
      </w:r>
      <w:r>
        <w:rPr>
          <w:rFonts w:ascii="Times New Roman" w:hAnsi="Times New Roman" w:cs="Times New Roman"/>
        </w:rPr>
        <w:t>weaken a number of the Commission’s media ownership rules</w:t>
      </w:r>
      <w:r w:rsidR="00413C41">
        <w:rPr>
          <w:rFonts w:ascii="Times New Roman" w:hAnsi="Times New Roman" w:cs="Times New Roman"/>
        </w:rPr>
        <w:t xml:space="preserve"> and make it easier for a single entity to own multiple media outlets in the same local market.  The Commission also made it easier for “covert consolidation” through the use of opaque contractual agreements between stations.</w:t>
      </w:r>
    </w:p>
    <w:p w:rsidR="00C02E13" w:rsidRPr="008F6517" w:rsidP="004A7D13">
      <w:pPr>
        <w:pStyle w:val="ListParagraph"/>
        <w:numPr>
          <w:ilvl w:val="0"/>
          <w:numId w:val="20"/>
        </w:numPr>
        <w:spacing w:after="120" w:line="240" w:lineRule="auto"/>
        <w:contextualSpacing w:val="0"/>
        <w:rPr>
          <w:rFonts w:ascii="Times New Roman" w:hAnsi="Times New Roman" w:cs="Times New Roman"/>
        </w:rPr>
      </w:pPr>
      <w:r w:rsidRPr="008F6517">
        <w:rPr>
          <w:rFonts w:ascii="Times New Roman" w:hAnsi="Times New Roman" w:cs="Times New Roman"/>
          <w:i/>
          <w:color w:val="000000" w:themeColor="text1"/>
        </w:rPr>
        <w:t>Reinstate</w:t>
      </w:r>
      <w:r w:rsidRPr="008F6517" w:rsidR="001B25E4">
        <w:rPr>
          <w:rFonts w:ascii="Times New Roman" w:hAnsi="Times New Roman" w:cs="Times New Roman"/>
          <w:i/>
          <w:color w:val="000000" w:themeColor="text1"/>
        </w:rPr>
        <w:t xml:space="preserve">ment of </w:t>
      </w:r>
      <w:r w:rsidRPr="008F6517">
        <w:rPr>
          <w:rFonts w:ascii="Times New Roman" w:hAnsi="Times New Roman" w:cs="Times New Roman"/>
          <w:i/>
          <w:color w:val="000000" w:themeColor="text1"/>
        </w:rPr>
        <w:t xml:space="preserve">the </w:t>
      </w:r>
      <w:r w:rsidRPr="008F6517">
        <w:rPr>
          <w:rFonts w:ascii="Times New Roman" w:hAnsi="Times New Roman" w:cs="Times New Roman"/>
          <w:i/>
          <w:color w:val="000000" w:themeColor="text1"/>
        </w:rPr>
        <w:t>UHF Discount.</w:t>
      </w:r>
    </w:p>
    <w:p w:rsidR="006B0B25" w:rsidRPr="006B0B25" w:rsidP="006B0B25">
      <w:pPr>
        <w:spacing w:after="120" w:line="240" w:lineRule="auto"/>
        <w:ind w:firstLine="360"/>
        <w:rPr>
          <w:rFonts w:ascii="Times New Roman" w:hAnsi="Times New Roman" w:cs="Times New Roman"/>
          <w:b/>
          <w:i/>
          <w:u w:val="single"/>
        </w:rPr>
      </w:pPr>
      <w:r w:rsidRPr="006B0B25">
        <w:rPr>
          <w:rFonts w:ascii="Times New Roman" w:hAnsi="Times New Roman" w:cs="Times New Roman"/>
          <w:color w:val="000000" w:themeColor="text1"/>
        </w:rPr>
        <w:t>Although this rule is technologically obsolete, the majority FCC voted to reinstate it and thereby e</w:t>
      </w:r>
      <w:r w:rsidRPr="006B0B25" w:rsidR="00352EC8">
        <w:rPr>
          <w:rFonts w:ascii="Times New Roman" w:hAnsi="Times New Roman" w:cs="Times New Roman"/>
          <w:color w:val="000000" w:themeColor="text1"/>
        </w:rPr>
        <w:t>nabl</w:t>
      </w:r>
      <w:r w:rsidRPr="006B0B25">
        <w:rPr>
          <w:rFonts w:ascii="Times New Roman" w:hAnsi="Times New Roman" w:cs="Times New Roman"/>
          <w:color w:val="000000" w:themeColor="text1"/>
        </w:rPr>
        <w:t>e</w:t>
      </w:r>
      <w:r w:rsidRPr="006B0B25" w:rsidR="00352EC8">
        <w:rPr>
          <w:rFonts w:ascii="Times New Roman" w:hAnsi="Times New Roman" w:cs="Times New Roman"/>
          <w:color w:val="000000" w:themeColor="text1"/>
        </w:rPr>
        <w:t xml:space="preserve"> a single broadcast station group to </w:t>
      </w:r>
      <w:r w:rsidRPr="006B0B25" w:rsidR="00A76785">
        <w:rPr>
          <w:rFonts w:ascii="Times New Roman" w:hAnsi="Times New Roman" w:cs="Times New Roman"/>
          <w:color w:val="000000" w:themeColor="text1"/>
        </w:rPr>
        <w:t xml:space="preserve">opaquely </w:t>
      </w:r>
      <w:r w:rsidRPr="006B0B25" w:rsidR="00352EC8">
        <w:rPr>
          <w:rFonts w:ascii="Times New Roman" w:hAnsi="Times New Roman" w:cs="Times New Roman"/>
          <w:color w:val="000000" w:themeColor="text1"/>
        </w:rPr>
        <w:t>reach more than 70 pe</w:t>
      </w:r>
      <w:r>
        <w:rPr>
          <w:rFonts w:ascii="Times New Roman" w:hAnsi="Times New Roman" w:cs="Times New Roman"/>
          <w:color w:val="000000" w:themeColor="text1"/>
        </w:rPr>
        <w:t>rcent of television households.</w:t>
      </w:r>
    </w:p>
    <w:p w:rsidR="00720A87" w:rsidRPr="006B0B25" w:rsidP="00AF48E2">
      <w:pPr>
        <w:pStyle w:val="ListParagraph"/>
        <w:keepNext/>
        <w:numPr>
          <w:ilvl w:val="0"/>
          <w:numId w:val="20"/>
        </w:numPr>
        <w:spacing w:after="120" w:line="240" w:lineRule="auto"/>
        <w:rPr>
          <w:rFonts w:ascii="Times New Roman" w:hAnsi="Times New Roman" w:cs="Times New Roman"/>
          <w:b/>
          <w:i/>
          <w:u w:val="single"/>
        </w:rPr>
      </w:pPr>
      <w:r w:rsidRPr="006B0B25">
        <w:rPr>
          <w:rFonts w:ascii="Times New Roman" w:hAnsi="Times New Roman" w:cs="Times New Roman"/>
          <w:i/>
        </w:rPr>
        <w:t xml:space="preserve">Launched </w:t>
      </w:r>
      <w:r w:rsidRPr="006B0B25" w:rsidR="00272E38">
        <w:rPr>
          <w:rFonts w:ascii="Times New Roman" w:hAnsi="Times New Roman" w:cs="Times New Roman"/>
          <w:i/>
        </w:rPr>
        <w:t xml:space="preserve">review </w:t>
      </w:r>
      <w:r w:rsidRPr="006B0B25">
        <w:rPr>
          <w:rFonts w:ascii="Times New Roman" w:hAnsi="Times New Roman" w:cs="Times New Roman"/>
          <w:i/>
        </w:rPr>
        <w:t>of the National TV Ownership Cap.</w:t>
      </w:r>
    </w:p>
    <w:p w:rsidR="0024750F" w:rsidRPr="008F6517" w:rsidP="004A7D13">
      <w:pPr>
        <w:spacing w:after="120" w:line="240" w:lineRule="auto"/>
        <w:ind w:firstLine="360"/>
        <w:rPr>
          <w:rFonts w:ascii="Times New Roman" w:hAnsi="Times New Roman" w:cs="Times New Roman"/>
        </w:rPr>
      </w:pPr>
      <w:r w:rsidRPr="008F6517">
        <w:rPr>
          <w:rFonts w:ascii="Times New Roman" w:hAnsi="Times New Roman" w:cs="Times New Roman"/>
        </w:rPr>
        <w:t xml:space="preserve">The majority launched this unfortunate proceeding </w:t>
      </w:r>
      <w:r w:rsidRPr="008F6517" w:rsidR="00C06722">
        <w:rPr>
          <w:rFonts w:ascii="Times New Roman" w:hAnsi="Times New Roman" w:cs="Times New Roman"/>
        </w:rPr>
        <w:t xml:space="preserve">that </w:t>
      </w:r>
      <w:r w:rsidR="00AF48E2">
        <w:rPr>
          <w:rFonts w:ascii="Times New Roman" w:hAnsi="Times New Roman" w:cs="Times New Roman"/>
        </w:rPr>
        <w:t>threatens to</w:t>
      </w:r>
      <w:r w:rsidRPr="008F6517" w:rsidR="00C06722">
        <w:rPr>
          <w:rFonts w:ascii="Times New Roman" w:hAnsi="Times New Roman" w:cs="Times New Roman"/>
        </w:rPr>
        <w:t xml:space="preserve"> strip the principles of localism and diversity from </w:t>
      </w:r>
      <w:r w:rsidR="00AF48E2">
        <w:rPr>
          <w:rFonts w:ascii="Times New Roman" w:hAnsi="Times New Roman" w:cs="Times New Roman"/>
          <w:color w:val="000000" w:themeColor="text1"/>
        </w:rPr>
        <w:t xml:space="preserve">broadcasting. </w:t>
      </w:r>
      <w:r w:rsidRPr="008F6517" w:rsidR="00C06722">
        <w:rPr>
          <w:rFonts w:ascii="Times New Roman" w:hAnsi="Times New Roman" w:cs="Times New Roman"/>
        </w:rPr>
        <w:t xml:space="preserve"> </w:t>
      </w:r>
      <w:r w:rsidR="00AF48E2">
        <w:rPr>
          <w:rFonts w:ascii="Times New Roman" w:hAnsi="Times New Roman" w:cs="Times New Roman"/>
        </w:rPr>
        <w:t xml:space="preserve">This initiative flies in the face of a </w:t>
      </w:r>
      <w:r w:rsidRPr="008F6517">
        <w:rPr>
          <w:rFonts w:ascii="Times New Roman" w:hAnsi="Times New Roman" w:cs="Times New Roman"/>
        </w:rPr>
        <w:t>2004</w:t>
      </w:r>
      <w:r w:rsidR="00AF48E2">
        <w:rPr>
          <w:rFonts w:ascii="Times New Roman" w:hAnsi="Times New Roman" w:cs="Times New Roman"/>
        </w:rPr>
        <w:t xml:space="preserve"> law</w:t>
      </w:r>
      <w:r w:rsidRPr="008F6517">
        <w:rPr>
          <w:rFonts w:ascii="Times New Roman" w:hAnsi="Times New Roman" w:cs="Times New Roman"/>
        </w:rPr>
        <w:t>, passed</w:t>
      </w:r>
      <w:r w:rsidR="00AF48E2">
        <w:rPr>
          <w:rFonts w:ascii="Times New Roman" w:hAnsi="Times New Roman" w:cs="Times New Roman"/>
        </w:rPr>
        <w:t xml:space="preserve"> by Congress</w:t>
      </w:r>
      <w:r w:rsidRPr="008F6517">
        <w:rPr>
          <w:rFonts w:ascii="Times New Roman" w:hAnsi="Times New Roman" w:cs="Times New Roman"/>
        </w:rPr>
        <w:t xml:space="preserve"> and </w:t>
      </w:r>
      <w:r w:rsidR="00AF48E2">
        <w:rPr>
          <w:rFonts w:ascii="Times New Roman" w:hAnsi="Times New Roman" w:cs="Times New Roman"/>
        </w:rPr>
        <w:t xml:space="preserve">signed by </w:t>
      </w:r>
      <w:r w:rsidRPr="008F6517">
        <w:rPr>
          <w:rFonts w:ascii="Times New Roman" w:hAnsi="Times New Roman" w:cs="Times New Roman"/>
        </w:rPr>
        <w:t>President</w:t>
      </w:r>
      <w:r w:rsidR="00AF48E2">
        <w:rPr>
          <w:rFonts w:ascii="Times New Roman" w:hAnsi="Times New Roman" w:cs="Times New Roman"/>
        </w:rPr>
        <w:t xml:space="preserve"> George W. Bush, prohibiting a</w:t>
      </w:r>
      <w:r w:rsidRPr="008F6517">
        <w:rPr>
          <w:rFonts w:ascii="Times New Roman" w:hAnsi="Times New Roman" w:cs="Times New Roman"/>
        </w:rPr>
        <w:t xml:space="preserve"> single broadcaster, through its </w:t>
      </w:r>
      <w:r w:rsidR="00AF48E2">
        <w:rPr>
          <w:rFonts w:ascii="Times New Roman" w:hAnsi="Times New Roman" w:cs="Times New Roman"/>
        </w:rPr>
        <w:t>ownership</w:t>
      </w:r>
      <w:r w:rsidRPr="008F6517">
        <w:rPr>
          <w:rFonts w:ascii="Times New Roman" w:hAnsi="Times New Roman" w:cs="Times New Roman"/>
        </w:rPr>
        <w:t xml:space="preserve"> of</w:t>
      </w:r>
      <w:r w:rsidR="00AF48E2">
        <w:rPr>
          <w:rFonts w:ascii="Times New Roman" w:hAnsi="Times New Roman" w:cs="Times New Roman"/>
        </w:rPr>
        <w:t xml:space="preserve"> multiple</w:t>
      </w:r>
      <w:r w:rsidRPr="008F6517">
        <w:rPr>
          <w:rFonts w:ascii="Times New Roman" w:hAnsi="Times New Roman" w:cs="Times New Roman"/>
        </w:rPr>
        <w:t xml:space="preserve"> local stations, </w:t>
      </w:r>
      <w:r w:rsidR="00AF48E2">
        <w:rPr>
          <w:rFonts w:ascii="Times New Roman" w:hAnsi="Times New Roman" w:cs="Times New Roman"/>
        </w:rPr>
        <w:t>from</w:t>
      </w:r>
      <w:r w:rsidRPr="008F6517">
        <w:rPr>
          <w:rFonts w:ascii="Times New Roman" w:hAnsi="Times New Roman" w:cs="Times New Roman"/>
        </w:rPr>
        <w:t xml:space="preserve"> reach</w:t>
      </w:r>
      <w:r w:rsidR="00AF48E2">
        <w:rPr>
          <w:rFonts w:ascii="Times New Roman" w:hAnsi="Times New Roman" w:cs="Times New Roman"/>
        </w:rPr>
        <w:t>ing more than 39 percent</w:t>
      </w:r>
      <w:r w:rsidRPr="008F6517">
        <w:rPr>
          <w:rFonts w:ascii="Times New Roman" w:hAnsi="Times New Roman" w:cs="Times New Roman"/>
        </w:rPr>
        <w:t xml:space="preserve"> of U.S. television households.</w:t>
      </w:r>
    </w:p>
    <w:p w:rsidR="00561DDE" w:rsidRPr="008F6517" w:rsidP="004A7D13">
      <w:pPr>
        <w:pStyle w:val="ListParagraph"/>
        <w:numPr>
          <w:ilvl w:val="0"/>
          <w:numId w:val="20"/>
        </w:numPr>
        <w:spacing w:after="120" w:line="240" w:lineRule="auto"/>
        <w:contextualSpacing w:val="0"/>
        <w:rPr>
          <w:rFonts w:ascii="Times New Roman" w:hAnsi="Times New Roman" w:cs="Times New Roman"/>
          <w:b/>
          <w:i/>
          <w:u w:val="single"/>
        </w:rPr>
      </w:pPr>
      <w:r w:rsidRPr="008F6517">
        <w:rPr>
          <w:rFonts w:ascii="Times New Roman" w:hAnsi="Times New Roman" w:cs="Times New Roman"/>
          <w:i/>
        </w:rPr>
        <w:t>Deregulat</w:t>
      </w:r>
      <w:r w:rsidRPr="008F6517" w:rsidR="001B25E4">
        <w:rPr>
          <w:rFonts w:ascii="Times New Roman" w:hAnsi="Times New Roman" w:cs="Times New Roman"/>
          <w:i/>
        </w:rPr>
        <w:t>ion of</w:t>
      </w:r>
      <w:r w:rsidRPr="008F6517">
        <w:rPr>
          <w:rFonts w:ascii="Times New Roman" w:hAnsi="Times New Roman" w:cs="Times New Roman"/>
          <w:i/>
        </w:rPr>
        <w:t xml:space="preserve"> the </w:t>
      </w:r>
      <w:r w:rsidR="00272E38">
        <w:rPr>
          <w:rFonts w:ascii="Times New Roman" w:hAnsi="Times New Roman" w:cs="Times New Roman"/>
          <w:i/>
          <w:color w:val="000000" w:themeColor="text1"/>
        </w:rPr>
        <w:t>B</w:t>
      </w:r>
      <w:r w:rsidRPr="008F6517" w:rsidR="00272E38">
        <w:rPr>
          <w:rFonts w:ascii="Times New Roman" w:hAnsi="Times New Roman" w:cs="Times New Roman"/>
          <w:i/>
          <w:color w:val="000000" w:themeColor="text1"/>
        </w:rPr>
        <w:t xml:space="preserve">usiness </w:t>
      </w:r>
      <w:r w:rsidR="00272E38">
        <w:rPr>
          <w:rFonts w:ascii="Times New Roman" w:hAnsi="Times New Roman" w:cs="Times New Roman"/>
          <w:i/>
          <w:color w:val="000000" w:themeColor="text1"/>
        </w:rPr>
        <w:t>D</w:t>
      </w:r>
      <w:r w:rsidRPr="008F6517" w:rsidR="00272E38">
        <w:rPr>
          <w:rFonts w:ascii="Times New Roman" w:hAnsi="Times New Roman" w:cs="Times New Roman"/>
          <w:i/>
          <w:color w:val="000000" w:themeColor="text1"/>
        </w:rPr>
        <w:t xml:space="preserve">ata </w:t>
      </w:r>
      <w:r w:rsidR="00272E38">
        <w:rPr>
          <w:rFonts w:ascii="Times New Roman" w:hAnsi="Times New Roman" w:cs="Times New Roman"/>
          <w:i/>
          <w:color w:val="000000" w:themeColor="text1"/>
        </w:rPr>
        <w:t>S</w:t>
      </w:r>
      <w:r w:rsidRPr="008F6517" w:rsidR="00272E38">
        <w:rPr>
          <w:rFonts w:ascii="Times New Roman" w:hAnsi="Times New Roman" w:cs="Times New Roman"/>
          <w:i/>
          <w:color w:val="000000" w:themeColor="text1"/>
        </w:rPr>
        <w:t xml:space="preserve">ervices </w:t>
      </w:r>
      <w:r w:rsidRPr="008F6517">
        <w:rPr>
          <w:rFonts w:ascii="Times New Roman" w:hAnsi="Times New Roman" w:cs="Times New Roman"/>
          <w:i/>
          <w:color w:val="000000" w:themeColor="text1"/>
        </w:rPr>
        <w:t xml:space="preserve">market </w:t>
      </w:r>
    </w:p>
    <w:p w:rsidR="006B0B25" w:rsidRPr="006B0B25" w:rsidP="006B0B25">
      <w:pPr>
        <w:spacing w:after="120" w:line="240" w:lineRule="auto"/>
        <w:ind w:firstLine="360"/>
        <w:rPr>
          <w:rFonts w:ascii="Times New Roman" w:hAnsi="Times New Roman" w:cs="Times New Roman"/>
        </w:rPr>
      </w:pPr>
      <w:r w:rsidRPr="006B0B25">
        <w:rPr>
          <w:rFonts w:ascii="Times New Roman" w:hAnsi="Times New Roman" w:cs="Times New Roman"/>
          <w:color w:val="000000" w:themeColor="text1"/>
        </w:rPr>
        <w:t xml:space="preserve">Thanks to the use of faulty data and a lackadaisical market analysis, this </w:t>
      </w:r>
      <w:r w:rsidR="00F21860">
        <w:rPr>
          <w:rFonts w:ascii="Times New Roman" w:hAnsi="Times New Roman" w:cs="Times New Roman"/>
          <w:color w:val="000000" w:themeColor="text1"/>
        </w:rPr>
        <w:t>action</w:t>
      </w:r>
      <w:r w:rsidRPr="006B0B25">
        <w:rPr>
          <w:rFonts w:ascii="Times New Roman" w:hAnsi="Times New Roman" w:cs="Times New Roman"/>
          <w:color w:val="000000" w:themeColor="text1"/>
        </w:rPr>
        <w:t xml:space="preserve"> opens the door to immediate price hikes for small business broadband service in rural areas and hundreds of communities across the country. </w:t>
      </w:r>
      <w:r w:rsidRPr="006B0B25" w:rsidR="00AE0087">
        <w:rPr>
          <w:rFonts w:ascii="Times New Roman" w:hAnsi="Times New Roman" w:cs="Times New Roman"/>
          <w:color w:val="000000" w:themeColor="text1"/>
        </w:rPr>
        <w:t xml:space="preserve"> </w:t>
      </w:r>
      <w:r w:rsidRPr="006B0B25">
        <w:rPr>
          <w:rFonts w:ascii="Times New Roman" w:hAnsi="Times New Roman" w:cs="Times New Roman"/>
        </w:rPr>
        <w:t>Cash</w:t>
      </w:r>
      <w:r w:rsidRPr="006B0B25">
        <w:rPr>
          <w:rFonts w:ascii="Times New Roman" w:hAnsi="Times New Roman" w:cs="Times New Roman"/>
          <w:color w:val="000000" w:themeColor="text1"/>
        </w:rPr>
        <w:t xml:space="preserve"> strapped hospitals, schools, libraries, and police departments will pay even more for vital connectivity, and soon we will see pressure on our Rural Healthcare and E-Rate fund budgets, resulting in less bandwidth for our schools, libraries, and rural healthcare institution</w:t>
      </w:r>
      <w:r w:rsidRPr="006B0B25" w:rsidR="00A76785">
        <w:rPr>
          <w:rFonts w:ascii="Times New Roman" w:hAnsi="Times New Roman" w:cs="Times New Roman"/>
          <w:color w:val="000000" w:themeColor="text1"/>
        </w:rPr>
        <w:t>.</w:t>
      </w:r>
    </w:p>
    <w:p w:rsidR="00352EC8" w:rsidRPr="006B0B25" w:rsidP="006B0B25">
      <w:pPr>
        <w:pStyle w:val="ListParagraph"/>
        <w:numPr>
          <w:ilvl w:val="0"/>
          <w:numId w:val="20"/>
        </w:numPr>
        <w:spacing w:after="120" w:line="240" w:lineRule="auto"/>
        <w:rPr>
          <w:rFonts w:ascii="Times New Roman" w:hAnsi="Times New Roman" w:cs="Times New Roman"/>
        </w:rPr>
      </w:pPr>
      <w:r w:rsidRPr="006B0B25">
        <w:rPr>
          <w:rFonts w:ascii="Times New Roman" w:hAnsi="Times New Roman" w:cs="Times New Roman"/>
          <w:i/>
        </w:rPr>
        <w:t xml:space="preserve">Proposed </w:t>
      </w:r>
      <w:r w:rsidRPr="006B0B25" w:rsidR="00A76785">
        <w:rPr>
          <w:rFonts w:ascii="Times New Roman" w:hAnsi="Times New Roman" w:cs="Times New Roman"/>
          <w:i/>
        </w:rPr>
        <w:t>“</w:t>
      </w:r>
      <w:r w:rsidRPr="006B0B25">
        <w:rPr>
          <w:rFonts w:ascii="Times New Roman" w:hAnsi="Times New Roman" w:cs="Times New Roman"/>
          <w:i/>
        </w:rPr>
        <w:t>reform</w:t>
      </w:r>
      <w:r w:rsidRPr="006B0B25" w:rsidR="00A76785">
        <w:rPr>
          <w:rFonts w:ascii="Times New Roman" w:hAnsi="Times New Roman" w:cs="Times New Roman"/>
          <w:i/>
        </w:rPr>
        <w:t>s” in</w:t>
      </w:r>
      <w:r w:rsidRPr="006B0B25">
        <w:rPr>
          <w:rFonts w:ascii="Times New Roman" w:hAnsi="Times New Roman" w:cs="Times New Roman"/>
          <w:i/>
        </w:rPr>
        <w:t xml:space="preserve"> the Lifeline program that jeopardizes our efforts at ubiquitous and affordable services across the country</w:t>
      </w:r>
      <w:r w:rsidRPr="006B0B25">
        <w:rPr>
          <w:rFonts w:ascii="Times New Roman" w:hAnsi="Times New Roman" w:cs="Times New Roman"/>
        </w:rPr>
        <w:t>.</w:t>
      </w:r>
    </w:p>
    <w:p w:rsidR="00352EC8" w:rsidRPr="008F6517" w:rsidP="006B0B25">
      <w:pPr>
        <w:spacing w:after="120" w:line="240" w:lineRule="auto"/>
        <w:ind w:firstLine="360"/>
        <w:rPr>
          <w:rFonts w:ascii="Times New Roman" w:hAnsi="Times New Roman" w:cs="Times New Roman"/>
        </w:rPr>
      </w:pPr>
      <w:r w:rsidRPr="008F6517">
        <w:rPr>
          <w:rFonts w:ascii="Times New Roman" w:hAnsi="Times New Roman" w:cs="Times New Roman"/>
        </w:rPr>
        <w:t xml:space="preserve">The proposal to limit Lifeline subsidies to only consumers receiving service from facilities based service providers, would be </w:t>
      </w:r>
      <w:r w:rsidR="00A76785">
        <w:rPr>
          <w:rFonts w:ascii="Times New Roman" w:hAnsi="Times New Roman" w:cs="Times New Roman"/>
        </w:rPr>
        <w:t>devastating for our nation’s most economically vulnerable</w:t>
      </w:r>
      <w:r w:rsidRPr="008F6517">
        <w:rPr>
          <w:rFonts w:ascii="Times New Roman" w:hAnsi="Times New Roman" w:cs="Times New Roman"/>
        </w:rPr>
        <w:t xml:space="preserve">.  Wireless resellers provide service to 70 percent of citizens who are eligible for the monthly Lifeline subsidy so, if </w:t>
      </w:r>
      <w:r w:rsidRPr="008F6517" w:rsidR="00A76785">
        <w:rPr>
          <w:rFonts w:ascii="Times New Roman" w:hAnsi="Times New Roman" w:cs="Times New Roman"/>
        </w:rPr>
        <w:t>th</w:t>
      </w:r>
      <w:r w:rsidR="00A76785">
        <w:rPr>
          <w:rFonts w:ascii="Times New Roman" w:hAnsi="Times New Roman" w:cs="Times New Roman"/>
        </w:rPr>
        <w:t>e FCC majority’s</w:t>
      </w:r>
      <w:r w:rsidRPr="008F6517" w:rsidR="00A76785">
        <w:rPr>
          <w:rFonts w:ascii="Times New Roman" w:hAnsi="Times New Roman" w:cs="Times New Roman"/>
        </w:rPr>
        <w:t xml:space="preserve"> </w:t>
      </w:r>
      <w:r w:rsidRPr="008F6517">
        <w:rPr>
          <w:rFonts w:ascii="Times New Roman" w:hAnsi="Times New Roman" w:cs="Times New Roman"/>
        </w:rPr>
        <w:t xml:space="preserve">proposed rule and </w:t>
      </w:r>
      <w:r w:rsidRPr="006B0B25">
        <w:rPr>
          <w:rFonts w:ascii="Times New Roman" w:hAnsi="Times New Roman" w:cs="Times New Roman"/>
          <w:color w:val="000000" w:themeColor="text1"/>
        </w:rPr>
        <w:t>other</w:t>
      </w:r>
      <w:r w:rsidR="00A76785">
        <w:rPr>
          <w:rFonts w:ascii="Times New Roman" w:hAnsi="Times New Roman" w:cs="Times New Roman"/>
        </w:rPr>
        <w:t xml:space="preserve"> “reforms”</w:t>
      </w:r>
      <w:r w:rsidRPr="008F6517">
        <w:rPr>
          <w:rFonts w:ascii="Times New Roman" w:hAnsi="Times New Roman" w:cs="Times New Roman"/>
        </w:rPr>
        <w:t xml:space="preserve"> go into effect, </w:t>
      </w:r>
      <w:r w:rsidR="00A76785">
        <w:rPr>
          <w:rFonts w:ascii="Times New Roman" w:hAnsi="Times New Roman" w:cs="Times New Roman"/>
        </w:rPr>
        <w:t>some eight</w:t>
      </w:r>
      <w:r w:rsidRPr="008F6517">
        <w:rPr>
          <w:rFonts w:ascii="Times New Roman" w:hAnsi="Times New Roman" w:cs="Times New Roman"/>
        </w:rPr>
        <w:t xml:space="preserve"> million</w:t>
      </w:r>
      <w:r w:rsidR="00A76785">
        <w:rPr>
          <w:rFonts w:ascii="Times New Roman" w:hAnsi="Times New Roman" w:cs="Times New Roman"/>
        </w:rPr>
        <w:t xml:space="preserve"> households</w:t>
      </w:r>
      <w:r w:rsidRPr="008F6517">
        <w:rPr>
          <w:rFonts w:ascii="Times New Roman" w:hAnsi="Times New Roman" w:cs="Times New Roman"/>
        </w:rPr>
        <w:t xml:space="preserve"> who rely on wireless resellers</w:t>
      </w:r>
      <w:r w:rsidR="00A76785">
        <w:rPr>
          <w:rFonts w:ascii="Times New Roman" w:hAnsi="Times New Roman" w:cs="Times New Roman"/>
        </w:rPr>
        <w:t xml:space="preserve"> today</w:t>
      </w:r>
      <w:r w:rsidRPr="008F6517">
        <w:rPr>
          <w:rFonts w:ascii="Times New Roman" w:hAnsi="Times New Roman" w:cs="Times New Roman"/>
        </w:rPr>
        <w:t>, whose low rates, together with the $9.25 subsidy, is the only way those families can afford wireless services</w:t>
      </w:r>
      <w:r w:rsidR="00A76785">
        <w:rPr>
          <w:rFonts w:ascii="Times New Roman" w:hAnsi="Times New Roman" w:cs="Times New Roman"/>
        </w:rPr>
        <w:t>, could be left without service</w:t>
      </w:r>
      <w:r w:rsidRPr="008F6517">
        <w:rPr>
          <w:rFonts w:ascii="Times New Roman" w:hAnsi="Times New Roman" w:cs="Times New Roman"/>
        </w:rPr>
        <w:t xml:space="preserve">.   </w:t>
      </w:r>
    </w:p>
    <w:p w:rsidR="00994BCD" w:rsidRPr="008F6517" w:rsidP="004A7D13">
      <w:pPr>
        <w:pStyle w:val="ListParagraph"/>
        <w:numPr>
          <w:ilvl w:val="0"/>
          <w:numId w:val="20"/>
        </w:numPr>
        <w:spacing w:after="120" w:line="240" w:lineRule="auto"/>
        <w:contextualSpacing w:val="0"/>
        <w:rPr>
          <w:rFonts w:ascii="Times New Roman" w:hAnsi="Times New Roman" w:cs="Times New Roman"/>
          <w:i/>
        </w:rPr>
      </w:pPr>
      <w:r w:rsidRPr="008F6517">
        <w:rPr>
          <w:rFonts w:ascii="Times New Roman" w:hAnsi="Times New Roman" w:cs="Times New Roman"/>
          <w:i/>
          <w:color w:val="000000" w:themeColor="text1"/>
        </w:rPr>
        <w:t>Adopted a mobile competition report using flawed and truncated analysis</w:t>
      </w:r>
      <w:r w:rsidR="00A76785">
        <w:rPr>
          <w:rFonts w:ascii="Times New Roman" w:hAnsi="Times New Roman" w:cs="Times New Roman"/>
          <w:i/>
          <w:color w:val="000000" w:themeColor="text1"/>
        </w:rPr>
        <w:t xml:space="preserve"> which</w:t>
      </w:r>
      <w:r w:rsidRPr="008F6517">
        <w:rPr>
          <w:rFonts w:ascii="Times New Roman" w:hAnsi="Times New Roman" w:cs="Times New Roman"/>
          <w:i/>
          <w:color w:val="000000" w:themeColor="text1"/>
        </w:rPr>
        <w:t xml:space="preserve"> erroneously conclude</w:t>
      </w:r>
      <w:r w:rsidR="00A76785">
        <w:rPr>
          <w:rFonts w:ascii="Times New Roman" w:hAnsi="Times New Roman" w:cs="Times New Roman"/>
          <w:i/>
          <w:color w:val="000000" w:themeColor="text1"/>
        </w:rPr>
        <w:t>d</w:t>
      </w:r>
      <w:r w:rsidRPr="008F6517">
        <w:rPr>
          <w:rFonts w:ascii="Times New Roman" w:hAnsi="Times New Roman" w:cs="Times New Roman"/>
          <w:i/>
          <w:color w:val="000000" w:themeColor="text1"/>
        </w:rPr>
        <w:t xml:space="preserve"> that the market for commercial mobile wireless services was effectively competitive.</w:t>
      </w:r>
    </w:p>
    <w:p w:rsidR="00924C54" w:rsidRPr="008F6517" w:rsidP="004A7D13">
      <w:pPr>
        <w:spacing w:after="120" w:line="240" w:lineRule="auto"/>
        <w:ind w:firstLine="360"/>
        <w:rPr>
          <w:rFonts w:ascii="Times New Roman" w:hAnsi="Times New Roman" w:cs="Times New Roman"/>
          <w:color w:val="000000" w:themeColor="text1"/>
        </w:rPr>
      </w:pPr>
      <w:r w:rsidRPr="008F6517">
        <w:rPr>
          <w:rFonts w:ascii="Times New Roman" w:hAnsi="Times New Roman" w:cs="Times New Roman"/>
          <w:color w:val="000000" w:themeColor="text1"/>
        </w:rPr>
        <w:t xml:space="preserve">Instead of detailed analyses on the costs of backhaul, </w:t>
      </w:r>
      <w:r w:rsidR="00A76785">
        <w:rPr>
          <w:rFonts w:ascii="Times New Roman" w:hAnsi="Times New Roman" w:cs="Times New Roman"/>
          <w:color w:val="000000" w:themeColor="text1"/>
        </w:rPr>
        <w:t xml:space="preserve">the </w:t>
      </w:r>
      <w:r w:rsidRPr="008F6517">
        <w:rPr>
          <w:rFonts w:ascii="Times New Roman" w:hAnsi="Times New Roman" w:cs="Times New Roman"/>
          <w:color w:val="000000" w:themeColor="text1"/>
        </w:rPr>
        <w:t xml:space="preserve">availability of data roaming agreements, and other key factors that determine barriers to entering the wireless services market, which the six previous competition </w:t>
      </w:r>
      <w:r w:rsidRPr="004A7D13">
        <w:rPr>
          <w:rFonts w:ascii="Times New Roman" w:hAnsi="Times New Roman" w:cs="Times New Roman"/>
        </w:rPr>
        <w:t>reports</w:t>
      </w:r>
      <w:r w:rsidRPr="008F6517">
        <w:rPr>
          <w:rFonts w:ascii="Times New Roman" w:hAnsi="Times New Roman" w:cs="Times New Roman"/>
          <w:color w:val="000000" w:themeColor="text1"/>
        </w:rPr>
        <w:t xml:space="preserve"> had done, this Twentieth </w:t>
      </w:r>
      <w:r w:rsidR="00272E38">
        <w:rPr>
          <w:rFonts w:ascii="Times New Roman" w:hAnsi="Times New Roman" w:cs="Times New Roman"/>
          <w:color w:val="000000" w:themeColor="text1"/>
        </w:rPr>
        <w:t xml:space="preserve">Mobile Competition </w:t>
      </w:r>
      <w:r w:rsidRPr="008F6517">
        <w:rPr>
          <w:rFonts w:ascii="Times New Roman" w:hAnsi="Times New Roman" w:cs="Times New Roman"/>
          <w:color w:val="000000" w:themeColor="text1"/>
        </w:rPr>
        <w:t xml:space="preserve">Report takes a decidedly myopic view of the ecosystem, and focuses only on “competition in the provision of mobile wireless services.”  </w:t>
      </w:r>
    </w:p>
    <w:p w:rsidR="00147D31" w:rsidRPr="008F6517" w:rsidP="004A7D13">
      <w:pPr>
        <w:pStyle w:val="ListParagraph"/>
        <w:numPr>
          <w:ilvl w:val="0"/>
          <w:numId w:val="20"/>
        </w:numPr>
        <w:spacing w:after="120" w:line="240" w:lineRule="auto"/>
        <w:contextualSpacing w:val="0"/>
        <w:rPr>
          <w:rFonts w:ascii="Times New Roman" w:hAnsi="Times New Roman" w:cs="Times New Roman"/>
        </w:rPr>
      </w:pPr>
      <w:r w:rsidRPr="008F6517">
        <w:rPr>
          <w:rFonts w:ascii="Times New Roman" w:hAnsi="Times New Roman" w:cs="Times New Roman"/>
          <w:i/>
          <w:color w:val="000000" w:themeColor="text1"/>
        </w:rPr>
        <w:t>Eliminated the main studio rule that has ensured those entrusted with use of the public airwaves have a local presence in their community</w:t>
      </w:r>
      <w:r w:rsidRPr="008F6517">
        <w:rPr>
          <w:rFonts w:ascii="Times New Roman" w:hAnsi="Times New Roman" w:cs="Times New Roman"/>
          <w:color w:val="000000" w:themeColor="text1"/>
        </w:rPr>
        <w:t xml:space="preserve">. </w:t>
      </w:r>
    </w:p>
    <w:p w:rsidR="006B0B25" w:rsidRPr="006B0B25" w:rsidP="006B0B25">
      <w:pPr>
        <w:spacing w:after="120" w:line="240" w:lineRule="auto"/>
        <w:ind w:firstLine="360"/>
        <w:rPr>
          <w:rFonts w:ascii="Times New Roman" w:hAnsi="Times New Roman" w:cs="Times New Roman"/>
        </w:rPr>
      </w:pPr>
      <w:r w:rsidRPr="006B0B25">
        <w:rPr>
          <w:rFonts w:ascii="Times New Roman" w:hAnsi="Times New Roman" w:cs="Times New Roman"/>
          <w:color w:val="000000" w:themeColor="text1"/>
        </w:rPr>
        <w:t>By eliminating the main studio rule in its enti</w:t>
      </w:r>
      <w:r w:rsidR="00F21860">
        <w:rPr>
          <w:rFonts w:ascii="Times New Roman" w:hAnsi="Times New Roman" w:cs="Times New Roman"/>
          <w:color w:val="000000" w:themeColor="text1"/>
        </w:rPr>
        <w:t>rety for all broadcast stations—</w:t>
      </w:r>
      <w:r w:rsidRPr="006B0B25">
        <w:rPr>
          <w:rFonts w:ascii="Times New Roman" w:hAnsi="Times New Roman" w:cs="Times New Roman"/>
          <w:color w:val="000000" w:themeColor="text1"/>
        </w:rPr>
        <w:t>r</w:t>
      </w:r>
      <w:r w:rsidR="00F21860">
        <w:rPr>
          <w:rFonts w:ascii="Times New Roman" w:hAnsi="Times New Roman" w:cs="Times New Roman"/>
          <w:color w:val="000000" w:themeColor="text1"/>
        </w:rPr>
        <w:t>egardless of size or location—</w:t>
      </w:r>
      <w:r w:rsidRPr="006B0B25">
        <w:rPr>
          <w:rFonts w:ascii="Times New Roman" w:hAnsi="Times New Roman" w:cs="Times New Roman"/>
          <w:color w:val="000000" w:themeColor="text1"/>
        </w:rPr>
        <w:t>the FCC sig</w:t>
      </w:r>
      <w:r w:rsidR="00F21860">
        <w:rPr>
          <w:rFonts w:ascii="Times New Roman" w:hAnsi="Times New Roman" w:cs="Times New Roman"/>
          <w:color w:val="000000" w:themeColor="text1"/>
        </w:rPr>
        <w:t>nals that it no longer believes that</w:t>
      </w:r>
      <w:r w:rsidRPr="006B0B25">
        <w:rPr>
          <w:rFonts w:ascii="Times New Roman" w:hAnsi="Times New Roman" w:cs="Times New Roman"/>
          <w:color w:val="000000" w:themeColor="text1"/>
        </w:rPr>
        <w:t xml:space="preserve"> those awarded a lic</w:t>
      </w:r>
      <w:r w:rsidR="00F21860">
        <w:rPr>
          <w:rFonts w:ascii="Times New Roman" w:hAnsi="Times New Roman" w:cs="Times New Roman"/>
          <w:color w:val="000000" w:themeColor="text1"/>
        </w:rPr>
        <w:t>ense to use the public airwaves</w:t>
      </w:r>
      <w:r w:rsidRPr="006B0B25">
        <w:rPr>
          <w:rFonts w:ascii="Times New Roman" w:hAnsi="Times New Roman" w:cs="Times New Roman"/>
          <w:color w:val="000000" w:themeColor="text1"/>
        </w:rPr>
        <w:t xml:space="preserve"> should have a local presence in their community.  </w:t>
      </w:r>
      <w:r w:rsidRPr="006B0B25" w:rsidR="00A9544C">
        <w:rPr>
          <w:rFonts w:ascii="Times New Roman" w:hAnsi="Times New Roman" w:cs="Times New Roman"/>
          <w:color w:val="000000" w:themeColor="text1"/>
        </w:rPr>
        <w:t xml:space="preserve">It paves the </w:t>
      </w:r>
      <w:r w:rsidRPr="006B0B25">
        <w:rPr>
          <w:rFonts w:ascii="Times New Roman" w:hAnsi="Times New Roman" w:cs="Times New Roman"/>
          <w:color w:val="000000" w:themeColor="text1"/>
        </w:rPr>
        <w:t>way for broadcast station groups, large and small, to terminate studio staff and abandon the communities they are obligated to serve</w:t>
      </w:r>
      <w:r w:rsidR="00F21860">
        <w:rPr>
          <w:rFonts w:ascii="Times New Roman" w:hAnsi="Times New Roman" w:cs="Times New Roman"/>
          <w:color w:val="000000" w:themeColor="text1"/>
        </w:rPr>
        <w:t>.</w:t>
      </w:r>
    </w:p>
    <w:p w:rsidR="00AE0087" w:rsidRPr="006B0B25" w:rsidP="006B0B25">
      <w:pPr>
        <w:pStyle w:val="ListParagraph"/>
        <w:numPr>
          <w:ilvl w:val="0"/>
          <w:numId w:val="20"/>
        </w:numPr>
        <w:spacing w:after="120" w:line="240" w:lineRule="auto"/>
        <w:rPr>
          <w:rFonts w:ascii="Times New Roman" w:hAnsi="Times New Roman" w:cs="Times New Roman"/>
        </w:rPr>
      </w:pPr>
      <w:r w:rsidRPr="006B0B25">
        <w:rPr>
          <w:rFonts w:ascii="Times New Roman" w:hAnsi="Times New Roman" w:cs="Times New Roman"/>
          <w:i/>
        </w:rPr>
        <w:t>Other actions that do not put consumers first.</w:t>
      </w:r>
      <w:r w:rsidRPr="006B0B25">
        <w:rPr>
          <w:rFonts w:ascii="Times New Roman" w:hAnsi="Times New Roman" w:cs="Times New Roman"/>
          <w:i/>
        </w:rPr>
        <w:t xml:space="preserve"> </w:t>
      </w:r>
    </w:p>
    <w:p w:rsidR="00D50B0A" w:rsidRPr="006B0B25" w:rsidP="006B0B25">
      <w:pPr>
        <w:spacing w:after="120" w:line="240" w:lineRule="auto"/>
        <w:ind w:firstLine="360"/>
        <w:rPr>
          <w:rFonts w:ascii="Times New Roman" w:hAnsi="Times New Roman" w:cs="Times New Roman"/>
        </w:rPr>
      </w:pPr>
      <w:r>
        <w:rPr>
          <w:rFonts w:ascii="Times New Roman" w:hAnsi="Times New Roman" w:cs="Times New Roman"/>
        </w:rPr>
        <w:t xml:space="preserve">Unfortunately, </w:t>
      </w:r>
      <w:r w:rsidRPr="008F6517">
        <w:rPr>
          <w:rFonts w:ascii="Times New Roman" w:hAnsi="Times New Roman" w:cs="Times New Roman"/>
        </w:rPr>
        <w:t xml:space="preserve">I can cite a number of </w:t>
      </w:r>
      <w:r>
        <w:rPr>
          <w:rFonts w:ascii="Times New Roman" w:hAnsi="Times New Roman" w:cs="Times New Roman"/>
        </w:rPr>
        <w:t xml:space="preserve">additional </w:t>
      </w:r>
      <w:r w:rsidRPr="008F6517">
        <w:rPr>
          <w:rFonts w:ascii="Times New Roman" w:hAnsi="Times New Roman" w:cs="Times New Roman"/>
        </w:rPr>
        <w:t xml:space="preserve">actions that </w:t>
      </w:r>
      <w:r w:rsidRPr="008F6517" w:rsidR="00527B74">
        <w:rPr>
          <w:rFonts w:ascii="Times New Roman" w:hAnsi="Times New Roman" w:cs="Times New Roman"/>
        </w:rPr>
        <w:t>are not in the</w:t>
      </w:r>
      <w:r>
        <w:rPr>
          <w:rFonts w:ascii="Times New Roman" w:hAnsi="Times New Roman" w:cs="Times New Roman"/>
        </w:rPr>
        <w:t xml:space="preserve"> best</w:t>
      </w:r>
      <w:r w:rsidRPr="008F6517" w:rsidR="00527B74">
        <w:rPr>
          <w:rFonts w:ascii="Times New Roman" w:hAnsi="Times New Roman" w:cs="Times New Roman"/>
        </w:rPr>
        <w:t xml:space="preserve"> interest of </w:t>
      </w:r>
      <w:r w:rsidRPr="008F6517">
        <w:rPr>
          <w:rFonts w:ascii="Times New Roman" w:hAnsi="Times New Roman" w:cs="Times New Roman"/>
        </w:rPr>
        <w:t xml:space="preserve">consumers </w:t>
      </w:r>
      <w:r w:rsidRPr="008F6517" w:rsidR="00527B74">
        <w:rPr>
          <w:rFonts w:ascii="Times New Roman" w:hAnsi="Times New Roman" w:cs="Times New Roman"/>
        </w:rPr>
        <w:t>or safeguard</w:t>
      </w:r>
      <w:r w:rsidRPr="008F6517">
        <w:rPr>
          <w:rFonts w:ascii="Times New Roman" w:hAnsi="Times New Roman" w:cs="Times New Roman"/>
        </w:rPr>
        <w:t xml:space="preserve"> competition</w:t>
      </w:r>
      <w:r w:rsidRPr="008F6517" w:rsidR="00527B74">
        <w:rPr>
          <w:rFonts w:ascii="Times New Roman" w:hAnsi="Times New Roman" w:cs="Times New Roman"/>
        </w:rPr>
        <w:t xml:space="preserve"> </w:t>
      </w:r>
      <w:r>
        <w:rPr>
          <w:rFonts w:ascii="Times New Roman" w:hAnsi="Times New Roman" w:cs="Times New Roman"/>
        </w:rPr>
        <w:t>that have</w:t>
      </w:r>
      <w:r w:rsidRPr="008F6517" w:rsidR="00527B74">
        <w:rPr>
          <w:rFonts w:ascii="Times New Roman" w:hAnsi="Times New Roman" w:cs="Times New Roman"/>
        </w:rPr>
        <w:t xml:space="preserve"> been established</w:t>
      </w:r>
      <w:r>
        <w:rPr>
          <w:rFonts w:ascii="Times New Roman" w:hAnsi="Times New Roman" w:cs="Times New Roman"/>
        </w:rPr>
        <w:t xml:space="preserve"> since the current administration took office: </w:t>
      </w:r>
      <w:r w:rsidR="00215768">
        <w:rPr>
          <w:rFonts w:ascii="Times New Roman" w:hAnsi="Times New Roman" w:cs="Times New Roman"/>
        </w:rPr>
        <w:t xml:space="preserve"> eliminating </w:t>
      </w:r>
      <w:r w:rsidRPr="008F6517">
        <w:rPr>
          <w:rFonts w:ascii="Times New Roman" w:hAnsi="Times New Roman" w:cs="Times New Roman"/>
        </w:rPr>
        <w:t xml:space="preserve">rules that required </w:t>
      </w:r>
      <w:r w:rsidRPr="008F6517">
        <w:rPr>
          <w:rFonts w:ascii="Times New Roman" w:hAnsi="Times New Roman" w:cs="Times New Roman"/>
          <w:color w:val="000000" w:themeColor="text1"/>
        </w:rPr>
        <w:t>broadband</w:t>
      </w:r>
      <w:r w:rsidRPr="008F6517">
        <w:rPr>
          <w:rFonts w:ascii="Times New Roman" w:hAnsi="Times New Roman" w:cs="Times New Roman"/>
        </w:rPr>
        <w:t xml:space="preserve"> providers be transparent with their consumers about things like data cap</w:t>
      </w:r>
      <w:r w:rsidR="00AE78A8">
        <w:rPr>
          <w:rFonts w:ascii="Times New Roman" w:hAnsi="Times New Roman" w:cs="Times New Roman"/>
        </w:rPr>
        <w:t>s on their broadband connection;</w:t>
      </w:r>
      <w:r w:rsidRPr="008F6517">
        <w:rPr>
          <w:rFonts w:ascii="Times New Roman" w:hAnsi="Times New Roman" w:cs="Times New Roman"/>
        </w:rPr>
        <w:t xml:space="preserve"> </w:t>
      </w:r>
      <w:r w:rsidR="00215768">
        <w:rPr>
          <w:rFonts w:ascii="Times New Roman" w:hAnsi="Times New Roman" w:cs="Times New Roman"/>
        </w:rPr>
        <w:t>staying</w:t>
      </w:r>
      <w:r w:rsidRPr="008F6517">
        <w:rPr>
          <w:rFonts w:ascii="Times New Roman" w:hAnsi="Times New Roman" w:cs="Times New Roman"/>
        </w:rPr>
        <w:t xml:space="preserve"> the FCC’s rule requiring voice and broadband providers to take reasonable measures to secure the data that the</w:t>
      </w:r>
      <w:r w:rsidR="00AE78A8">
        <w:rPr>
          <w:rFonts w:ascii="Times New Roman" w:hAnsi="Times New Roman" w:cs="Times New Roman"/>
        </w:rPr>
        <w:t xml:space="preserve">y gather from their customers; </w:t>
      </w:r>
      <w:r w:rsidRPr="008F6517">
        <w:rPr>
          <w:rFonts w:ascii="Times New Roman" w:hAnsi="Times New Roman" w:cs="Times New Roman"/>
        </w:rPr>
        <w:t>refusing to review an $85 billion transaction that has significant implicatio</w:t>
      </w:r>
      <w:r w:rsidR="00AE78A8">
        <w:rPr>
          <w:rFonts w:ascii="Times New Roman" w:hAnsi="Times New Roman" w:cs="Times New Roman"/>
        </w:rPr>
        <w:t>ns on the communications sector;</w:t>
      </w:r>
      <w:r w:rsidRPr="008F6517">
        <w:rPr>
          <w:rFonts w:ascii="Times New Roman" w:hAnsi="Times New Roman" w:cs="Times New Roman"/>
        </w:rPr>
        <w:t xml:space="preserve"> </w:t>
      </w:r>
      <w:r w:rsidR="00AE78A8">
        <w:rPr>
          <w:rFonts w:ascii="Times New Roman" w:hAnsi="Times New Roman" w:cs="Times New Roman"/>
        </w:rPr>
        <w:t>refusing to</w:t>
      </w:r>
      <w:r w:rsidRPr="008F6517">
        <w:rPr>
          <w:rFonts w:ascii="Times New Roman" w:hAnsi="Times New Roman" w:cs="Times New Roman"/>
        </w:rPr>
        <w:t xml:space="preserve"> </w:t>
      </w:r>
      <w:r w:rsidR="00215768">
        <w:rPr>
          <w:rFonts w:ascii="Times New Roman" w:hAnsi="Times New Roman" w:cs="Times New Roman"/>
        </w:rPr>
        <w:t xml:space="preserve">make any </w:t>
      </w:r>
      <w:r w:rsidRPr="008F6517">
        <w:rPr>
          <w:rFonts w:ascii="Times New Roman" w:hAnsi="Times New Roman" w:cs="Times New Roman"/>
        </w:rPr>
        <w:t>attempts to address and fix longstanding</w:t>
      </w:r>
      <w:r w:rsidR="00AE78A8">
        <w:rPr>
          <w:rFonts w:ascii="Times New Roman" w:hAnsi="Times New Roman" w:cs="Times New Roman"/>
        </w:rPr>
        <w:t xml:space="preserve"> inmate calling services issues;</w:t>
      </w:r>
      <w:r w:rsidRPr="008F6517">
        <w:rPr>
          <w:rFonts w:ascii="Times New Roman" w:hAnsi="Times New Roman" w:cs="Times New Roman"/>
        </w:rPr>
        <w:t xml:space="preserve"> revoking the designation of nine entities approved to provide Lifeline broadband service—the first time the FCC has ever revoked licenses </w:t>
      </w:r>
      <w:r w:rsidR="00AE78A8">
        <w:rPr>
          <w:rFonts w:ascii="Times New Roman" w:hAnsi="Times New Roman" w:cs="Times New Roman"/>
        </w:rPr>
        <w:t xml:space="preserve">or authorizations </w:t>
      </w:r>
      <w:r w:rsidRPr="008F6517">
        <w:rPr>
          <w:rFonts w:ascii="Times New Roman" w:hAnsi="Times New Roman" w:cs="Times New Roman"/>
        </w:rPr>
        <w:t xml:space="preserve">without cause.  None of these </w:t>
      </w:r>
      <w:r w:rsidR="00AE78A8">
        <w:rPr>
          <w:rFonts w:ascii="Times New Roman" w:hAnsi="Times New Roman" w:cs="Times New Roman"/>
        </w:rPr>
        <w:t xml:space="preserve">actions </w:t>
      </w:r>
      <w:r w:rsidRPr="008F6517">
        <w:rPr>
          <w:rFonts w:ascii="Times New Roman" w:hAnsi="Times New Roman" w:cs="Times New Roman"/>
        </w:rPr>
        <w:t xml:space="preserve">put consumers or competition first.  </w:t>
      </w:r>
    </w:p>
    <w:p w:rsidR="000B04D8" w:rsidRPr="004A7D13" w:rsidP="00215768">
      <w:pPr>
        <w:keepNext/>
        <w:spacing w:after="120"/>
        <w:rPr>
          <w:rFonts w:ascii="Times New Roman" w:hAnsi="Times New Roman" w:cs="Times New Roman"/>
          <w:b/>
          <w:u w:val="single"/>
        </w:rPr>
      </w:pPr>
      <w:r w:rsidRPr="008F6517">
        <w:rPr>
          <w:rFonts w:ascii="Times New Roman" w:hAnsi="Times New Roman" w:cs="Times New Roman"/>
          <w:b/>
          <w:u w:val="single"/>
        </w:rPr>
        <w:t xml:space="preserve">My </w:t>
      </w:r>
      <w:r w:rsidR="00272E38">
        <w:rPr>
          <w:rFonts w:ascii="Times New Roman" w:hAnsi="Times New Roman" w:cs="Times New Roman"/>
          <w:b/>
          <w:u w:val="single"/>
        </w:rPr>
        <w:t>h</w:t>
      </w:r>
      <w:r w:rsidRPr="008F6517">
        <w:rPr>
          <w:rFonts w:ascii="Times New Roman" w:hAnsi="Times New Roman" w:cs="Times New Roman"/>
          <w:b/>
          <w:u w:val="single"/>
        </w:rPr>
        <w:t xml:space="preserve">ope </w:t>
      </w:r>
      <w:r w:rsidR="00272E38">
        <w:rPr>
          <w:rFonts w:ascii="Times New Roman" w:hAnsi="Times New Roman" w:cs="Times New Roman"/>
          <w:b/>
          <w:u w:val="single"/>
        </w:rPr>
        <w:t>going forward</w:t>
      </w:r>
    </w:p>
    <w:p w:rsidR="00425283" w:rsidRPr="00D02637" w:rsidP="004A7D13">
      <w:pPr>
        <w:spacing w:after="120" w:line="240" w:lineRule="auto"/>
        <w:ind w:firstLine="360"/>
        <w:jc w:val="both"/>
        <w:rPr>
          <w:rFonts w:ascii="Times New Roman" w:hAnsi="Times New Roman" w:cs="Times New Roman"/>
          <w:b/>
          <w:i/>
          <w:iCs/>
          <w:u w:val="single"/>
        </w:rPr>
      </w:pPr>
      <w:r>
        <w:rPr>
          <w:rFonts w:ascii="Times New Roman" w:hAnsi="Times New Roman" w:cs="Times New Roman"/>
        </w:rPr>
        <w:t>If the</w:t>
      </w:r>
      <w:r w:rsidRPr="00346B50" w:rsidR="00817E39">
        <w:rPr>
          <w:rFonts w:ascii="Times New Roman" w:hAnsi="Times New Roman" w:cs="Times New Roman"/>
        </w:rPr>
        <w:t xml:space="preserve"> </w:t>
      </w:r>
      <w:r w:rsidRPr="00346B50">
        <w:rPr>
          <w:rFonts w:ascii="Times New Roman" w:hAnsi="Times New Roman" w:cs="Times New Roman"/>
        </w:rPr>
        <w:t xml:space="preserve">Commission </w:t>
      </w:r>
      <w:r w:rsidRPr="00C418FE" w:rsidR="00917C0A">
        <w:rPr>
          <w:rFonts w:ascii="Times New Roman" w:hAnsi="Times New Roman" w:cs="Times New Roman"/>
        </w:rPr>
        <w:t xml:space="preserve">returns to </w:t>
      </w:r>
      <w:r w:rsidRPr="00C418FE">
        <w:rPr>
          <w:rFonts w:ascii="Times New Roman" w:hAnsi="Times New Roman" w:cs="Times New Roman"/>
        </w:rPr>
        <w:t>basics and</w:t>
      </w:r>
      <w:r>
        <w:rPr>
          <w:rFonts w:ascii="Times New Roman" w:hAnsi="Times New Roman" w:cs="Times New Roman"/>
        </w:rPr>
        <w:t xml:space="preserve"> lives up to</w:t>
      </w:r>
      <w:r w:rsidRPr="00272E38">
        <w:t xml:space="preserve"> </w:t>
      </w:r>
      <w:r w:rsidRPr="00272E38">
        <w:rPr>
          <w:rFonts w:ascii="Times New Roman" w:hAnsi="Times New Roman" w:cs="Times New Roman"/>
        </w:rPr>
        <w:t xml:space="preserve">its </w:t>
      </w:r>
      <w:r w:rsidR="009811F2">
        <w:rPr>
          <w:rFonts w:ascii="Times New Roman" w:hAnsi="Times New Roman" w:cs="Times New Roman"/>
        </w:rPr>
        <w:t>“</w:t>
      </w:r>
      <w:r>
        <w:rPr>
          <w:rFonts w:ascii="Times New Roman" w:hAnsi="Times New Roman" w:cs="Times New Roman"/>
        </w:rPr>
        <w:t>prime</w:t>
      </w:r>
      <w:r w:rsidRPr="00272E38">
        <w:rPr>
          <w:rFonts w:ascii="Times New Roman" w:hAnsi="Times New Roman" w:cs="Times New Roman"/>
        </w:rPr>
        <w:t xml:space="preserve"> directive</w:t>
      </w:r>
      <w:r w:rsidR="009811F2">
        <w:rPr>
          <w:rFonts w:ascii="Times New Roman" w:hAnsi="Times New Roman" w:cs="Times New Roman"/>
        </w:rPr>
        <w:t>”</w:t>
      </w:r>
      <w:r>
        <w:rPr>
          <w:rFonts w:ascii="Times New Roman" w:hAnsi="Times New Roman" w:cs="Times New Roman"/>
        </w:rPr>
        <w:t xml:space="preserve"> </w:t>
      </w:r>
      <w:r w:rsidRPr="00C418FE">
        <w:rPr>
          <w:rFonts w:ascii="Times New Roman" w:hAnsi="Times New Roman" w:cs="Times New Roman"/>
        </w:rPr>
        <w:t>consumers</w:t>
      </w:r>
      <w:r>
        <w:rPr>
          <w:rFonts w:ascii="Times New Roman" w:hAnsi="Times New Roman" w:cs="Times New Roman"/>
        </w:rPr>
        <w:t xml:space="preserve"> will</w:t>
      </w:r>
      <w:r w:rsidR="009811F2">
        <w:rPr>
          <w:rFonts w:ascii="Times New Roman" w:hAnsi="Times New Roman" w:cs="Times New Roman"/>
        </w:rPr>
        <w:t>,</w:t>
      </w:r>
      <w:r>
        <w:rPr>
          <w:rFonts w:ascii="Times New Roman" w:hAnsi="Times New Roman" w:cs="Times New Roman"/>
        </w:rPr>
        <w:t xml:space="preserve"> once again, be put </w:t>
      </w:r>
      <w:r w:rsidRPr="00C418FE">
        <w:rPr>
          <w:rFonts w:ascii="Times New Roman" w:hAnsi="Times New Roman" w:cs="Times New Roman"/>
        </w:rPr>
        <w:t>first</w:t>
      </w:r>
      <w:r w:rsidRPr="000E4575">
        <w:rPr>
          <w:rFonts w:ascii="Times New Roman" w:hAnsi="Times New Roman" w:cs="Times New Roman"/>
        </w:rPr>
        <w:t>.</w:t>
      </w:r>
      <w:r w:rsidRPr="000E4575" w:rsidR="00917C0A">
        <w:rPr>
          <w:rFonts w:ascii="Times New Roman" w:hAnsi="Times New Roman" w:cs="Times New Roman"/>
        </w:rPr>
        <w:t xml:space="preserve">  </w:t>
      </w:r>
      <w:r w:rsidRPr="00022ACD">
        <w:rPr>
          <w:rFonts w:ascii="Times New Roman" w:hAnsi="Times New Roman" w:cs="Times New Roman"/>
          <w:iCs/>
        </w:rPr>
        <w:t xml:space="preserve">I </w:t>
      </w:r>
      <w:r w:rsidR="00135F87">
        <w:rPr>
          <w:rFonts w:ascii="Times New Roman" w:hAnsi="Times New Roman" w:cs="Times New Roman"/>
          <w:iCs/>
        </w:rPr>
        <w:t>sincerely believe that</w:t>
      </w:r>
      <w:r w:rsidRPr="00022ACD" w:rsidR="00135F87">
        <w:rPr>
          <w:rFonts w:ascii="Times New Roman" w:hAnsi="Times New Roman" w:cs="Times New Roman"/>
          <w:iCs/>
        </w:rPr>
        <w:t xml:space="preserve"> </w:t>
      </w:r>
      <w:r w:rsidRPr="00022ACD">
        <w:rPr>
          <w:rFonts w:ascii="Times New Roman" w:hAnsi="Times New Roman" w:cs="Times New Roman"/>
          <w:iCs/>
        </w:rPr>
        <w:t xml:space="preserve">Congress did a great job when it laid out its vision for the agency </w:t>
      </w:r>
      <w:r w:rsidR="00135F87">
        <w:rPr>
          <w:rFonts w:ascii="Times New Roman" w:hAnsi="Times New Roman" w:cs="Times New Roman"/>
          <w:iCs/>
        </w:rPr>
        <w:t>from</w:t>
      </w:r>
      <w:r w:rsidRPr="00022ACD" w:rsidR="00135F87">
        <w:rPr>
          <w:rFonts w:ascii="Times New Roman" w:hAnsi="Times New Roman" w:cs="Times New Roman"/>
          <w:iCs/>
        </w:rPr>
        <w:t xml:space="preserve"> </w:t>
      </w:r>
      <w:r w:rsidRPr="00022ACD">
        <w:rPr>
          <w:rFonts w:ascii="Times New Roman" w:hAnsi="Times New Roman" w:cs="Times New Roman"/>
          <w:iCs/>
        </w:rPr>
        <w:t xml:space="preserve">the </w:t>
      </w:r>
      <w:r w:rsidRPr="00022ACD">
        <w:rPr>
          <w:rFonts w:ascii="Times New Roman" w:hAnsi="Times New Roman" w:cs="Times New Roman"/>
          <w:iCs/>
        </w:rPr>
        <w:t>very beginning of the 1934 Communications Act</w:t>
      </w:r>
      <w:r w:rsidR="00135F87">
        <w:rPr>
          <w:rFonts w:ascii="Times New Roman" w:hAnsi="Times New Roman" w:cs="Times New Roman"/>
          <w:iCs/>
        </w:rPr>
        <w:t xml:space="preserve"> through its revisions to date</w:t>
      </w:r>
      <w:r w:rsidRPr="00022ACD">
        <w:rPr>
          <w:rFonts w:ascii="Times New Roman" w:hAnsi="Times New Roman" w:cs="Times New Roman"/>
          <w:iCs/>
        </w:rPr>
        <w:t xml:space="preserve">. </w:t>
      </w:r>
      <w:r w:rsidRPr="00D02637" w:rsidR="00527B74">
        <w:rPr>
          <w:rFonts w:ascii="Times New Roman" w:hAnsi="Times New Roman" w:cs="Times New Roman"/>
          <w:iCs/>
        </w:rPr>
        <w:t xml:space="preserve"> </w:t>
      </w:r>
      <w:r w:rsidRPr="00D02637">
        <w:rPr>
          <w:rFonts w:ascii="Times New Roman" w:hAnsi="Times New Roman" w:cs="Times New Roman"/>
          <w:iCs/>
        </w:rPr>
        <w:t>It charged the FCC with making “available, so far as possible, to all the people of the United States, without discrimination on the basis of race, color, religion, national origin, or sex, a rapid, efficient, Nation-wide, and world-wide wire and radio communication service with adequate facilities at reasonable charges.”</w:t>
      </w:r>
    </w:p>
    <w:p w:rsidR="00425283" w:rsidRPr="00B70C53" w:rsidP="004A7D13">
      <w:pPr>
        <w:spacing w:after="120" w:line="240" w:lineRule="auto"/>
        <w:ind w:firstLine="360"/>
        <w:jc w:val="both"/>
        <w:rPr>
          <w:rFonts w:ascii="Times New Roman" w:hAnsi="Times New Roman" w:cs="Times New Roman"/>
          <w:iCs/>
        </w:rPr>
      </w:pPr>
      <w:r w:rsidRPr="00B70C53">
        <w:rPr>
          <w:rFonts w:ascii="Times New Roman" w:hAnsi="Times New Roman" w:cs="Times New Roman"/>
          <w:iCs/>
        </w:rPr>
        <w:t>T</w:t>
      </w:r>
      <w:r w:rsidR="00135F87">
        <w:rPr>
          <w:rFonts w:ascii="Times New Roman" w:hAnsi="Times New Roman" w:cs="Times New Roman"/>
          <w:iCs/>
        </w:rPr>
        <w:t xml:space="preserve">his novel </w:t>
      </w:r>
      <w:r w:rsidRPr="00B70C53">
        <w:rPr>
          <w:rFonts w:ascii="Times New Roman" w:hAnsi="Times New Roman" w:cs="Times New Roman"/>
          <w:iCs/>
        </w:rPr>
        <w:t>idea</w:t>
      </w:r>
      <w:r w:rsidR="00135F87">
        <w:rPr>
          <w:rFonts w:ascii="Times New Roman" w:hAnsi="Times New Roman" w:cs="Times New Roman"/>
          <w:iCs/>
        </w:rPr>
        <w:t>,</w:t>
      </w:r>
      <w:r w:rsidRPr="00B70C53">
        <w:rPr>
          <w:rFonts w:ascii="Times New Roman" w:hAnsi="Times New Roman" w:cs="Times New Roman"/>
          <w:iCs/>
        </w:rPr>
        <w:t xml:space="preserve"> that the </w:t>
      </w:r>
      <w:r w:rsidR="00135F87">
        <w:rPr>
          <w:rFonts w:ascii="Times New Roman" w:hAnsi="Times New Roman" w:cs="Times New Roman"/>
          <w:iCs/>
        </w:rPr>
        <w:t xml:space="preserve">Federal Communications </w:t>
      </w:r>
      <w:r w:rsidRPr="00B70C53">
        <w:rPr>
          <w:rFonts w:ascii="Times New Roman" w:hAnsi="Times New Roman" w:cs="Times New Roman"/>
          <w:iCs/>
        </w:rPr>
        <w:t>Commission is empowered to make sure that all people in the United States have access to affordable, world-class communications services</w:t>
      </w:r>
      <w:r w:rsidR="00135F87">
        <w:rPr>
          <w:rFonts w:ascii="Times New Roman" w:hAnsi="Times New Roman" w:cs="Times New Roman"/>
          <w:iCs/>
        </w:rPr>
        <w:t>,</w:t>
      </w:r>
      <w:r w:rsidRPr="00B70C53">
        <w:rPr>
          <w:rFonts w:ascii="Times New Roman" w:hAnsi="Times New Roman" w:cs="Times New Roman"/>
          <w:iCs/>
        </w:rPr>
        <w:t xml:space="preserve"> is </w:t>
      </w:r>
      <w:r w:rsidR="00135F87">
        <w:rPr>
          <w:rFonts w:ascii="Times New Roman" w:hAnsi="Times New Roman" w:cs="Times New Roman"/>
          <w:iCs/>
        </w:rPr>
        <w:t xml:space="preserve">one that is </w:t>
      </w:r>
      <w:r w:rsidRPr="00B70C53">
        <w:rPr>
          <w:rFonts w:ascii="Times New Roman" w:hAnsi="Times New Roman" w:cs="Times New Roman"/>
          <w:iCs/>
        </w:rPr>
        <w:t>timeless</w:t>
      </w:r>
      <w:r w:rsidR="00135F87">
        <w:rPr>
          <w:rFonts w:ascii="Times New Roman" w:hAnsi="Times New Roman" w:cs="Times New Roman"/>
          <w:iCs/>
        </w:rPr>
        <w:t xml:space="preserve"> and</w:t>
      </w:r>
      <w:r w:rsidRPr="00B70C53">
        <w:rPr>
          <w:rFonts w:ascii="Times New Roman" w:hAnsi="Times New Roman" w:cs="Times New Roman"/>
          <w:iCs/>
        </w:rPr>
        <w:t xml:space="preserve"> is at the heart of the Commission’s goals to provide “universal service” across this country.</w:t>
      </w:r>
    </w:p>
    <w:p w:rsidR="00425283" w:rsidRPr="00F34C12" w:rsidP="004A7D13">
      <w:pPr>
        <w:spacing w:after="120" w:line="240" w:lineRule="auto"/>
        <w:ind w:firstLine="360"/>
        <w:jc w:val="both"/>
        <w:rPr>
          <w:rFonts w:ascii="Times New Roman" w:hAnsi="Times New Roman" w:cs="Times New Roman"/>
          <w:iCs/>
        </w:rPr>
      </w:pPr>
      <w:r>
        <w:rPr>
          <w:rFonts w:ascii="Times New Roman" w:hAnsi="Times New Roman" w:cs="Times New Roman"/>
          <w:iCs/>
        </w:rPr>
        <w:t xml:space="preserve">Like you, </w:t>
      </w:r>
      <w:r w:rsidRPr="00B70C53">
        <w:rPr>
          <w:rFonts w:ascii="Times New Roman" w:hAnsi="Times New Roman" w:cs="Times New Roman"/>
          <w:iCs/>
        </w:rPr>
        <w:t xml:space="preserve">I know the power of this agency.  I </w:t>
      </w:r>
      <w:r>
        <w:rPr>
          <w:rFonts w:ascii="Times New Roman" w:hAnsi="Times New Roman" w:cs="Times New Roman"/>
          <w:iCs/>
        </w:rPr>
        <w:t>have witnessed for nearly nine years</w:t>
      </w:r>
      <w:r w:rsidR="009811F2">
        <w:rPr>
          <w:rFonts w:ascii="Times New Roman" w:hAnsi="Times New Roman" w:cs="Times New Roman"/>
          <w:iCs/>
        </w:rPr>
        <w:t xml:space="preserve"> how</w:t>
      </w:r>
      <w:r>
        <w:rPr>
          <w:rFonts w:ascii="Times New Roman" w:hAnsi="Times New Roman" w:cs="Times New Roman"/>
          <w:iCs/>
        </w:rPr>
        <w:t xml:space="preserve"> much it can do</w:t>
      </w:r>
      <w:r w:rsidRPr="00B70C53">
        <w:rPr>
          <w:rFonts w:ascii="Times New Roman" w:hAnsi="Times New Roman" w:cs="Times New Roman"/>
          <w:iCs/>
        </w:rPr>
        <w:t xml:space="preserve">.  </w:t>
      </w:r>
      <w:r>
        <w:rPr>
          <w:rFonts w:ascii="Times New Roman" w:hAnsi="Times New Roman" w:cs="Times New Roman"/>
          <w:iCs/>
        </w:rPr>
        <w:t>This</w:t>
      </w:r>
      <w:r w:rsidRPr="00B70C53">
        <w:rPr>
          <w:rFonts w:ascii="Times New Roman" w:hAnsi="Times New Roman" w:cs="Times New Roman"/>
          <w:iCs/>
        </w:rPr>
        <w:t xml:space="preserve"> </w:t>
      </w:r>
      <w:r>
        <w:rPr>
          <w:rFonts w:ascii="Times New Roman" w:hAnsi="Times New Roman" w:cs="Times New Roman"/>
          <w:iCs/>
        </w:rPr>
        <w:t xml:space="preserve">is a </w:t>
      </w:r>
      <w:r w:rsidRPr="00B70C53">
        <w:rPr>
          <w:rFonts w:ascii="Times New Roman" w:hAnsi="Times New Roman" w:cs="Times New Roman"/>
          <w:iCs/>
        </w:rPr>
        <w:t xml:space="preserve">consequential agency </w:t>
      </w:r>
      <w:r>
        <w:rPr>
          <w:rFonts w:ascii="Times New Roman" w:hAnsi="Times New Roman" w:cs="Times New Roman"/>
          <w:iCs/>
        </w:rPr>
        <w:t xml:space="preserve">that </w:t>
      </w:r>
      <w:r w:rsidRPr="00B70C53">
        <w:rPr>
          <w:rFonts w:ascii="Times New Roman" w:hAnsi="Times New Roman" w:cs="Times New Roman"/>
          <w:iCs/>
        </w:rPr>
        <w:t>has the ability</w:t>
      </w:r>
      <w:r w:rsidR="009811F2">
        <w:rPr>
          <w:rFonts w:ascii="Times New Roman" w:hAnsi="Times New Roman" w:cs="Times New Roman"/>
          <w:iCs/>
        </w:rPr>
        <w:t>,</w:t>
      </w:r>
      <w:r w:rsidRPr="00B70C53">
        <w:rPr>
          <w:rFonts w:ascii="Times New Roman" w:hAnsi="Times New Roman" w:cs="Times New Roman"/>
          <w:iCs/>
        </w:rPr>
        <w:t xml:space="preserve"> </w:t>
      </w:r>
      <w:r>
        <w:rPr>
          <w:rFonts w:ascii="Times New Roman" w:hAnsi="Times New Roman" w:cs="Times New Roman"/>
          <w:iCs/>
        </w:rPr>
        <w:t xml:space="preserve">or dare I say the mandate, </w:t>
      </w:r>
      <w:r w:rsidRPr="00B70C53">
        <w:rPr>
          <w:rFonts w:ascii="Times New Roman" w:hAnsi="Times New Roman" w:cs="Times New Roman"/>
          <w:iCs/>
        </w:rPr>
        <w:t xml:space="preserve">to take on, head first, </w:t>
      </w:r>
      <w:r>
        <w:rPr>
          <w:rFonts w:ascii="Times New Roman" w:hAnsi="Times New Roman" w:cs="Times New Roman"/>
          <w:iCs/>
        </w:rPr>
        <w:t xml:space="preserve">those </w:t>
      </w:r>
      <w:r w:rsidRPr="00B70C53">
        <w:rPr>
          <w:rFonts w:ascii="Times New Roman" w:hAnsi="Times New Roman" w:cs="Times New Roman"/>
          <w:iCs/>
        </w:rPr>
        <w:t>challenges that impact every single part of the U.S. economy.  On my trips around the country, I saw</w:t>
      </w:r>
      <w:r>
        <w:rPr>
          <w:rFonts w:ascii="Times New Roman" w:hAnsi="Times New Roman" w:cs="Times New Roman"/>
          <w:iCs/>
        </w:rPr>
        <w:t xml:space="preserve"> where the</w:t>
      </w:r>
      <w:r w:rsidRPr="00B70C53">
        <w:rPr>
          <w:rFonts w:ascii="Times New Roman" w:hAnsi="Times New Roman" w:cs="Times New Roman"/>
          <w:iCs/>
        </w:rPr>
        <w:t xml:space="preserve"> </w:t>
      </w:r>
      <w:r w:rsidRPr="00F34C12">
        <w:rPr>
          <w:rFonts w:ascii="Times New Roman" w:hAnsi="Times New Roman" w:cs="Times New Roman"/>
          <w:iCs/>
        </w:rPr>
        <w:t xml:space="preserve">policies we put in place </w:t>
      </w:r>
      <w:r>
        <w:rPr>
          <w:rFonts w:ascii="Times New Roman" w:hAnsi="Times New Roman" w:cs="Times New Roman"/>
          <w:iCs/>
        </w:rPr>
        <w:t xml:space="preserve">are </w:t>
      </w:r>
      <w:r w:rsidRPr="00F34C12">
        <w:rPr>
          <w:rFonts w:ascii="Times New Roman" w:hAnsi="Times New Roman" w:cs="Times New Roman"/>
          <w:iCs/>
        </w:rPr>
        <w:t>making a real difference in peoples’ lives</w:t>
      </w:r>
      <w:r>
        <w:rPr>
          <w:rFonts w:ascii="Times New Roman" w:hAnsi="Times New Roman" w:cs="Times New Roman"/>
          <w:iCs/>
        </w:rPr>
        <w:t xml:space="preserve"> and what is clear is this: </w:t>
      </w:r>
      <w:r w:rsidR="009811F2">
        <w:rPr>
          <w:rFonts w:ascii="Times New Roman" w:hAnsi="Times New Roman" w:cs="Times New Roman"/>
          <w:iCs/>
        </w:rPr>
        <w:t xml:space="preserve"> </w:t>
      </w:r>
      <w:r>
        <w:rPr>
          <w:rFonts w:ascii="Times New Roman" w:hAnsi="Times New Roman" w:cs="Times New Roman"/>
          <w:iCs/>
        </w:rPr>
        <w:t>that this</w:t>
      </w:r>
      <w:r w:rsidRPr="00F34C12">
        <w:rPr>
          <w:rFonts w:ascii="Times New Roman" w:hAnsi="Times New Roman" w:cs="Times New Roman"/>
          <w:iCs/>
        </w:rPr>
        <w:t xml:space="preserve"> agency can either </w:t>
      </w:r>
      <w:r>
        <w:rPr>
          <w:rFonts w:ascii="Times New Roman" w:hAnsi="Times New Roman" w:cs="Times New Roman"/>
          <w:iCs/>
        </w:rPr>
        <w:t xml:space="preserve">be an </w:t>
      </w:r>
      <w:r w:rsidRPr="00F34C12">
        <w:rPr>
          <w:rFonts w:ascii="Times New Roman" w:hAnsi="Times New Roman" w:cs="Times New Roman"/>
          <w:iCs/>
        </w:rPr>
        <w:t>enable</w:t>
      </w:r>
      <w:r>
        <w:rPr>
          <w:rFonts w:ascii="Times New Roman" w:hAnsi="Times New Roman" w:cs="Times New Roman"/>
          <w:iCs/>
        </w:rPr>
        <w:t>r of opportunities</w:t>
      </w:r>
      <w:r w:rsidRPr="00F34C12">
        <w:rPr>
          <w:rFonts w:ascii="Times New Roman" w:hAnsi="Times New Roman" w:cs="Times New Roman"/>
          <w:iCs/>
        </w:rPr>
        <w:t xml:space="preserve"> or </w:t>
      </w:r>
      <w:r>
        <w:rPr>
          <w:rFonts w:ascii="Times New Roman" w:hAnsi="Times New Roman" w:cs="Times New Roman"/>
          <w:iCs/>
        </w:rPr>
        <w:t xml:space="preserve">it can </w:t>
      </w:r>
      <w:r w:rsidRPr="00F34C12">
        <w:rPr>
          <w:rFonts w:ascii="Times New Roman" w:hAnsi="Times New Roman" w:cs="Times New Roman"/>
          <w:iCs/>
        </w:rPr>
        <w:t>stifl</w:t>
      </w:r>
      <w:r>
        <w:rPr>
          <w:rFonts w:ascii="Times New Roman" w:hAnsi="Times New Roman" w:cs="Times New Roman"/>
          <w:iCs/>
        </w:rPr>
        <w:t xml:space="preserve">e </w:t>
      </w:r>
      <w:r w:rsidRPr="00F34C12">
        <w:rPr>
          <w:rFonts w:ascii="Times New Roman" w:hAnsi="Times New Roman" w:cs="Times New Roman"/>
          <w:iCs/>
        </w:rPr>
        <w:t xml:space="preserve">opportunities. </w:t>
      </w:r>
      <w:r w:rsidRPr="00F34C12" w:rsidR="0065012B">
        <w:rPr>
          <w:rFonts w:ascii="Times New Roman" w:hAnsi="Times New Roman" w:cs="Times New Roman"/>
          <w:iCs/>
        </w:rPr>
        <w:t xml:space="preserve"> </w:t>
      </w:r>
      <w:r w:rsidRPr="00F34C12">
        <w:rPr>
          <w:rFonts w:ascii="Times New Roman" w:hAnsi="Times New Roman" w:cs="Times New Roman"/>
          <w:iCs/>
        </w:rPr>
        <w:t xml:space="preserve">I have seen </w:t>
      </w:r>
      <w:r>
        <w:rPr>
          <w:rFonts w:ascii="Times New Roman" w:hAnsi="Times New Roman" w:cs="Times New Roman"/>
          <w:iCs/>
        </w:rPr>
        <w:t xml:space="preserve">firsthand </w:t>
      </w:r>
      <w:r w:rsidRPr="00F34C12">
        <w:rPr>
          <w:rFonts w:ascii="Times New Roman" w:hAnsi="Times New Roman" w:cs="Times New Roman"/>
          <w:iCs/>
        </w:rPr>
        <w:t xml:space="preserve">where our policies have done </w:t>
      </w:r>
      <w:r>
        <w:rPr>
          <w:rFonts w:ascii="Times New Roman" w:hAnsi="Times New Roman" w:cs="Times New Roman"/>
          <w:iCs/>
        </w:rPr>
        <w:t>much</w:t>
      </w:r>
      <w:r w:rsidRPr="00F34C12">
        <w:rPr>
          <w:rFonts w:ascii="Times New Roman" w:hAnsi="Times New Roman" w:cs="Times New Roman"/>
          <w:iCs/>
        </w:rPr>
        <w:t xml:space="preserve"> </w:t>
      </w:r>
      <w:r w:rsidRPr="00F34C12">
        <w:rPr>
          <w:rFonts w:ascii="Times New Roman" w:hAnsi="Times New Roman" w:cs="Times New Roman"/>
          <w:iCs/>
        </w:rPr>
        <w:t>good</w:t>
      </w:r>
      <w:r>
        <w:rPr>
          <w:rFonts w:ascii="Times New Roman" w:hAnsi="Times New Roman" w:cs="Times New Roman"/>
          <w:iCs/>
        </w:rPr>
        <w:t>, but I ha</w:t>
      </w:r>
      <w:r w:rsidRPr="00F34C12">
        <w:rPr>
          <w:rFonts w:ascii="Times New Roman" w:hAnsi="Times New Roman" w:cs="Times New Roman"/>
          <w:iCs/>
        </w:rPr>
        <w:t xml:space="preserve">ve also </w:t>
      </w:r>
      <w:r>
        <w:rPr>
          <w:rFonts w:ascii="Times New Roman" w:hAnsi="Times New Roman" w:cs="Times New Roman"/>
          <w:iCs/>
        </w:rPr>
        <w:t>witnessed</w:t>
      </w:r>
      <w:r w:rsidRPr="00F34C12">
        <w:rPr>
          <w:rFonts w:ascii="Times New Roman" w:hAnsi="Times New Roman" w:cs="Times New Roman"/>
          <w:iCs/>
        </w:rPr>
        <w:t xml:space="preserve"> </w:t>
      </w:r>
      <w:r w:rsidRPr="00F34C12">
        <w:rPr>
          <w:rFonts w:ascii="Times New Roman" w:hAnsi="Times New Roman" w:cs="Times New Roman"/>
          <w:iCs/>
        </w:rPr>
        <w:t>where inaction or bad</w:t>
      </w:r>
      <w:r>
        <w:rPr>
          <w:rFonts w:ascii="Times New Roman" w:hAnsi="Times New Roman" w:cs="Times New Roman"/>
          <w:iCs/>
        </w:rPr>
        <w:t xml:space="preserve"> decisions</w:t>
      </w:r>
      <w:r w:rsidRPr="00F34C12">
        <w:rPr>
          <w:rFonts w:ascii="Times New Roman" w:hAnsi="Times New Roman" w:cs="Times New Roman"/>
          <w:iCs/>
        </w:rPr>
        <w:t xml:space="preserve"> have created undue hardship.  </w:t>
      </w:r>
    </w:p>
    <w:p w:rsidR="00425283" w:rsidRPr="00F34C12" w:rsidP="004A7D13">
      <w:pPr>
        <w:spacing w:after="120" w:line="240" w:lineRule="auto"/>
        <w:ind w:firstLine="360"/>
        <w:jc w:val="both"/>
        <w:rPr>
          <w:rFonts w:ascii="Times New Roman" w:hAnsi="Times New Roman" w:cs="Times New Roman"/>
          <w:iCs/>
        </w:rPr>
      </w:pPr>
      <w:r>
        <w:rPr>
          <w:rFonts w:ascii="Times New Roman" w:hAnsi="Times New Roman" w:cs="Times New Roman"/>
          <w:iCs/>
        </w:rPr>
        <w:t>F</w:t>
      </w:r>
      <w:r w:rsidRPr="00F34C12">
        <w:rPr>
          <w:rFonts w:ascii="Times New Roman" w:hAnsi="Times New Roman" w:cs="Times New Roman"/>
          <w:iCs/>
        </w:rPr>
        <w:t xml:space="preserve">ulfilling </w:t>
      </w:r>
      <w:r w:rsidRPr="00F34C12">
        <w:rPr>
          <w:rFonts w:ascii="Times New Roman" w:hAnsi="Times New Roman" w:cs="Times New Roman"/>
          <w:iCs/>
        </w:rPr>
        <w:t>th</w:t>
      </w:r>
      <w:r>
        <w:rPr>
          <w:rFonts w:ascii="Times New Roman" w:hAnsi="Times New Roman" w:cs="Times New Roman"/>
          <w:iCs/>
        </w:rPr>
        <w:t>ese</w:t>
      </w:r>
      <w:r w:rsidRPr="00F34C12">
        <w:rPr>
          <w:rFonts w:ascii="Times New Roman" w:hAnsi="Times New Roman" w:cs="Times New Roman"/>
          <w:iCs/>
        </w:rPr>
        <w:t xml:space="preserve"> </w:t>
      </w:r>
      <w:r w:rsidRPr="00F34C12">
        <w:rPr>
          <w:rFonts w:ascii="Times New Roman" w:hAnsi="Times New Roman" w:cs="Times New Roman"/>
          <w:iCs/>
        </w:rPr>
        <w:t>obligation</w:t>
      </w:r>
      <w:r>
        <w:rPr>
          <w:rFonts w:ascii="Times New Roman" w:hAnsi="Times New Roman" w:cs="Times New Roman"/>
          <w:iCs/>
        </w:rPr>
        <w:t>s</w:t>
      </w:r>
      <w:r w:rsidRPr="00F34C12">
        <w:rPr>
          <w:rFonts w:ascii="Times New Roman" w:hAnsi="Times New Roman" w:cs="Times New Roman"/>
          <w:iCs/>
        </w:rPr>
        <w:t xml:space="preserve"> requires the Commission to strike a sometimes difficult-to-achieve balance between making sure that consumers are protected and trying not to get in the wa</w:t>
      </w:r>
      <w:r w:rsidR="009811F2">
        <w:rPr>
          <w:rFonts w:ascii="Times New Roman" w:hAnsi="Times New Roman" w:cs="Times New Roman"/>
          <w:iCs/>
        </w:rPr>
        <w:t>y of market-driven innovation—</w:t>
      </w:r>
      <w:r w:rsidRPr="00F34C12">
        <w:rPr>
          <w:rFonts w:ascii="Times New Roman" w:hAnsi="Times New Roman" w:cs="Times New Roman"/>
          <w:iCs/>
        </w:rPr>
        <w:t>but at the end of the day, the public interest must be served</w:t>
      </w:r>
      <w:r w:rsidR="009811F2">
        <w:rPr>
          <w:rFonts w:ascii="Times New Roman" w:hAnsi="Times New Roman" w:cs="Times New Roman"/>
          <w:iCs/>
        </w:rPr>
        <w:t>.  T</w:t>
      </w:r>
      <w:r>
        <w:rPr>
          <w:rFonts w:ascii="Times New Roman" w:hAnsi="Times New Roman" w:cs="Times New Roman"/>
          <w:iCs/>
        </w:rPr>
        <w:t>hat</w:t>
      </w:r>
      <w:r w:rsidR="009811F2">
        <w:rPr>
          <w:rFonts w:ascii="Times New Roman" w:hAnsi="Times New Roman" w:cs="Times New Roman"/>
          <w:iCs/>
        </w:rPr>
        <w:t xml:space="preserve"> </w:t>
      </w:r>
      <w:r>
        <w:rPr>
          <w:rFonts w:ascii="Times New Roman" w:hAnsi="Times New Roman" w:cs="Times New Roman"/>
          <w:iCs/>
        </w:rPr>
        <w:t>is non-negotiable.</w:t>
      </w:r>
    </w:p>
    <w:p w:rsidR="00696577" w:rsidP="004A7D13">
      <w:pPr>
        <w:spacing w:after="120" w:line="240" w:lineRule="auto"/>
        <w:ind w:firstLine="360"/>
        <w:jc w:val="both"/>
        <w:rPr>
          <w:rFonts w:ascii="Times New Roman" w:hAnsi="Times New Roman" w:cs="Times New Roman"/>
          <w:iCs/>
        </w:rPr>
      </w:pPr>
      <w:r w:rsidRPr="00F34C12">
        <w:rPr>
          <w:rFonts w:ascii="Times New Roman" w:hAnsi="Times New Roman" w:cs="Times New Roman"/>
          <w:iCs/>
        </w:rPr>
        <w:t xml:space="preserve">Thank you all for </w:t>
      </w:r>
      <w:r>
        <w:rPr>
          <w:rFonts w:ascii="Times New Roman" w:hAnsi="Times New Roman" w:cs="Times New Roman"/>
          <w:iCs/>
        </w:rPr>
        <w:t xml:space="preserve">the opportunity to </w:t>
      </w:r>
      <w:r w:rsidR="009811F2">
        <w:rPr>
          <w:rFonts w:ascii="Times New Roman" w:hAnsi="Times New Roman" w:cs="Times New Roman"/>
          <w:iCs/>
        </w:rPr>
        <w:t>serve</w:t>
      </w:r>
      <w:r>
        <w:rPr>
          <w:rFonts w:ascii="Times New Roman" w:hAnsi="Times New Roman" w:cs="Times New Roman"/>
          <w:iCs/>
        </w:rPr>
        <w:t xml:space="preserve"> for nearly</w:t>
      </w:r>
      <w:r w:rsidR="00135F87">
        <w:rPr>
          <w:rFonts w:ascii="Times New Roman" w:hAnsi="Times New Roman" w:cs="Times New Roman"/>
          <w:iCs/>
        </w:rPr>
        <w:t xml:space="preserve"> </w:t>
      </w:r>
      <w:r>
        <w:rPr>
          <w:rFonts w:ascii="Times New Roman" w:hAnsi="Times New Roman" w:cs="Times New Roman"/>
          <w:iCs/>
        </w:rPr>
        <w:t>nine</w:t>
      </w:r>
      <w:r w:rsidRPr="00F34C12">
        <w:rPr>
          <w:rFonts w:ascii="Times New Roman" w:hAnsi="Times New Roman" w:cs="Times New Roman"/>
          <w:iCs/>
        </w:rPr>
        <w:t xml:space="preserve"> </w:t>
      </w:r>
      <w:r w:rsidRPr="00F34C12">
        <w:rPr>
          <w:rFonts w:ascii="Times New Roman" w:hAnsi="Times New Roman" w:cs="Times New Roman"/>
          <w:iCs/>
        </w:rPr>
        <w:t>amazing years</w:t>
      </w:r>
      <w:r>
        <w:rPr>
          <w:rFonts w:ascii="Times New Roman" w:hAnsi="Times New Roman" w:cs="Times New Roman"/>
          <w:iCs/>
        </w:rPr>
        <w:t>.</w:t>
      </w:r>
    </w:p>
    <w:p w:rsidR="0065012B" w:rsidRPr="00F34C12" w:rsidP="004A7D13">
      <w:pPr>
        <w:spacing w:after="120" w:line="240" w:lineRule="auto"/>
        <w:ind w:firstLine="360"/>
        <w:jc w:val="both"/>
        <w:rPr>
          <w:rFonts w:ascii="Times New Roman" w:hAnsi="Times New Roman" w:cs="Times New Roman"/>
          <w:iCs/>
        </w:rPr>
      </w:pPr>
      <w:r w:rsidRPr="00F34C12">
        <w:rPr>
          <w:rFonts w:ascii="Times New Roman" w:hAnsi="Times New Roman" w:cs="Times New Roman"/>
          <w:iCs/>
        </w:rPr>
        <w:t>God</w:t>
      </w:r>
      <w:r w:rsidR="00696577">
        <w:rPr>
          <w:rFonts w:ascii="Times New Roman" w:hAnsi="Times New Roman" w:cs="Times New Roman"/>
          <w:iCs/>
        </w:rPr>
        <w:t>s</w:t>
      </w:r>
      <w:r w:rsidRPr="00F34C12">
        <w:rPr>
          <w:rFonts w:ascii="Times New Roman" w:hAnsi="Times New Roman" w:cs="Times New Roman"/>
          <w:iCs/>
        </w:rPr>
        <w:t>peed</w:t>
      </w:r>
      <w:r w:rsidR="00696577">
        <w:rPr>
          <w:rFonts w:ascii="Times New Roman" w:hAnsi="Times New Roman" w:cs="Times New Roman"/>
          <w:iCs/>
        </w:rPr>
        <w:t>.</w:t>
      </w:r>
    </w:p>
    <w:p w:rsidR="00DE7CF6" w:rsidRPr="00DE7CF6" w:rsidP="0033416C">
      <w:pPr>
        <w:rPr>
          <w:rFonts w:ascii="Times New Roman" w:hAnsi="Times New Roman" w:cs="Times New Roman"/>
          <w:iCs/>
        </w:rPr>
      </w:pPr>
    </w:p>
    <w:sectPr w:rsidSect="00C5532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A42575"/>
    <w:multiLevelType w:val="hybridMultilevel"/>
    <w:tmpl w:val="6AD2869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F0A1EE7"/>
    <w:multiLevelType w:val="hybridMultilevel"/>
    <w:tmpl w:val="439C2B5C"/>
    <w:lvl w:ilvl="0">
      <w:start w:val="1"/>
      <w:numFmt w:val="decimal"/>
      <w:lvlText w:val="%1)"/>
      <w:lvlJc w:val="left"/>
      <w:pPr>
        <w:ind w:left="1080" w:hanging="360"/>
      </w:pPr>
      <w:rPr>
        <w:color w:val="000000" w:themeColor="text1"/>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237A40E4"/>
    <w:multiLevelType w:val="hybridMultilevel"/>
    <w:tmpl w:val="B22CB1E6"/>
    <w:lvl w:ilvl="0">
      <w:start w:val="1"/>
      <w:numFmt w:val="decimal"/>
      <w:lvlText w:val="%1."/>
      <w:lvlJc w:val="left"/>
      <w:pPr>
        <w:ind w:left="1080" w:hanging="360"/>
      </w:pPr>
      <w:rPr>
        <w:rFonts w:hint="default"/>
        <w:b/>
        <w:i/>
        <w:color w:val="000000" w:themeColor="text1"/>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7535289"/>
    <w:multiLevelType w:val="hybridMultilevel"/>
    <w:tmpl w:val="1D9EBE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85F72E6"/>
    <w:multiLevelType w:val="hybridMultilevel"/>
    <w:tmpl w:val="5E428FB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3483308A"/>
    <w:multiLevelType w:val="hybridMultilevel"/>
    <w:tmpl w:val="12107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E528A3"/>
    <w:multiLevelType w:val="hybridMultilevel"/>
    <w:tmpl w:val="7CF0773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43804FB0"/>
    <w:multiLevelType w:val="hybridMultilevel"/>
    <w:tmpl w:val="C14E4176"/>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8EB3332"/>
    <w:multiLevelType w:val="hybridMultilevel"/>
    <w:tmpl w:val="B22CB1E6"/>
    <w:lvl w:ilvl="0">
      <w:start w:val="1"/>
      <w:numFmt w:val="decimal"/>
      <w:lvlText w:val="%1."/>
      <w:lvlJc w:val="left"/>
      <w:pPr>
        <w:ind w:left="1080" w:hanging="360"/>
      </w:pPr>
      <w:rPr>
        <w:rFonts w:hint="default"/>
        <w:b/>
        <w:i/>
        <w:color w:val="000000" w:themeColor="text1"/>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AC1113F"/>
    <w:multiLevelType w:val="hybridMultilevel"/>
    <w:tmpl w:val="78BE924E"/>
    <w:lvl w:ilvl="0">
      <w:start w:val="1"/>
      <w:numFmt w:val="decimal"/>
      <w:lvlText w:val="%1)"/>
      <w:lvlJc w:val="left"/>
      <w:pPr>
        <w:ind w:left="1080" w:hanging="360"/>
      </w:pPr>
      <w:rPr>
        <w:rFonts w:hint="default"/>
        <w:b/>
        <w:i/>
        <w:color w:val="000000" w:themeColor="text1"/>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B2B672F"/>
    <w:multiLevelType w:val="hybridMultilevel"/>
    <w:tmpl w:val="B5A60DEE"/>
    <w:lvl w:ilvl="0">
      <w:start w:val="70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C22695D"/>
    <w:multiLevelType w:val="hybridMultilevel"/>
    <w:tmpl w:val="E6F6F6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D045ABE"/>
    <w:multiLevelType w:val="hybridMultilevel"/>
    <w:tmpl w:val="6BA89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FE0FB3"/>
    <w:multiLevelType w:val="hybridMultilevel"/>
    <w:tmpl w:val="C414D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35E1536"/>
    <w:multiLevelType w:val="hybridMultilevel"/>
    <w:tmpl w:val="C228269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57C32CD2"/>
    <w:multiLevelType w:val="hybridMultilevel"/>
    <w:tmpl w:val="74C40F5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5C921EFB"/>
    <w:multiLevelType w:val="hybridMultilevel"/>
    <w:tmpl w:val="82626A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B4E6048"/>
    <w:multiLevelType w:val="hybridMultilevel"/>
    <w:tmpl w:val="D3061D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56D2EC5"/>
    <w:multiLevelType w:val="hybridMultilevel"/>
    <w:tmpl w:val="CC266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2"/>
  </w:num>
  <w:num w:numId="4">
    <w:abstractNumId w:val="3"/>
  </w:num>
  <w:num w:numId="5">
    <w:abstractNumId w:val="4"/>
  </w:num>
  <w:num w:numId="6">
    <w:abstractNumId w:val="13"/>
  </w:num>
  <w:num w:numId="7">
    <w:abstractNumId w:val="17"/>
  </w:num>
  <w:num w:numId="8">
    <w:abstractNumId w:val="15"/>
  </w:num>
  <w:num w:numId="9">
    <w:abstractNumId w:val="6"/>
  </w:num>
  <w:num w:numId="10">
    <w:abstractNumId w:val="14"/>
  </w:num>
  <w:num w:numId="11">
    <w:abstractNumId w:val="10"/>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2"/>
  </w:num>
  <w:num w:numId="18">
    <w:abstractNumId w:val="9"/>
  </w:num>
  <w:num w:numId="19">
    <w:abstractNumId w:val="0"/>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3A72"/>
    <w:pPr>
      <w:ind w:left="720"/>
      <w:contextualSpacing/>
    </w:pPr>
  </w:style>
  <w:style w:type="paragraph" w:styleId="Header">
    <w:name w:val="header"/>
    <w:basedOn w:val="Normal"/>
    <w:link w:val="HeaderChar"/>
    <w:uiPriority w:val="99"/>
    <w:unhideWhenUsed/>
    <w:rsid w:val="00000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2EF"/>
  </w:style>
  <w:style w:type="paragraph" w:styleId="Footer">
    <w:name w:val="footer"/>
    <w:basedOn w:val="Normal"/>
    <w:link w:val="FooterChar"/>
    <w:uiPriority w:val="99"/>
    <w:unhideWhenUsed/>
    <w:rsid w:val="0000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EF"/>
  </w:style>
  <w:style w:type="character" w:styleId="CommentReference">
    <w:name w:val="annotation reference"/>
    <w:basedOn w:val="DefaultParagraphFont"/>
    <w:uiPriority w:val="99"/>
    <w:semiHidden/>
    <w:unhideWhenUsed/>
    <w:rsid w:val="00A07B06"/>
    <w:rPr>
      <w:sz w:val="16"/>
      <w:szCs w:val="16"/>
    </w:rPr>
  </w:style>
  <w:style w:type="paragraph" w:styleId="CommentText">
    <w:name w:val="annotation text"/>
    <w:basedOn w:val="Normal"/>
    <w:link w:val="CommentTextChar"/>
    <w:uiPriority w:val="99"/>
    <w:semiHidden/>
    <w:unhideWhenUsed/>
    <w:rsid w:val="00A07B06"/>
    <w:pPr>
      <w:spacing w:line="240" w:lineRule="auto"/>
    </w:pPr>
    <w:rPr>
      <w:sz w:val="20"/>
      <w:szCs w:val="20"/>
    </w:rPr>
  </w:style>
  <w:style w:type="character" w:customStyle="1" w:styleId="CommentTextChar">
    <w:name w:val="Comment Text Char"/>
    <w:basedOn w:val="DefaultParagraphFont"/>
    <w:link w:val="CommentText"/>
    <w:uiPriority w:val="99"/>
    <w:semiHidden/>
    <w:rsid w:val="00A07B06"/>
    <w:rPr>
      <w:sz w:val="20"/>
      <w:szCs w:val="20"/>
    </w:rPr>
  </w:style>
  <w:style w:type="paragraph" w:styleId="CommentSubject">
    <w:name w:val="annotation subject"/>
    <w:basedOn w:val="CommentText"/>
    <w:next w:val="CommentText"/>
    <w:link w:val="CommentSubjectChar"/>
    <w:uiPriority w:val="99"/>
    <w:semiHidden/>
    <w:unhideWhenUsed/>
    <w:rsid w:val="00A07B06"/>
    <w:rPr>
      <w:b/>
      <w:bCs/>
    </w:rPr>
  </w:style>
  <w:style w:type="character" w:customStyle="1" w:styleId="CommentSubjectChar">
    <w:name w:val="Comment Subject Char"/>
    <w:basedOn w:val="CommentTextChar"/>
    <w:link w:val="CommentSubject"/>
    <w:uiPriority w:val="99"/>
    <w:semiHidden/>
    <w:rsid w:val="00A07B06"/>
    <w:rPr>
      <w:b/>
      <w:bCs/>
      <w:sz w:val="20"/>
      <w:szCs w:val="20"/>
    </w:rPr>
  </w:style>
  <w:style w:type="paragraph" w:styleId="BalloonText">
    <w:name w:val="Balloon Text"/>
    <w:basedOn w:val="Normal"/>
    <w:link w:val="BalloonTextChar"/>
    <w:uiPriority w:val="99"/>
    <w:semiHidden/>
    <w:unhideWhenUsed/>
    <w:rsid w:val="00A07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B0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425283"/>
  </w:style>
  <w:style w:type="paragraph" w:styleId="Revision">
    <w:name w:val="Revision"/>
    <w:hidden/>
    <w:uiPriority w:val="99"/>
    <w:semiHidden/>
    <w:rsid w:val="00D50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