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7779E" w:rsidP="0047779E">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47779E" w:rsidP="0047779E">
      <w:pPr>
        <w:pStyle w:val="StyleBoldCentered"/>
      </w:pPr>
      <w:r>
        <w:t>F</w:t>
      </w:r>
      <w:r>
        <w:rPr>
          <w:caps w:val="0"/>
        </w:rPr>
        <w:t>ederal Communications Commission</w:t>
      </w:r>
    </w:p>
    <w:p w:rsidR="0047779E" w:rsidP="0047779E">
      <w:pPr>
        <w:pStyle w:val="StyleBoldCentered"/>
      </w:pPr>
      <w:r>
        <w:rPr>
          <w:caps w:val="0"/>
        </w:rPr>
        <w:t>Washington, D.C. 20554</w:t>
      </w:r>
    </w:p>
    <w:p w:rsidR="0047779E" w:rsidP="0047779E"/>
    <w:p w:rsidR="0047779E" w:rsidP="0047779E"/>
    <w:tbl>
      <w:tblPr>
        <w:tblW w:w="0" w:type="auto"/>
        <w:tblLayout w:type="fixed"/>
        <w:tblLook w:val="0000"/>
      </w:tblPr>
      <w:tblGrid>
        <w:gridCol w:w="4698"/>
        <w:gridCol w:w="630"/>
        <w:gridCol w:w="4248"/>
      </w:tblGrid>
      <w:tr w:rsidTr="000961AE">
        <w:tblPrEx>
          <w:tblW w:w="0" w:type="auto"/>
          <w:tblLayout w:type="fixed"/>
          <w:tblLook w:val="0000"/>
        </w:tblPrEx>
        <w:tc>
          <w:tcPr>
            <w:tcW w:w="4698" w:type="dxa"/>
          </w:tcPr>
          <w:p w:rsidR="0047779E" w:rsidP="000961AE">
            <w:pPr>
              <w:tabs>
                <w:tab w:val="center" w:pos="4680"/>
              </w:tabs>
              <w:suppressAutoHyphens/>
              <w:rPr>
                <w:spacing w:val="-2"/>
              </w:rPr>
            </w:pPr>
            <w:r>
              <w:rPr>
                <w:spacing w:val="-2"/>
              </w:rPr>
              <w:t>In the Matter of</w:t>
            </w:r>
          </w:p>
          <w:p w:rsidR="0047779E" w:rsidP="000961AE">
            <w:pPr>
              <w:tabs>
                <w:tab w:val="center" w:pos="4680"/>
              </w:tabs>
              <w:suppressAutoHyphens/>
              <w:rPr>
                <w:spacing w:val="-2"/>
              </w:rPr>
            </w:pPr>
          </w:p>
          <w:p w:rsidR="0047779E" w:rsidRPr="007115F7" w:rsidP="000961AE">
            <w:pPr>
              <w:tabs>
                <w:tab w:val="center" w:pos="4680"/>
              </w:tabs>
              <w:suppressAutoHyphens/>
              <w:rPr>
                <w:spacing w:val="-2"/>
              </w:rPr>
            </w:pPr>
            <w:r>
              <w:rPr>
                <w:spacing w:val="-2"/>
              </w:rPr>
              <w:t>Connect America Fund</w:t>
            </w:r>
          </w:p>
        </w:tc>
        <w:tc>
          <w:tcPr>
            <w:tcW w:w="630" w:type="dxa"/>
          </w:tcPr>
          <w:p w:rsidR="0047779E" w:rsidP="000961AE">
            <w:pPr>
              <w:tabs>
                <w:tab w:val="center" w:pos="4680"/>
              </w:tabs>
              <w:suppressAutoHyphens/>
              <w:rPr>
                <w:b/>
                <w:spacing w:val="-2"/>
              </w:rPr>
            </w:pPr>
            <w:r>
              <w:rPr>
                <w:b/>
                <w:spacing w:val="-2"/>
              </w:rPr>
              <w:t>)</w:t>
            </w:r>
          </w:p>
          <w:p w:rsidR="0047779E" w:rsidP="000961AE">
            <w:pPr>
              <w:tabs>
                <w:tab w:val="center" w:pos="4680"/>
              </w:tabs>
              <w:suppressAutoHyphens/>
              <w:rPr>
                <w:b/>
                <w:spacing w:val="-2"/>
              </w:rPr>
            </w:pPr>
            <w:r>
              <w:rPr>
                <w:b/>
                <w:spacing w:val="-2"/>
              </w:rPr>
              <w:t>)</w:t>
            </w:r>
          </w:p>
          <w:p w:rsidR="0047779E" w:rsidRPr="00921C63" w:rsidP="000961AE">
            <w:pPr>
              <w:tabs>
                <w:tab w:val="center" w:pos="4680"/>
              </w:tabs>
              <w:suppressAutoHyphens/>
              <w:rPr>
                <w:b/>
                <w:spacing w:val="-2"/>
              </w:rPr>
            </w:pPr>
            <w:r>
              <w:rPr>
                <w:b/>
                <w:spacing w:val="-2"/>
              </w:rPr>
              <w:t>)</w:t>
            </w:r>
          </w:p>
        </w:tc>
        <w:tc>
          <w:tcPr>
            <w:tcW w:w="4248" w:type="dxa"/>
          </w:tcPr>
          <w:p w:rsidR="0047779E" w:rsidP="000961AE">
            <w:pPr>
              <w:tabs>
                <w:tab w:val="center" w:pos="4680"/>
              </w:tabs>
              <w:suppressAutoHyphens/>
              <w:rPr>
                <w:spacing w:val="-2"/>
              </w:rPr>
            </w:pPr>
          </w:p>
          <w:p w:rsidR="0047779E" w:rsidP="000961AE">
            <w:pPr>
              <w:pStyle w:val="TOAHeading"/>
              <w:tabs>
                <w:tab w:val="center" w:pos="4680"/>
                <w:tab w:val="clear" w:pos="9360"/>
              </w:tabs>
              <w:rPr>
                <w:spacing w:val="-2"/>
              </w:rPr>
            </w:pPr>
          </w:p>
          <w:p w:rsidR="0047779E" w:rsidP="000961AE">
            <w:pPr>
              <w:tabs>
                <w:tab w:val="center" w:pos="4680"/>
              </w:tabs>
              <w:suppressAutoHyphens/>
              <w:rPr>
                <w:spacing w:val="-2"/>
              </w:rPr>
            </w:pPr>
            <w:r>
              <w:rPr>
                <w:spacing w:val="-2"/>
              </w:rPr>
              <w:t>WC Docket No. 10-90</w:t>
            </w:r>
          </w:p>
        </w:tc>
      </w:tr>
    </w:tbl>
    <w:p w:rsidR="0047779E" w:rsidP="0047779E"/>
    <w:p w:rsidR="00EC3C5B" w:rsidP="0047779E"/>
    <w:p w:rsidR="00EC3C5B" w:rsidP="00EC3C5B">
      <w:pPr>
        <w:jc w:val="center"/>
        <w:rPr>
          <w:b/>
        </w:rPr>
      </w:pPr>
      <w:r w:rsidRPr="00EC3C5B">
        <w:rPr>
          <w:b/>
        </w:rPr>
        <w:t>ERRATUM</w:t>
      </w:r>
    </w:p>
    <w:p w:rsidR="00EC3C5B" w:rsidP="00EC3C5B">
      <w:pPr>
        <w:jc w:val="center"/>
        <w:rPr>
          <w:b/>
        </w:rPr>
      </w:pPr>
    </w:p>
    <w:p w:rsidR="00EC3C5B" w:rsidP="00EC3C5B">
      <w:pPr>
        <w:jc w:val="center"/>
        <w:rPr>
          <w:b/>
        </w:rPr>
      </w:pPr>
    </w:p>
    <w:p w:rsidR="00EC3C5B" w:rsidP="00EC3C5B">
      <w:pPr>
        <w:jc w:val="right"/>
        <w:rPr>
          <w:b/>
        </w:rPr>
      </w:pPr>
      <w:r>
        <w:rPr>
          <w:b/>
        </w:rPr>
        <w:t xml:space="preserve">Release:  June </w:t>
      </w:r>
      <w:r w:rsidR="003E403E">
        <w:rPr>
          <w:b/>
        </w:rPr>
        <w:t>7</w:t>
      </w:r>
      <w:r>
        <w:rPr>
          <w:b/>
        </w:rPr>
        <w:t>, 2018</w:t>
      </w:r>
    </w:p>
    <w:p w:rsidR="00EC3C5B" w:rsidP="00EC3C5B">
      <w:pPr>
        <w:jc w:val="right"/>
        <w:rPr>
          <w:b/>
        </w:rPr>
      </w:pPr>
    </w:p>
    <w:p w:rsidR="00EC3C5B" w:rsidP="00EC3C5B">
      <w:pPr>
        <w:rPr>
          <w:spacing w:val="-2"/>
        </w:rPr>
      </w:pPr>
      <w:r>
        <w:t xml:space="preserve">By the </w:t>
      </w:r>
      <w:r>
        <w:rPr>
          <w:spacing w:val="-2"/>
        </w:rPr>
        <w:t>Chief, Wireline Competition Bureau</w:t>
      </w:r>
    </w:p>
    <w:p w:rsidR="00EC3C5B" w:rsidP="00EC3C5B">
      <w:pPr>
        <w:rPr>
          <w:b/>
        </w:rPr>
      </w:pPr>
    </w:p>
    <w:p w:rsidR="00EC3C5B" w:rsidP="00EC3C5B">
      <w:r>
        <w:rPr>
          <w:b/>
        </w:rPr>
        <w:tab/>
      </w:r>
      <w:r>
        <w:t>On April 5, 2018, the Commission released a Report and Order</w:t>
      </w:r>
      <w:r w:rsidR="005B2130">
        <w:t>, FCC 18-37,</w:t>
      </w:r>
      <w:r>
        <w:t xml:space="preserve"> in the above captioned proceeding.  This Erratum amends </w:t>
      </w:r>
      <w:r w:rsidRPr="00EC3C5B">
        <w:rPr>
          <w:b/>
        </w:rPr>
        <w:t>APPENDIX A</w:t>
      </w:r>
      <w:r>
        <w:t xml:space="preserve"> of the Rep</w:t>
      </w:r>
      <w:r w:rsidR="005B2130">
        <w:t xml:space="preserve">ort and Order by </w:t>
      </w:r>
      <w:r w:rsidR="003E403E">
        <w:t xml:space="preserve">replacing </w:t>
      </w:r>
      <w:r w:rsidR="005B2130">
        <w:t>par</w:t>
      </w:r>
      <w:r w:rsidR="00E01E9C">
        <w:t xml:space="preserve">agraph </w:t>
      </w:r>
      <w:r w:rsidR="003E403E">
        <w:t>number “</w:t>
      </w:r>
      <w:r w:rsidR="00E01E9C">
        <w:t>(6)</w:t>
      </w:r>
      <w:r w:rsidR="003E403E">
        <w:t>”</w:t>
      </w:r>
      <w:r w:rsidR="00E01E9C">
        <w:t xml:space="preserve"> of </w:t>
      </w:r>
      <w:r w:rsidR="003E403E">
        <w:t>S</w:t>
      </w:r>
      <w:r w:rsidR="00E01E9C">
        <w:t>ection 54.303</w:t>
      </w:r>
      <w:r w:rsidR="003E403E">
        <w:t>(a)</w:t>
      </w:r>
      <w:r w:rsidR="00E01E9C">
        <w:t xml:space="preserve"> </w:t>
      </w:r>
      <w:r w:rsidR="003E403E">
        <w:t>with paragraph number</w:t>
      </w:r>
      <w:r w:rsidR="005B2130">
        <w:t xml:space="preserve"> </w:t>
      </w:r>
      <w:r w:rsidR="003E403E">
        <w:t>“</w:t>
      </w:r>
      <w:r w:rsidR="005B2130">
        <w:t>(7).</w:t>
      </w:r>
      <w:r w:rsidR="003E403E">
        <w:t>”</w:t>
      </w:r>
      <w:r w:rsidR="005B2130">
        <w:t xml:space="preserve">  </w:t>
      </w:r>
      <w:r>
        <w:t xml:space="preserve"> </w:t>
      </w:r>
    </w:p>
    <w:p w:rsidR="00EC3C5B" w:rsidP="00EC3C5B"/>
    <w:p w:rsidR="005B2130" w:rsidP="005B2130"/>
    <w:p w:rsidR="005B2130" w:rsidP="005B2130">
      <w:pPr>
        <w:keepNext/>
        <w:keepLines/>
        <w:widowControl/>
      </w:pPr>
      <w:r>
        <w:tab/>
      </w:r>
      <w:r>
        <w:tab/>
      </w:r>
      <w:r>
        <w:tab/>
      </w:r>
      <w:r>
        <w:tab/>
      </w:r>
      <w:r>
        <w:tab/>
      </w:r>
      <w:r>
        <w:tab/>
        <w:t>FEDERAL COMMUNICATIONS COMMISSION</w:t>
      </w:r>
    </w:p>
    <w:p w:rsidR="005B2130" w:rsidP="005B2130">
      <w:pPr>
        <w:keepNext/>
        <w:keepLines/>
        <w:widowControl/>
      </w:pPr>
    </w:p>
    <w:p w:rsidR="005B2130" w:rsidP="005B2130">
      <w:pPr>
        <w:keepNext/>
        <w:keepLines/>
        <w:widowControl/>
      </w:pPr>
    </w:p>
    <w:p w:rsidR="005B2130" w:rsidP="005B2130">
      <w:pPr>
        <w:keepNext/>
        <w:keepLines/>
        <w:widowControl/>
      </w:pPr>
    </w:p>
    <w:p w:rsidR="005B2130" w:rsidP="005B2130">
      <w:pPr>
        <w:keepNext/>
        <w:keepLines/>
        <w:widowControl/>
      </w:pPr>
    </w:p>
    <w:p w:rsidR="005B2130" w:rsidP="005B2130">
      <w:pPr>
        <w:keepNext/>
        <w:keepLines/>
        <w:widowControl/>
      </w:pPr>
      <w:r>
        <w:tab/>
      </w:r>
      <w:r>
        <w:tab/>
      </w:r>
      <w:r>
        <w:tab/>
      </w:r>
      <w:r>
        <w:tab/>
      </w:r>
      <w:r>
        <w:tab/>
      </w:r>
      <w:r>
        <w:tab/>
        <w:t>Kris A. Monteith</w:t>
      </w:r>
    </w:p>
    <w:p w:rsidR="005B2130" w:rsidP="005B2130">
      <w:pPr>
        <w:keepNext/>
        <w:keepLines/>
        <w:widowControl/>
      </w:pPr>
      <w:r>
        <w:tab/>
      </w:r>
      <w:r>
        <w:tab/>
      </w:r>
      <w:r>
        <w:tab/>
      </w:r>
      <w:r>
        <w:tab/>
      </w:r>
      <w:r>
        <w:tab/>
      </w:r>
      <w:r>
        <w:tab/>
        <w:t>Chief</w:t>
      </w:r>
    </w:p>
    <w:p w:rsidR="005B2130" w:rsidP="005B2130">
      <w:r>
        <w:tab/>
      </w:r>
      <w:r>
        <w:tab/>
      </w:r>
      <w:r>
        <w:tab/>
      </w:r>
      <w:r>
        <w:tab/>
      </w:r>
      <w:r>
        <w:tab/>
      </w:r>
      <w:r>
        <w:tab/>
        <w:t>Wireline Competition Bureau</w:t>
      </w:r>
    </w:p>
    <w:p w:rsidR="00EC3C5B" w:rsidRPr="00EC3C5B" w:rsidP="00EC3C5B">
      <w:pPr>
        <w:rPr>
          <w:b/>
        </w:rPr>
      </w:pPr>
    </w:p>
    <w:sectPr w:rsidSect="00EC3C5B">
      <w:footerReference w:type="even" r:id="rId4"/>
      <w:headerReference w:type="first" r:id="rId5"/>
      <w:footerReference w:type="first" r:id="rId6"/>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2"/>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0" w:insDel="0"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4AB"/>
    <w:pPr>
      <w:widowControl w:val="0"/>
    </w:pPr>
    <w:rPr>
      <w:snapToGrid w:val="0"/>
      <w:kern w:val="28"/>
      <w:sz w:val="22"/>
    </w:rPr>
  </w:style>
  <w:style w:type="paragraph" w:styleId="Heading1">
    <w:name w:val="heading 1"/>
    <w:basedOn w:val="Normal"/>
    <w:next w:val="ParaNum"/>
    <w:qFormat/>
    <w:rsid w:val="003C64A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C64AB"/>
    <w:pPr>
      <w:keepNext/>
      <w:numPr>
        <w:ilvl w:val="1"/>
        <w:numId w:val="3"/>
      </w:numPr>
      <w:spacing w:after="120"/>
      <w:outlineLvl w:val="1"/>
    </w:pPr>
    <w:rPr>
      <w:b/>
    </w:rPr>
  </w:style>
  <w:style w:type="paragraph" w:styleId="Heading3">
    <w:name w:val="heading 3"/>
    <w:basedOn w:val="Normal"/>
    <w:next w:val="ParaNum"/>
    <w:qFormat/>
    <w:rsid w:val="003C64AB"/>
    <w:pPr>
      <w:keepNext/>
      <w:numPr>
        <w:ilvl w:val="2"/>
        <w:numId w:val="3"/>
      </w:numPr>
      <w:tabs>
        <w:tab w:val="left" w:pos="2160"/>
      </w:tabs>
      <w:spacing w:after="120"/>
      <w:outlineLvl w:val="2"/>
    </w:pPr>
    <w:rPr>
      <w:b/>
    </w:rPr>
  </w:style>
  <w:style w:type="paragraph" w:styleId="Heading4">
    <w:name w:val="heading 4"/>
    <w:basedOn w:val="Normal"/>
    <w:next w:val="ParaNum"/>
    <w:qFormat/>
    <w:rsid w:val="003C64AB"/>
    <w:pPr>
      <w:keepNext/>
      <w:numPr>
        <w:ilvl w:val="3"/>
        <w:numId w:val="3"/>
      </w:numPr>
      <w:tabs>
        <w:tab w:val="left" w:pos="2880"/>
      </w:tabs>
      <w:spacing w:after="120"/>
      <w:outlineLvl w:val="3"/>
    </w:pPr>
    <w:rPr>
      <w:b/>
    </w:rPr>
  </w:style>
  <w:style w:type="paragraph" w:styleId="Heading5">
    <w:name w:val="heading 5"/>
    <w:basedOn w:val="Normal"/>
    <w:next w:val="ParaNum"/>
    <w:qFormat/>
    <w:rsid w:val="003C64A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C64AB"/>
    <w:pPr>
      <w:numPr>
        <w:ilvl w:val="5"/>
        <w:numId w:val="3"/>
      </w:numPr>
      <w:tabs>
        <w:tab w:val="left" w:pos="4320"/>
      </w:tabs>
      <w:spacing w:after="120"/>
      <w:outlineLvl w:val="5"/>
    </w:pPr>
    <w:rPr>
      <w:b/>
    </w:rPr>
  </w:style>
  <w:style w:type="paragraph" w:styleId="Heading7">
    <w:name w:val="heading 7"/>
    <w:basedOn w:val="Normal"/>
    <w:next w:val="ParaNum"/>
    <w:qFormat/>
    <w:rsid w:val="003C64A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C64A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C64A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C64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64AB"/>
  </w:style>
  <w:style w:type="paragraph" w:customStyle="1" w:styleId="ParaNum">
    <w:name w:val="ParaNum"/>
    <w:basedOn w:val="Normal"/>
    <w:link w:val="ParaNumCharChar1"/>
    <w:rsid w:val="003C64AB"/>
    <w:pPr>
      <w:numPr>
        <w:numId w:val="2"/>
      </w:numPr>
      <w:tabs>
        <w:tab w:val="clear" w:pos="1080"/>
        <w:tab w:val="num" w:pos="1440"/>
      </w:tabs>
      <w:spacing w:after="120"/>
    </w:pPr>
  </w:style>
  <w:style w:type="paragraph" w:styleId="EndnoteText">
    <w:name w:val="endnote text"/>
    <w:basedOn w:val="Normal"/>
    <w:semiHidden/>
    <w:rsid w:val="003C64AB"/>
    <w:rPr>
      <w:sz w:val="20"/>
    </w:rPr>
  </w:style>
  <w:style w:type="character" w:styleId="EndnoteReference">
    <w:name w:val="endnote reference"/>
    <w:semiHidden/>
    <w:rsid w:val="003C64AB"/>
    <w:rPr>
      <w:vertAlign w:val="superscript"/>
    </w:rPr>
  </w:style>
  <w:style w:type="paragraph" w:styleId="FootnoteText">
    <w:name w:val="footnote text"/>
    <w:aliases w:val="ALTS FOOTNOTE Char,Footnote Text Ch,Footnote Text Char2 Char,Footnote Text Char2 Char1 Char1 Char,Footnote Text Char2 Char1 Char1 Char Char Char,Footnote Text Char3 Char1 Char,Footnote Text Char3 Char1 Char Char Char,f,fn,fn Char,fn Char1"/>
    <w:link w:val="FootnoteTextChar"/>
    <w:rsid w:val="003C64AB"/>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3C64AB"/>
    <w:rPr>
      <w:rFonts w:ascii="Times New Roman" w:hAnsi="Times New Roman"/>
      <w:dstrike w:val="0"/>
      <w:color w:val="auto"/>
      <w:sz w:val="20"/>
      <w:vertAlign w:val="superscript"/>
    </w:rPr>
  </w:style>
  <w:style w:type="paragraph" w:styleId="TOC1">
    <w:name w:val="toc 1"/>
    <w:basedOn w:val="Normal"/>
    <w:next w:val="Normal"/>
    <w:semiHidden/>
    <w:rsid w:val="003C64A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C64AB"/>
    <w:pPr>
      <w:tabs>
        <w:tab w:val="left" w:pos="720"/>
        <w:tab w:val="right" w:leader="dot" w:pos="9360"/>
      </w:tabs>
      <w:suppressAutoHyphens/>
      <w:ind w:left="720" w:right="720" w:hanging="360"/>
    </w:pPr>
    <w:rPr>
      <w:noProof/>
    </w:rPr>
  </w:style>
  <w:style w:type="paragraph" w:styleId="TOC3">
    <w:name w:val="toc 3"/>
    <w:basedOn w:val="Normal"/>
    <w:next w:val="Normal"/>
    <w:semiHidden/>
    <w:rsid w:val="003C64A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C64A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C64A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C64A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C64A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C64A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C64A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C64AB"/>
    <w:pPr>
      <w:tabs>
        <w:tab w:val="right" w:pos="9360"/>
      </w:tabs>
      <w:suppressAutoHyphens/>
    </w:pPr>
  </w:style>
  <w:style w:type="character" w:customStyle="1" w:styleId="EquationCaption">
    <w:name w:val="_Equation Caption"/>
    <w:rsid w:val="003C64AB"/>
  </w:style>
  <w:style w:type="paragraph" w:styleId="Header">
    <w:name w:val="header"/>
    <w:basedOn w:val="Normal"/>
    <w:link w:val="HeaderChar"/>
    <w:autoRedefine/>
    <w:rsid w:val="003C64AB"/>
    <w:pPr>
      <w:tabs>
        <w:tab w:val="center" w:pos="4680"/>
        <w:tab w:val="right" w:pos="9360"/>
      </w:tabs>
    </w:pPr>
    <w:rPr>
      <w:b/>
    </w:rPr>
  </w:style>
  <w:style w:type="paragraph" w:styleId="Footer">
    <w:name w:val="footer"/>
    <w:basedOn w:val="Normal"/>
    <w:link w:val="FooterChar"/>
    <w:rsid w:val="003C64AB"/>
    <w:pPr>
      <w:tabs>
        <w:tab w:val="center" w:pos="4320"/>
        <w:tab w:val="right" w:pos="8640"/>
      </w:tabs>
    </w:pPr>
  </w:style>
  <w:style w:type="character" w:styleId="PageNumber">
    <w:name w:val="page number"/>
    <w:basedOn w:val="DefaultParagraphFont"/>
    <w:rsid w:val="003C64AB"/>
  </w:style>
  <w:style w:type="paragraph" w:styleId="BlockText">
    <w:name w:val="Block Text"/>
    <w:basedOn w:val="Normal"/>
    <w:rsid w:val="003C64AB"/>
    <w:pPr>
      <w:spacing w:after="240"/>
      <w:ind w:left="1440" w:right="1440"/>
    </w:pPr>
  </w:style>
  <w:style w:type="paragraph" w:customStyle="1" w:styleId="Paratitle">
    <w:name w:val="Para title"/>
    <w:basedOn w:val="Normal"/>
    <w:rsid w:val="003C64AB"/>
    <w:pPr>
      <w:tabs>
        <w:tab w:val="center" w:pos="9270"/>
      </w:tabs>
      <w:spacing w:after="240"/>
    </w:pPr>
    <w:rPr>
      <w:spacing w:val="-2"/>
    </w:rPr>
  </w:style>
  <w:style w:type="paragraph" w:customStyle="1" w:styleId="Bullet">
    <w:name w:val="Bullet"/>
    <w:basedOn w:val="Normal"/>
    <w:rsid w:val="003C64AB"/>
    <w:pPr>
      <w:tabs>
        <w:tab w:val="left" w:pos="2160"/>
      </w:tabs>
      <w:spacing w:after="220"/>
      <w:ind w:left="2160" w:hanging="720"/>
    </w:pPr>
  </w:style>
  <w:style w:type="paragraph" w:customStyle="1" w:styleId="TableFormat">
    <w:name w:val="TableFormat"/>
    <w:basedOn w:val="Bullet"/>
    <w:rsid w:val="003C64AB"/>
    <w:pPr>
      <w:tabs>
        <w:tab w:val="clear" w:pos="2160"/>
        <w:tab w:val="left" w:pos="5040"/>
      </w:tabs>
      <w:ind w:left="5040" w:hanging="3600"/>
    </w:pPr>
  </w:style>
  <w:style w:type="paragraph" w:customStyle="1" w:styleId="TOCTitle">
    <w:name w:val="TOC Title"/>
    <w:basedOn w:val="Normal"/>
    <w:rsid w:val="003C64A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C64AB"/>
    <w:pPr>
      <w:jc w:val="center"/>
    </w:pPr>
    <w:rPr>
      <w:rFonts w:ascii="Times New Roman Bold" w:hAnsi="Times New Roman Bold"/>
      <w:b/>
      <w:bCs/>
      <w:caps/>
      <w:szCs w:val="22"/>
    </w:rPr>
  </w:style>
  <w:style w:type="character" w:styleId="Hyperlink">
    <w:name w:val="Hyperlink"/>
    <w:rsid w:val="003C64AB"/>
    <w:rPr>
      <w:color w:val="0000FF"/>
      <w:u w:val="single"/>
    </w:rPr>
  </w:style>
  <w:style w:type="character" w:customStyle="1" w:styleId="FootnoteTextChar">
    <w:name w:val="Footnote Text Char"/>
    <w:aliases w:val="ALTS FOOTNOTE Char Char,Footnote Text Ch Char,Footnote Text Char2 Char Char,Footnote Text Char2 Char1 Char1 Char Char,Footnote Text Char2 Char1 Char1 Char Char Char Char,Footnote Text Char3 Char1 Char Char,f Char,fn Char Char,fn Char2"/>
    <w:link w:val="FootnoteText"/>
    <w:rsid w:val="0047779E"/>
  </w:style>
  <w:style w:type="character" w:customStyle="1" w:styleId="ParaNumCharChar1">
    <w:name w:val="ParaNum Char Char1"/>
    <w:link w:val="ParaNum"/>
    <w:locked/>
    <w:rsid w:val="0047779E"/>
    <w:rPr>
      <w:snapToGrid w:val="0"/>
      <w:kern w:val="28"/>
      <w:sz w:val="22"/>
    </w:rPr>
  </w:style>
  <w:style w:type="character" w:styleId="Emphasis">
    <w:name w:val="Emphasis"/>
    <w:uiPriority w:val="20"/>
    <w:qFormat/>
    <w:rsid w:val="0047779E"/>
    <w:rPr>
      <w:i/>
      <w:iCs/>
    </w:rPr>
  </w:style>
  <w:style w:type="character" w:customStyle="1" w:styleId="HeaderChar">
    <w:name w:val="Header Char"/>
    <w:link w:val="Header"/>
    <w:rsid w:val="0047779E"/>
    <w:rPr>
      <w:b/>
      <w:snapToGrid w:val="0"/>
      <w:kern w:val="28"/>
      <w:sz w:val="22"/>
    </w:rPr>
  </w:style>
  <w:style w:type="character" w:customStyle="1" w:styleId="FooterChar">
    <w:name w:val="Footer Char"/>
    <w:link w:val="Footer"/>
    <w:rsid w:val="0047779E"/>
    <w:rPr>
      <w:snapToGrid w:val="0"/>
      <w:kern w:val="28"/>
      <w:sz w:val="22"/>
    </w:rPr>
  </w:style>
  <w:style w:type="character" w:customStyle="1" w:styleId="Footnote">
    <w:name w:val="Footnote"/>
    <w:rsid w:val="0047779E"/>
    <w:rPr>
      <w:rFonts w:cs="Times New Roman"/>
    </w:rPr>
  </w:style>
  <w:style w:type="paragraph" w:styleId="BalloonText">
    <w:name w:val="Balloon Text"/>
    <w:basedOn w:val="Normal"/>
    <w:link w:val="BalloonTextChar"/>
    <w:rsid w:val="003E403E"/>
    <w:rPr>
      <w:rFonts w:ascii="Segoe UI" w:hAnsi="Segoe UI" w:cs="Segoe UI"/>
      <w:sz w:val="18"/>
      <w:szCs w:val="18"/>
    </w:rPr>
  </w:style>
  <w:style w:type="character" w:customStyle="1" w:styleId="BalloonTextChar">
    <w:name w:val="Balloon Text Char"/>
    <w:basedOn w:val="DefaultParagraphFont"/>
    <w:link w:val="BalloonText"/>
    <w:rsid w:val="003E403E"/>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