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E393B">
      <w:pPr>
        <w:pStyle w:val="Title"/>
        <w:rPr>
          <w:szCs w:val="22"/>
        </w:rPr>
      </w:pPr>
      <w:bookmarkStart w:id="0" w:name="_GoBack"/>
      <w:bookmarkEnd w:id="0"/>
      <w:r>
        <w:rPr>
          <w:szCs w:val="22"/>
        </w:rPr>
        <w:t>WIRELINE COMPETITION BUREAU NETWORK CHANGE NOTIFICATION</w:t>
      </w:r>
    </w:p>
    <w:p w:rsidR="008E393B">
      <w:pPr>
        <w:pStyle w:val="Title"/>
        <w:rPr>
          <w:szCs w:val="22"/>
        </w:rPr>
      </w:pPr>
      <w:r>
        <w:rPr>
          <w:szCs w:val="22"/>
        </w:rPr>
        <w:t>FILED BY VERIZON VIRGINIA LLC</w:t>
      </w:r>
    </w:p>
    <w:p w:rsidR="008E393B">
      <w:pPr>
        <w:pStyle w:val="Title"/>
        <w:jc w:val="left"/>
        <w:rPr>
          <w:szCs w:val="22"/>
        </w:rPr>
      </w:pPr>
    </w:p>
    <w:p w:rsidR="008E393B">
      <w:pPr>
        <w:pStyle w:val="Title"/>
        <w:jc w:val="left"/>
        <w:rPr>
          <w:szCs w:val="22"/>
        </w:rPr>
      </w:pPr>
      <w:r>
        <w:rPr>
          <w:szCs w:val="22"/>
        </w:rPr>
        <w:t>WC Docket No. 18-</w:t>
      </w:r>
      <w:r w:rsidR="007D0E7A">
        <w:rPr>
          <w:szCs w:val="22"/>
        </w:rPr>
        <w:t>199</w:t>
      </w:r>
      <w:r>
        <w:rPr>
          <w:szCs w:val="22"/>
        </w:rPr>
        <w:tab/>
        <w:t xml:space="preserve">                         </w:t>
      </w:r>
      <w:r>
        <w:rPr>
          <w:szCs w:val="22"/>
        </w:rPr>
        <w:tab/>
      </w:r>
      <w:r>
        <w:rPr>
          <w:szCs w:val="22"/>
        </w:rPr>
        <w:tab/>
        <w:t xml:space="preserve">            </w:t>
      </w:r>
      <w:r>
        <w:rPr>
          <w:szCs w:val="22"/>
        </w:rPr>
        <w:tab/>
        <w:t xml:space="preserve">  June</w:t>
      </w:r>
      <w:r>
        <w:rPr>
          <w:szCs w:val="22"/>
        </w:rPr>
        <w:t xml:space="preserve"> </w:t>
      </w:r>
      <w:r w:rsidR="007E792E">
        <w:rPr>
          <w:szCs w:val="22"/>
        </w:rPr>
        <w:t>19</w:t>
      </w:r>
      <w:r>
        <w:rPr>
          <w:szCs w:val="22"/>
        </w:rPr>
        <w:t>, 2018</w:t>
      </w:r>
    </w:p>
    <w:p w:rsidR="00FC6E73">
      <w:pPr>
        <w:pStyle w:val="Title"/>
        <w:jc w:val="left"/>
        <w:rPr>
          <w:szCs w:val="22"/>
        </w:rPr>
      </w:pPr>
      <w:r>
        <w:rPr>
          <w:szCs w:val="22"/>
        </w:rPr>
        <w:t>Report No. NCD-27</w:t>
      </w:r>
      <w:r w:rsidR="007E792E">
        <w:rPr>
          <w:szCs w:val="22"/>
        </w:rPr>
        <w:t>90</w:t>
      </w:r>
    </w:p>
    <w:p w:rsidR="008E393B">
      <w:pPr>
        <w:pStyle w:val="Title"/>
        <w:jc w:val="left"/>
        <w:rPr>
          <w:szCs w:val="22"/>
        </w:rPr>
      </w:pPr>
    </w:p>
    <w:p w:rsidR="008E393B">
      <w:pPr>
        <w:tabs>
          <w:tab w:val="left" w:pos="-720"/>
        </w:tabs>
        <w:suppressAutoHyphens/>
        <w:rPr>
          <w:szCs w:val="22"/>
        </w:rPr>
      </w:pPr>
      <w:r>
        <w:rPr>
          <w:szCs w:val="22"/>
        </w:rPr>
        <w:t>Re:  NETWORK CHANGE CERTIFICATION RECEIVED</w:t>
      </w:r>
    </w:p>
    <w:p w:rsidR="008E393B">
      <w:pPr>
        <w:tabs>
          <w:tab w:val="left" w:pos="-720"/>
        </w:tabs>
        <w:suppressAutoHyphens/>
        <w:rPr>
          <w:szCs w:val="22"/>
        </w:rPr>
      </w:pPr>
    </w:p>
    <w:p w:rsidR="009A1DB7">
      <w:pPr>
        <w:tabs>
          <w:tab w:val="left" w:pos="-720"/>
        </w:tabs>
        <w:suppressAutoHyphens/>
        <w:rPr>
          <w:szCs w:val="22"/>
        </w:rPr>
      </w:pPr>
      <w:r>
        <w:rPr>
          <w:szCs w:val="22"/>
        </w:rPr>
        <w:t>Verizon Virginia LLC (Verizon),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r>
        <w:fldChar w:fldCharType="begin"/>
      </w:r>
      <w:r>
        <w:instrText xml:space="preserve"> HYPERLINK "http://www.verizon.com/about/terms-conditions/network-disclosures/" </w:instrText>
      </w:r>
      <w:r>
        <w:fldChar w:fldCharType="separate"/>
      </w:r>
      <w:r w:rsidRPr="00D6571F">
        <w:rPr>
          <w:rStyle w:val="Hyperlink"/>
          <w:szCs w:val="22"/>
        </w:rPr>
        <w:t>http://www.verizon.com/about/terms-conditions/network-disclosures</w:t>
      </w:r>
      <w:r>
        <w:fldChar w:fldCharType="end"/>
      </w:r>
      <w:r>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070AC0" w:rsidRPr="00F046EC" w:rsidP="00070AC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4410"/>
        <w:gridCol w:w="2520"/>
      </w:tblGrid>
      <w:tr w:rsidTr="00437E6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430" w:type="dxa"/>
            <w:shd w:val="clear" w:color="auto" w:fill="auto"/>
          </w:tcPr>
          <w:p w:rsidR="00070AC0" w:rsidRPr="007E723C" w:rsidP="00192008">
            <w:pPr>
              <w:tabs>
                <w:tab w:val="left" w:pos="0"/>
              </w:tabs>
              <w:suppressAutoHyphens/>
              <w:rPr>
                <w:b/>
                <w:szCs w:val="22"/>
              </w:rPr>
            </w:pPr>
            <w:r w:rsidRPr="007E723C">
              <w:rPr>
                <w:b/>
                <w:szCs w:val="22"/>
              </w:rPr>
              <w:t>Type of Change(s)</w:t>
            </w:r>
          </w:p>
        </w:tc>
        <w:tc>
          <w:tcPr>
            <w:tcW w:w="4410" w:type="dxa"/>
            <w:shd w:val="clear" w:color="auto" w:fill="auto"/>
          </w:tcPr>
          <w:p w:rsidR="00070AC0" w:rsidRPr="007E723C" w:rsidP="00192008">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pPr>
              <w:tabs>
                <w:tab w:val="left" w:pos="0"/>
              </w:tabs>
              <w:suppressAutoHyphens/>
              <w:rPr>
                <w:b/>
                <w:szCs w:val="22"/>
              </w:rPr>
            </w:pPr>
            <w:r w:rsidRPr="007E723C">
              <w:rPr>
                <w:b/>
                <w:szCs w:val="22"/>
              </w:rPr>
              <w:t>Implementation Date(s)</w:t>
            </w:r>
          </w:p>
        </w:tc>
      </w:tr>
      <w:tr w:rsidTr="00437E6A">
        <w:tblPrEx>
          <w:tblW w:w="9360" w:type="dxa"/>
          <w:tblInd w:w="108" w:type="dxa"/>
          <w:tblLook w:val="01E0"/>
        </w:tblPrEx>
        <w:tc>
          <w:tcPr>
            <w:tcW w:w="2430" w:type="dxa"/>
            <w:shd w:val="clear" w:color="auto" w:fill="auto"/>
          </w:tcPr>
          <w:p w:rsidR="00070AC0" w:rsidRPr="007E723C" w:rsidP="00192008">
            <w:pPr>
              <w:tabs>
                <w:tab w:val="left" w:pos="0"/>
              </w:tabs>
              <w:suppressAutoHyphens/>
              <w:rPr>
                <w:szCs w:val="22"/>
              </w:rPr>
            </w:pPr>
            <w:r w:rsidRPr="002D6CEA">
              <w:rPr>
                <w:szCs w:val="22"/>
              </w:rPr>
              <w:t xml:space="preserve">Verizon plans to retire and remove the </w:t>
            </w:r>
            <w:r w:rsidR="00401782">
              <w:rPr>
                <w:szCs w:val="22"/>
              </w:rPr>
              <w:t>Great Neck</w:t>
            </w:r>
            <w:r>
              <w:rPr>
                <w:szCs w:val="22"/>
              </w:rPr>
              <w:t xml:space="preserve"> EWSD</w:t>
            </w:r>
            <w:r w:rsidRPr="002D6CEA">
              <w:rPr>
                <w:szCs w:val="22"/>
              </w:rPr>
              <w:t xml:space="preserve"> switch after it migrates all traffic served by the switch to the </w:t>
            </w:r>
            <w:r>
              <w:rPr>
                <w:szCs w:val="22"/>
              </w:rPr>
              <w:t>Chinese Corner CS2K switch</w:t>
            </w:r>
            <w:r w:rsidRPr="002D6CEA">
              <w:rPr>
                <w:szCs w:val="22"/>
              </w:rPr>
              <w:t>.</w:t>
            </w:r>
          </w:p>
        </w:tc>
        <w:tc>
          <w:tcPr>
            <w:tcW w:w="4410" w:type="dxa"/>
            <w:shd w:val="clear" w:color="auto" w:fill="auto"/>
          </w:tcPr>
          <w:p w:rsidR="00070AC0" w:rsidRPr="00677511" w:rsidP="00192008">
            <w:pPr>
              <w:rPr>
                <w:color w:val="000000"/>
                <w:sz w:val="23"/>
                <w:szCs w:val="23"/>
              </w:rPr>
            </w:pPr>
            <w:r w:rsidRPr="00E25608">
              <w:rPr>
                <w:color w:val="000000"/>
                <w:sz w:val="23"/>
                <w:szCs w:val="23"/>
              </w:rPr>
              <w:t xml:space="preserve">Verizon Central Offices for the </w:t>
            </w:r>
            <w:r w:rsidRPr="00831D35" w:rsidR="00831D35">
              <w:rPr>
                <w:szCs w:val="22"/>
              </w:rPr>
              <w:t>Great Neck</w:t>
            </w:r>
            <w:r>
              <w:rPr>
                <w:szCs w:val="22"/>
              </w:rPr>
              <w:t xml:space="preserve"> EWSD</w:t>
            </w:r>
            <w:r w:rsidRPr="002D6CEA">
              <w:rPr>
                <w:szCs w:val="22"/>
              </w:rPr>
              <w:t xml:space="preserve"> switch</w:t>
            </w:r>
            <w:r w:rsidRPr="00E25608">
              <w:rPr>
                <w:color w:val="000000"/>
                <w:sz w:val="23"/>
                <w:szCs w:val="23"/>
              </w:rPr>
              <w:t xml:space="preserve"> located at </w:t>
            </w:r>
            <w:r w:rsidR="00831D35">
              <w:rPr>
                <w:color w:val="000000"/>
                <w:sz w:val="23"/>
                <w:szCs w:val="23"/>
              </w:rPr>
              <w:t>1585 Great Neck Road</w:t>
            </w:r>
            <w:r>
              <w:rPr>
                <w:color w:val="000000"/>
                <w:sz w:val="23"/>
                <w:szCs w:val="23"/>
              </w:rPr>
              <w:t>, Virginia Beach, VA 234</w:t>
            </w:r>
            <w:r w:rsidR="00831D35">
              <w:rPr>
                <w:color w:val="000000"/>
                <w:sz w:val="23"/>
                <w:szCs w:val="23"/>
              </w:rPr>
              <w:t>5</w:t>
            </w:r>
            <w:r>
              <w:rPr>
                <w:color w:val="000000"/>
                <w:sz w:val="23"/>
                <w:szCs w:val="23"/>
              </w:rPr>
              <w:t>4</w:t>
            </w:r>
            <w:r w:rsidR="00831D35">
              <w:rPr>
                <w:color w:val="000000"/>
                <w:sz w:val="23"/>
                <w:szCs w:val="23"/>
              </w:rPr>
              <w:t xml:space="preserve"> </w:t>
            </w:r>
            <w:r w:rsidRPr="00E25608">
              <w:rPr>
                <w:color w:val="000000"/>
                <w:sz w:val="23"/>
                <w:szCs w:val="23"/>
              </w:rPr>
              <w:t>(</w:t>
            </w:r>
            <w:r>
              <w:rPr>
                <w:color w:val="000000"/>
                <w:sz w:val="23"/>
                <w:szCs w:val="23"/>
              </w:rPr>
              <w:t>VRBHVA</w:t>
            </w:r>
            <w:r w:rsidR="00831D35">
              <w:rPr>
                <w:color w:val="000000"/>
                <w:sz w:val="23"/>
                <w:szCs w:val="23"/>
              </w:rPr>
              <w:t>GN</w:t>
            </w:r>
            <w:r>
              <w:rPr>
                <w:color w:val="000000"/>
                <w:sz w:val="23"/>
                <w:szCs w:val="23"/>
              </w:rPr>
              <w:t>DS0</w:t>
            </w:r>
            <w:r w:rsidRPr="00E25608">
              <w:rPr>
                <w:color w:val="000000"/>
                <w:sz w:val="23"/>
                <w:szCs w:val="23"/>
              </w:rPr>
              <w:t xml:space="preserve">) and the </w:t>
            </w:r>
            <w:r>
              <w:rPr>
                <w:szCs w:val="22"/>
              </w:rPr>
              <w:t>Chinese Corner CS2K switch</w:t>
            </w:r>
            <w:r w:rsidRPr="00E25608">
              <w:rPr>
                <w:color w:val="000000"/>
                <w:sz w:val="23"/>
                <w:szCs w:val="23"/>
              </w:rPr>
              <w:t xml:space="preserve"> located at </w:t>
            </w:r>
            <w:r>
              <w:rPr>
                <w:color w:val="000000"/>
                <w:sz w:val="23"/>
                <w:szCs w:val="23"/>
              </w:rPr>
              <w:t>221 Dorset Ave., Virginia Beach, VA 23462</w:t>
            </w:r>
            <w:r w:rsidRPr="00E25608">
              <w:rPr>
                <w:color w:val="000000"/>
                <w:sz w:val="23"/>
                <w:szCs w:val="23"/>
              </w:rPr>
              <w:t xml:space="preserve"> </w:t>
            </w:r>
            <w:r>
              <w:rPr>
                <w:color w:val="000000"/>
                <w:sz w:val="23"/>
                <w:szCs w:val="23"/>
              </w:rPr>
              <w:t>(VRBHVACCPS0</w:t>
            </w:r>
            <w:r w:rsidRPr="00E25608">
              <w:rPr>
                <w:color w:val="000000"/>
                <w:sz w:val="23"/>
                <w:szCs w:val="23"/>
              </w:rPr>
              <w:t>).</w:t>
            </w:r>
          </w:p>
        </w:tc>
        <w:tc>
          <w:tcPr>
            <w:tcW w:w="2520" w:type="dxa"/>
            <w:shd w:val="clear" w:color="auto" w:fill="auto"/>
          </w:tcPr>
          <w:p w:rsidR="00070AC0" w:rsidRPr="00116387" w:rsidP="00192008">
            <w:pPr>
              <w:tabs>
                <w:tab w:val="left" w:pos="0"/>
              </w:tabs>
              <w:suppressAutoHyphens/>
              <w:rPr>
                <w:b/>
                <w:szCs w:val="22"/>
              </w:rPr>
            </w:pPr>
            <w:r>
              <w:rPr>
                <w:szCs w:val="22"/>
              </w:rPr>
              <w:t xml:space="preserve">On or after </w:t>
            </w:r>
            <w:r>
              <w:t xml:space="preserve">June </w:t>
            </w:r>
            <w:r w:rsidR="00831D35">
              <w:t>30</w:t>
            </w:r>
            <w:r>
              <w:t>, 2018</w:t>
            </w:r>
          </w:p>
        </w:tc>
      </w:tr>
    </w:tbl>
    <w:p w:rsidR="00070AC0"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Debra P. Dexter</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Associate Director – Federal Regulatory and Legal Affairs</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Verizon</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1300 I Street, N.W., Suite 500 East</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Washington, D.C. 20005</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B4248">
        <w:rPr>
          <w:szCs w:val="22"/>
        </w:rPr>
        <w:t>Phone:  (202) 515-2497</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2769FC">
        <w:rPr>
          <w:rStyle w:val="Hyperlink"/>
          <w:szCs w:val="22"/>
        </w:rPr>
        <w:t>http://apps.fcc.gov/ecfs</w:t>
      </w:r>
      <w:r>
        <w:fldChar w:fldCharType="end"/>
      </w:r>
      <w:r w:rsidRPr="001454F9">
        <w:rPr>
          <w:szCs w:val="22"/>
        </w:rPr>
        <w:t xml:space="preserve">.  Filers should </w:t>
      </w:r>
      <w:r w:rsidRPr="001454F9">
        <w:rPr>
          <w:szCs w:val="22"/>
        </w:rPr>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2769FC">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2769FC">
        <w:rPr>
          <w:rStyle w:val="Hyperlink"/>
          <w:szCs w:val="22"/>
        </w:rPr>
        <w:t>fcc504@fcc.gov</w:t>
      </w:r>
      <w:r>
        <w:fldChar w:fldCharType="end"/>
      </w:r>
      <w:r>
        <w:rPr>
          <w:szCs w:val="22"/>
        </w:rPr>
        <w:t xml:space="preserve"> or call the Consumer &amp; Governmental Affairs Bureau at (202) 418-0530 (voice), </w:t>
      </w:r>
      <w:r w:rsidRP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footerReference w:type="even" r:id="rId5"/>
      <w:footerReference w:type="default" r:id="rId6"/>
      <w:headerReference w:type="first" r:id="rId7"/>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AD3FC9">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sidR="00AD3FC9">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