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5C127D" w:rsidP="00EC56E4">
      <w:pPr>
        <w:jc w:val="center"/>
      </w:pPr>
      <w:r w:rsidRPr="00CF7093">
        <w:t>FIELD@FCC.GOV</w:t>
      </w:r>
    </w:p>
    <w:p w:rsidR="008D7408" w:rsidP="006058EC">
      <w:pPr>
        <w:suppressAutoHyphens/>
        <w:jc w:val="center"/>
        <w:rPr>
          <w:szCs w:val="24"/>
        </w:rPr>
      </w:pPr>
    </w:p>
    <w:p w:rsidR="006058EC" w:rsidRPr="00CA3BB2" w:rsidP="006058EC">
      <w:pPr>
        <w:suppressAutoHyphens/>
        <w:jc w:val="center"/>
        <w:rPr>
          <w:szCs w:val="24"/>
        </w:rPr>
      </w:pPr>
      <w:r>
        <w:rPr>
          <w:szCs w:val="24"/>
        </w:rPr>
        <w:t xml:space="preserve">June </w:t>
      </w:r>
      <w:r w:rsidR="0002532F">
        <w:rPr>
          <w:szCs w:val="24"/>
        </w:rPr>
        <w:t>20</w:t>
      </w:r>
      <w:r w:rsidRPr="005B4316"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pPr>
        <w:suppressAutoHyphens/>
        <w:jc w:val="center"/>
        <w:rPr>
          <w:szCs w:val="24"/>
        </w:rPr>
      </w:pPr>
    </w:p>
    <w:p w:rsidR="00D64579" w:rsidRPr="00331AE9" w:rsidP="006058EC">
      <w:pPr>
        <w:suppressAutoHyphens/>
        <w:jc w:val="center"/>
        <w:rPr>
          <w:szCs w:val="24"/>
        </w:rPr>
      </w:pPr>
    </w:p>
    <w:p w:rsidR="007D267A" w:rsidP="006058EC">
      <w:pPr>
        <w:widowControl/>
        <w:rPr>
          <w:szCs w:val="24"/>
        </w:rPr>
      </w:pPr>
      <w:bookmarkStart w:id="0" w:name="OLE_LINK1"/>
      <w:r>
        <w:rPr>
          <w:szCs w:val="24"/>
        </w:rPr>
        <w:t>PRB ENTERTAINMENT INC d/b/a</w:t>
      </w:r>
    </w:p>
    <w:p w:rsidR="00CD3860" w:rsidP="006058EC">
      <w:pPr>
        <w:widowControl/>
        <w:rPr>
          <w:szCs w:val="24"/>
        </w:rPr>
      </w:pPr>
      <w:r>
        <w:rPr>
          <w:szCs w:val="24"/>
        </w:rPr>
        <w:t>PLAY YO PART LOUNGE</w:t>
      </w:r>
    </w:p>
    <w:p w:rsidR="006058EC" w:rsidRPr="00331AE9" w:rsidP="006058EC">
      <w:pPr>
        <w:widowControl/>
        <w:spacing w:after="120"/>
        <w:rPr>
          <w:szCs w:val="24"/>
        </w:rPr>
      </w:pPr>
      <w:bookmarkEnd w:id="0"/>
      <w:r>
        <w:rPr>
          <w:szCs w:val="24"/>
        </w:rPr>
        <w:t>Miami</w:t>
      </w:r>
      <w:r w:rsidR="00B92792">
        <w:rPr>
          <w:szCs w:val="24"/>
        </w:rPr>
        <w:t>,</w:t>
      </w:r>
      <w:r w:rsidRPr="00331AE9">
        <w:rPr>
          <w:szCs w:val="24"/>
        </w:rPr>
        <w:t xml:space="preserve"> Florida</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6058EC" w:rsidRPr="00331AE9" w:rsidP="006058E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D93EDA">
        <w:rPr>
          <w:szCs w:val="24"/>
        </w:rPr>
        <w:t>6</w:t>
      </w:r>
      <w:r w:rsidR="00153A6C">
        <w:rPr>
          <w:szCs w:val="24"/>
        </w:rPr>
        <w:t>779</w:t>
      </w:r>
    </w:p>
    <w:p w:rsidR="006058EC" w:rsidRPr="00331AE9" w:rsidP="007D267A">
      <w:pPr>
        <w:widowControl/>
        <w:tabs>
          <w:tab w:val="left" w:pos="5040"/>
        </w:tabs>
        <w:outlineLvl w:val="0"/>
        <w:rPr>
          <w:szCs w:val="24"/>
        </w:rPr>
      </w:pPr>
      <w:r w:rsidRPr="00331AE9">
        <w:rPr>
          <w:szCs w:val="24"/>
        </w:rPr>
        <w:tab/>
      </w:r>
    </w:p>
    <w:p w:rsidR="006058EC" w:rsidRPr="00331AE9" w:rsidP="006058EC">
      <w:pPr>
        <w:widowControl/>
        <w:rPr>
          <w:szCs w:val="24"/>
        </w:rPr>
      </w:pPr>
      <w:r w:rsidRPr="00331AE9">
        <w:rPr>
          <w:szCs w:val="24"/>
        </w:rPr>
        <w:t xml:space="preserve">On </w:t>
      </w:r>
      <w:r w:rsidR="00153A6C">
        <w:rPr>
          <w:szCs w:val="24"/>
        </w:rPr>
        <w:t>May 3</w:t>
      </w:r>
      <w:r w:rsidR="00D93EDA">
        <w:rPr>
          <w:szCs w:val="24"/>
        </w:rPr>
        <w:t>,</w:t>
      </w:r>
      <w:r w:rsidR="000D30A7">
        <w:rPr>
          <w:szCs w:val="24"/>
        </w:rPr>
        <w:t xml:space="preserve"> </w:t>
      </w:r>
      <w:r w:rsidR="00D93EDA">
        <w:rPr>
          <w:szCs w:val="24"/>
        </w:rPr>
        <w:t>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153A6C">
        <w:rPr>
          <w:szCs w:val="24"/>
        </w:rPr>
        <w:t>88.7</w:t>
      </w:r>
      <w:r w:rsidR="00A964AF">
        <w:rPr>
          <w:szCs w:val="24"/>
        </w:rPr>
        <w:t xml:space="preserve">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w:t>
      </w:r>
      <w:r w:rsidR="006A35E2">
        <w:rPr>
          <w:szCs w:val="24"/>
        </w:rPr>
        <w:t>commercial</w:t>
      </w:r>
      <w:r w:rsidR="00A964AF">
        <w:rPr>
          <w:szCs w:val="24"/>
        </w:rPr>
        <w:t xml:space="preserve"> property at </w:t>
      </w:r>
      <w:r w:rsidR="00153A6C">
        <w:rPr>
          <w:szCs w:val="24"/>
        </w:rPr>
        <w:t>728 NW 79</w:t>
      </w:r>
      <w:r w:rsidRPr="00153A6C" w:rsidR="00153A6C">
        <w:rPr>
          <w:szCs w:val="24"/>
          <w:vertAlign w:val="superscript"/>
        </w:rPr>
        <w:t>th</w:t>
      </w:r>
      <w:r w:rsidR="00153A6C">
        <w:rPr>
          <w:szCs w:val="24"/>
        </w:rPr>
        <w:t xml:space="preserve"> St., Miami, Florida</w:t>
      </w:r>
      <w:r w:rsidR="00A964AF">
        <w:rPr>
          <w:szCs w:val="24"/>
        </w:rPr>
        <w:t xml:space="preserve">.  </w:t>
      </w:r>
      <w:r w:rsidR="00CD3860">
        <w:rPr>
          <w:szCs w:val="24"/>
        </w:rPr>
        <w:t xml:space="preserve">Through investigation, the Miami Office has determined that you are </w:t>
      </w:r>
      <w:r w:rsidR="00786B8F">
        <w:rPr>
          <w:szCs w:val="24"/>
        </w:rPr>
        <w:t xml:space="preserve">leasing the premises.  </w:t>
      </w:r>
      <w:r w:rsidRPr="00331AE9" w:rsidR="008672F5">
        <w:rPr>
          <w:szCs w:val="24"/>
        </w:rPr>
        <w:t xml:space="preserve">The Commission’s records show that no license was issued for operation of a broadcast station at this location on </w:t>
      </w:r>
      <w:r w:rsidR="00153A6C">
        <w:rPr>
          <w:szCs w:val="24"/>
        </w:rPr>
        <w:t>88.7</w:t>
      </w:r>
      <w:r w:rsidR="006702F9">
        <w:rPr>
          <w:szCs w:val="24"/>
        </w:rPr>
        <w:t xml:space="preserve"> </w:t>
      </w:r>
      <w:r w:rsidR="00EC56E4">
        <w:rPr>
          <w:szCs w:val="24"/>
        </w:rPr>
        <w:t>MH</w:t>
      </w:r>
      <w:r w:rsidR="00F852AC">
        <w:rPr>
          <w:szCs w:val="24"/>
        </w:rPr>
        <w:t xml:space="preserve">z </w:t>
      </w:r>
      <w:r w:rsidR="00EC56E4">
        <w:rPr>
          <w:szCs w:val="24"/>
        </w:rPr>
        <w:t xml:space="preserve">in </w:t>
      </w:r>
      <w:r w:rsidR="00153A6C">
        <w:rPr>
          <w:szCs w:val="24"/>
        </w:rPr>
        <w:t>Miami</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153A6C">
        <w:rPr>
          <w:szCs w:val="24"/>
        </w:rPr>
        <w:t>88.7</w:t>
      </w:r>
      <w:r w:rsidR="00EC56E4">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153A6C">
        <w:rPr>
          <w:szCs w:val="24"/>
        </w:rPr>
        <w:t>May 3</w:t>
      </w:r>
      <w:r w:rsidR="00D93EDA">
        <w:rPr>
          <w:szCs w:val="24"/>
        </w:rPr>
        <w:t>, 2018</w:t>
      </w:r>
      <w:r w:rsidR="00BF65B8">
        <w:rPr>
          <w:szCs w:val="24"/>
        </w:rPr>
        <w:t xml:space="preserve">, </w:t>
      </w:r>
      <w:r w:rsidRPr="00331AE9" w:rsidR="00056B81">
        <w:rPr>
          <w:szCs w:val="24"/>
        </w:rPr>
        <w:t xml:space="preserve">the field strength of the signal on frequency </w:t>
      </w:r>
      <w:r w:rsidR="00153A6C">
        <w:rPr>
          <w:szCs w:val="24"/>
        </w:rPr>
        <w:t>88.7</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pPr>
        <w:widowControl/>
        <w:rPr>
          <w:szCs w:val="24"/>
        </w:rPr>
      </w:pPr>
    </w:p>
    <w:p w:rsidR="006058EC" w:rsidRPr="00331AE9" w:rsidP="006058EC">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pPr>
        <w:widowControl/>
        <w:rPr>
          <w:szCs w:val="24"/>
        </w:rPr>
      </w:pPr>
    </w:p>
    <w:p w:rsidR="006058EC" w:rsidRPr="00331AE9"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pPr>
        <w:widowControl/>
        <w:rPr>
          <w:szCs w:val="24"/>
        </w:rPr>
      </w:pPr>
    </w:p>
    <w:p w:rsidR="006058EC" w:rsidRPr="00331AE9" w:rsidP="006058EC">
      <w:pPr>
        <w:widowControl/>
        <w:tabs>
          <w:tab w:val="left" w:pos="-360"/>
        </w:tabs>
        <w:rPr>
          <w:szCs w:val="24"/>
        </w:rPr>
      </w:pPr>
      <w:r w:rsidRPr="00331AE9">
        <w:rPr>
          <w:szCs w:val="24"/>
        </w:rPr>
        <w:t>You may contact this office if you have any questions.</w:t>
      </w:r>
    </w:p>
    <w:p w:rsidR="000D7D82" w:rsidP="006058EC">
      <w:pPr>
        <w:widowControl/>
        <w:tabs>
          <w:tab w:val="left" w:pos="-360"/>
        </w:tabs>
        <w:rPr>
          <w:noProof/>
          <w:snapToGrid/>
          <w:szCs w:val="24"/>
        </w:rPr>
      </w:pPr>
    </w:p>
    <w:p w:rsidR="0039070D" w:rsidP="006058EC">
      <w:pPr>
        <w:widowControl/>
        <w:tabs>
          <w:tab w:val="left" w:pos="-360"/>
        </w:tabs>
        <w:rPr>
          <w:noProof/>
          <w:snapToGrid/>
          <w:szCs w:val="24"/>
        </w:rPr>
      </w:pPr>
    </w:p>
    <w:p w:rsidR="00793571" w:rsidP="006058EC">
      <w:pPr>
        <w:widowControl/>
        <w:tabs>
          <w:tab w:val="left" w:pos="-360"/>
        </w:tabs>
        <w:rPr>
          <w:noProof/>
          <w:snapToGrid/>
          <w:szCs w:val="24"/>
        </w:rPr>
      </w:pPr>
      <w:bookmarkStart w:id="1" w:name="_GoBack"/>
      <w:bookmarkEnd w:id="1"/>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00E7">
      <w:r>
        <w:separator/>
      </w:r>
    </w:p>
  </w:footnote>
  <w:footnote w:type="continuationSeparator" w:id="1">
    <w:p w:rsidR="00A900E7">
      <w:r>
        <w:continuationSeparator/>
      </w:r>
    </w:p>
  </w:footnote>
  <w:footnote w:id="2">
    <w:p w:rsidR="00EE7212">
      <w:pPr>
        <w:pStyle w:val="FootnoteText"/>
      </w:pPr>
      <w:r>
        <w:rPr>
          <w:rStyle w:val="FootnoteReference"/>
        </w:rPr>
        <w:footnoteRef/>
      </w:r>
      <w:r>
        <w:t xml:space="preserve"> 47 CFR § 73.201.</w:t>
      </w:r>
    </w:p>
  </w:footnote>
  <w:footnote w:id="3">
    <w:p w:rsidR="00E343EF">
      <w:pPr>
        <w:pStyle w:val="FootnoteText"/>
      </w:pPr>
      <w:r>
        <w:rPr>
          <w:rStyle w:val="FootnoteReference"/>
        </w:rPr>
        <w:footnoteRef/>
      </w:r>
      <w:r>
        <w:t xml:space="preserve"> </w:t>
      </w:r>
      <w:r w:rsidRPr="00331AE9">
        <w:rPr>
          <w:szCs w:val="24"/>
        </w:rPr>
        <w:t xml:space="preserve">47 U.S.C. § 301.  </w:t>
      </w:r>
    </w:p>
  </w:footnote>
  <w:footnote w:id="4">
    <w:p w:rsidR="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pPr>
        <w:pStyle w:val="FootnoteText"/>
      </w:pPr>
      <w:r>
        <w:rPr>
          <w:rStyle w:val="FootnoteReference"/>
        </w:rPr>
        <w:footnoteRef/>
      </w:r>
      <w:r>
        <w:t xml:space="preserve"> </w:t>
      </w:r>
      <w:r w:rsidRPr="00331AE9">
        <w:rPr>
          <w:szCs w:val="24"/>
        </w:rPr>
        <w:t>47 U.S.C. § 301.</w:t>
      </w:r>
    </w:p>
  </w:footnote>
  <w:footnote w:id="6">
    <w:p w:rsidR="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