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43374" w:rsidRPr="00A43374" w:rsidP="00A43374">
      <w:pPr>
        <w:spacing w:after="0" w:line="240" w:lineRule="auto"/>
        <w:jc w:val="center"/>
        <w:rPr>
          <w:b/>
          <w:color w:val="000000" w:themeColor="text1"/>
        </w:rPr>
      </w:pPr>
      <w:r w:rsidRPr="00A43374">
        <w:rPr>
          <w:b/>
          <w:color w:val="000000" w:themeColor="text1"/>
        </w:rPr>
        <w:t>Remarks of FCC Commissioner Michael O’Rielly</w:t>
      </w:r>
    </w:p>
    <w:p w:rsidR="00072CE4" w:rsidP="00A43374">
      <w:pPr>
        <w:spacing w:after="0" w:line="240" w:lineRule="auto"/>
        <w:jc w:val="center"/>
        <w:rPr>
          <w:b/>
          <w:color w:val="000000" w:themeColor="text1"/>
        </w:rPr>
      </w:pPr>
      <w:r w:rsidRPr="00A43374">
        <w:rPr>
          <w:b/>
          <w:color w:val="000000" w:themeColor="text1"/>
        </w:rPr>
        <w:t>before the Cloud Comm</w:t>
      </w:r>
      <w:r>
        <w:rPr>
          <w:b/>
          <w:color w:val="000000" w:themeColor="text1"/>
        </w:rPr>
        <w:t>s Summit</w:t>
      </w:r>
    </w:p>
    <w:p w:rsidR="00A43374" w:rsidP="00A43374">
      <w:pPr>
        <w:spacing w:after="0" w:line="240" w:lineRule="auto"/>
        <w:jc w:val="center"/>
        <w:rPr>
          <w:b/>
          <w:color w:val="000000" w:themeColor="text1"/>
        </w:rPr>
      </w:pPr>
      <w:r w:rsidRPr="00A43374">
        <w:rPr>
          <w:b/>
          <w:color w:val="000000" w:themeColor="text1"/>
        </w:rPr>
        <w:t>June 26, 2018</w:t>
      </w:r>
    </w:p>
    <w:p w:rsidR="002F5098" w:rsidRPr="00A43374" w:rsidP="00A43374">
      <w:pPr>
        <w:spacing w:after="0" w:line="240" w:lineRule="auto"/>
        <w:jc w:val="center"/>
        <w:rPr>
          <w:b/>
          <w:color w:val="000000" w:themeColor="text1"/>
        </w:rPr>
      </w:pPr>
    </w:p>
    <w:p w:rsidR="00477CF4" w:rsidP="00B2072D">
      <w:pPr>
        <w:spacing w:after="0" w:line="240" w:lineRule="auto"/>
        <w:rPr>
          <w:color w:val="000000" w:themeColor="text1"/>
        </w:rPr>
      </w:pPr>
      <w:r>
        <w:rPr>
          <w:color w:val="000000" w:themeColor="text1"/>
        </w:rPr>
        <w:t xml:space="preserve">Thank you for that very kind introduction.  It is a true honor to have the chance to speak before </w:t>
      </w:r>
      <w:r w:rsidR="00B22368">
        <w:rPr>
          <w:color w:val="000000" w:themeColor="text1"/>
        </w:rPr>
        <w:t>members of the relatively new</w:t>
      </w:r>
      <w:r w:rsidR="0093156A">
        <w:rPr>
          <w:color w:val="000000" w:themeColor="text1"/>
        </w:rPr>
        <w:t xml:space="preserve"> </w:t>
      </w:r>
      <w:r w:rsidR="00B22368">
        <w:rPr>
          <w:color w:val="000000" w:themeColor="text1"/>
        </w:rPr>
        <w:t>Cloud Communications Alliance</w:t>
      </w:r>
      <w:r>
        <w:rPr>
          <w:color w:val="000000" w:themeColor="text1"/>
        </w:rPr>
        <w:t xml:space="preserve">, especially at such a lovely </w:t>
      </w:r>
      <w:r w:rsidR="00B52E74">
        <w:rPr>
          <w:color w:val="000000" w:themeColor="text1"/>
        </w:rPr>
        <w:t xml:space="preserve">setting.  </w:t>
      </w:r>
      <w:r w:rsidR="00313065">
        <w:rPr>
          <w:color w:val="000000" w:themeColor="text1"/>
        </w:rPr>
        <w:t>Visiting Stone Tower Win</w:t>
      </w:r>
      <w:r w:rsidR="001A0AE4">
        <w:rPr>
          <w:color w:val="000000" w:themeColor="text1"/>
        </w:rPr>
        <w:t xml:space="preserve">ery reminds me of the </w:t>
      </w:r>
      <w:r w:rsidR="00BE7305">
        <w:rPr>
          <w:color w:val="000000" w:themeColor="text1"/>
        </w:rPr>
        <w:t xml:space="preserve">Earnest </w:t>
      </w:r>
      <w:r w:rsidR="00845189">
        <w:rPr>
          <w:color w:val="000000" w:themeColor="text1"/>
        </w:rPr>
        <w:t xml:space="preserve">Hemingway </w:t>
      </w:r>
      <w:r w:rsidR="001A0AE4">
        <w:rPr>
          <w:color w:val="000000" w:themeColor="text1"/>
        </w:rPr>
        <w:t>quote</w:t>
      </w:r>
      <w:r w:rsidR="00DC7991">
        <w:rPr>
          <w:color w:val="000000" w:themeColor="text1"/>
        </w:rPr>
        <w:t xml:space="preserve"> where he wrote</w:t>
      </w:r>
      <w:r w:rsidR="00904E95">
        <w:rPr>
          <w:color w:val="000000" w:themeColor="text1"/>
        </w:rPr>
        <w:t xml:space="preserve">, </w:t>
      </w:r>
      <w:r w:rsidR="00363043">
        <w:rPr>
          <w:color w:val="000000" w:themeColor="text1"/>
        </w:rPr>
        <w:t>“</w:t>
      </w:r>
      <w:r w:rsidRPr="00363043" w:rsidR="00904E95">
        <w:rPr>
          <w:color w:val="000000" w:themeColor="text1"/>
        </w:rPr>
        <w:t>Wine is one of the most civilized things in the world and one of the most natural things of the world that has been brought to the greatest perfection, and it offers a greater range for enjoyment and appreciation than, possibly, any other purely sensory thing.”</w:t>
      </w:r>
      <w:r w:rsidR="00BE7305">
        <w:rPr>
          <w:color w:val="000000" w:themeColor="text1"/>
        </w:rPr>
        <w:t xml:space="preserve">  </w:t>
      </w:r>
      <w:r w:rsidR="00214115">
        <w:rPr>
          <w:color w:val="000000" w:themeColor="text1"/>
        </w:rPr>
        <w:t>I am fairly certain that after a few minutes of m</w:t>
      </w:r>
      <w:r w:rsidR="000C3A87">
        <w:rPr>
          <w:color w:val="000000" w:themeColor="text1"/>
        </w:rPr>
        <w:t>e</w:t>
      </w:r>
      <w:r w:rsidR="00214115">
        <w:rPr>
          <w:color w:val="000000" w:themeColor="text1"/>
        </w:rPr>
        <w:t xml:space="preserve"> delving </w:t>
      </w:r>
      <w:r w:rsidR="00B567B0">
        <w:rPr>
          <w:color w:val="000000" w:themeColor="text1"/>
        </w:rPr>
        <w:t>deeply</w:t>
      </w:r>
      <w:r w:rsidR="00214115">
        <w:rPr>
          <w:color w:val="000000" w:themeColor="text1"/>
        </w:rPr>
        <w:t xml:space="preserve"> into the weeds of communications policy, you</w:t>
      </w:r>
      <w:r w:rsidR="00A13233">
        <w:rPr>
          <w:color w:val="000000" w:themeColor="text1"/>
        </w:rPr>
        <w:t xml:space="preserve">r minds </w:t>
      </w:r>
      <w:r w:rsidR="0086034E">
        <w:rPr>
          <w:color w:val="000000" w:themeColor="text1"/>
        </w:rPr>
        <w:t xml:space="preserve">will </w:t>
      </w:r>
      <w:r w:rsidR="00B567B0">
        <w:rPr>
          <w:color w:val="000000" w:themeColor="text1"/>
        </w:rPr>
        <w:t>wander</w:t>
      </w:r>
      <w:r w:rsidR="0086034E">
        <w:rPr>
          <w:color w:val="000000" w:themeColor="text1"/>
        </w:rPr>
        <w:t xml:space="preserve"> to the </w:t>
      </w:r>
      <w:r w:rsidR="00214115">
        <w:rPr>
          <w:color w:val="000000" w:themeColor="text1"/>
        </w:rPr>
        <w:t xml:space="preserve">wonders of wine. </w:t>
      </w:r>
      <w:r w:rsidR="0086034E">
        <w:rPr>
          <w:color w:val="000000" w:themeColor="text1"/>
        </w:rPr>
        <w:t xml:space="preserve"> I tend </w:t>
      </w:r>
      <w:r w:rsidR="00D33D9E">
        <w:rPr>
          <w:color w:val="000000" w:themeColor="text1"/>
        </w:rPr>
        <w:t xml:space="preserve">to have that </w:t>
      </w:r>
      <w:r w:rsidR="00007B9F">
        <w:rPr>
          <w:color w:val="000000" w:themeColor="text1"/>
        </w:rPr>
        <w:t>effect</w:t>
      </w:r>
      <w:r w:rsidR="00D33D9E">
        <w:rPr>
          <w:color w:val="000000" w:themeColor="text1"/>
        </w:rPr>
        <w:t xml:space="preserve">. </w:t>
      </w:r>
    </w:p>
    <w:p w:rsidR="002F5098" w:rsidP="00B2072D">
      <w:pPr>
        <w:spacing w:after="0" w:line="240" w:lineRule="auto"/>
        <w:rPr>
          <w:color w:val="000000" w:themeColor="text1"/>
        </w:rPr>
      </w:pPr>
    </w:p>
    <w:p w:rsidR="00235BB3" w:rsidRPr="004622EB" w:rsidP="00B2072D">
      <w:pPr>
        <w:spacing w:after="0" w:line="240" w:lineRule="auto"/>
        <w:rPr>
          <w:i/>
          <w:color w:val="000000" w:themeColor="text1"/>
        </w:rPr>
      </w:pPr>
      <w:r w:rsidRPr="004622EB">
        <w:rPr>
          <w:i/>
          <w:color w:val="000000" w:themeColor="text1"/>
        </w:rPr>
        <w:t>Old Regulator</w:t>
      </w:r>
      <w:r w:rsidRPr="004622EB" w:rsidR="00C00B98">
        <w:rPr>
          <w:i/>
          <w:color w:val="000000" w:themeColor="text1"/>
        </w:rPr>
        <w:t xml:space="preserve">y </w:t>
      </w:r>
      <w:r w:rsidRPr="004622EB">
        <w:rPr>
          <w:i/>
          <w:color w:val="000000" w:themeColor="text1"/>
        </w:rPr>
        <w:t>Mindsets</w:t>
      </w:r>
    </w:p>
    <w:p w:rsidR="005013F0" w:rsidP="00B2072D">
      <w:pPr>
        <w:spacing w:after="0" w:line="240" w:lineRule="auto"/>
        <w:rPr>
          <w:color w:val="000000" w:themeColor="text1"/>
        </w:rPr>
      </w:pPr>
    </w:p>
    <w:p w:rsidR="009B31D1" w:rsidRPr="006122E4" w:rsidP="00B2072D">
      <w:pPr>
        <w:spacing w:after="0" w:line="240" w:lineRule="auto"/>
        <w:rPr>
          <w:color w:val="000000" w:themeColor="text1"/>
        </w:rPr>
      </w:pPr>
      <w:r w:rsidRPr="006122E4">
        <w:rPr>
          <w:color w:val="000000" w:themeColor="text1"/>
        </w:rPr>
        <w:t xml:space="preserve">As competitive entrants and providers of innovative </w:t>
      </w:r>
      <w:r w:rsidRPr="006122E4" w:rsidR="008E15A3">
        <w:rPr>
          <w:color w:val="000000" w:themeColor="text1"/>
        </w:rPr>
        <w:t>offerings</w:t>
      </w:r>
      <w:r w:rsidRPr="006122E4">
        <w:rPr>
          <w:color w:val="000000" w:themeColor="text1"/>
        </w:rPr>
        <w:t xml:space="preserve">, I understand that you are wary of FCC regulation of communications services.  </w:t>
      </w:r>
      <w:r w:rsidR="000440EA">
        <w:rPr>
          <w:color w:val="000000" w:themeColor="text1"/>
        </w:rPr>
        <w:t xml:space="preserve">Let me suggest </w:t>
      </w:r>
      <w:r w:rsidR="009C6A75">
        <w:rPr>
          <w:color w:val="000000" w:themeColor="text1"/>
        </w:rPr>
        <w:t xml:space="preserve">to all of you </w:t>
      </w:r>
      <w:r w:rsidR="000440EA">
        <w:rPr>
          <w:color w:val="000000" w:themeColor="text1"/>
        </w:rPr>
        <w:t>that</w:t>
      </w:r>
      <w:r w:rsidR="009C6A75">
        <w:rPr>
          <w:color w:val="000000" w:themeColor="text1"/>
        </w:rPr>
        <w:t xml:space="preserve"> is </w:t>
      </w:r>
      <w:r w:rsidR="000440EA">
        <w:rPr>
          <w:color w:val="000000" w:themeColor="text1"/>
        </w:rPr>
        <w:t xml:space="preserve">probably not a sufficient level of </w:t>
      </w:r>
      <w:r w:rsidR="00D33D9E">
        <w:rPr>
          <w:color w:val="000000" w:themeColor="text1"/>
        </w:rPr>
        <w:t>consternation or concern</w:t>
      </w:r>
      <w:r w:rsidR="00A64F97">
        <w:rPr>
          <w:color w:val="000000" w:themeColor="text1"/>
        </w:rPr>
        <w:t>.</w:t>
      </w:r>
      <w:r w:rsidR="000440EA">
        <w:rPr>
          <w:color w:val="000000" w:themeColor="text1"/>
        </w:rPr>
        <w:t xml:space="preserve">  </w:t>
      </w:r>
      <w:r w:rsidR="007358EB">
        <w:rPr>
          <w:color w:val="000000" w:themeColor="text1"/>
        </w:rPr>
        <w:t xml:space="preserve">The reality is that you should </w:t>
      </w:r>
      <w:r w:rsidR="005F7AF4">
        <w:rPr>
          <w:color w:val="000000" w:themeColor="text1"/>
        </w:rPr>
        <w:t xml:space="preserve">argue </w:t>
      </w:r>
      <w:r w:rsidR="00B02CA1">
        <w:rPr>
          <w:color w:val="000000" w:themeColor="text1"/>
        </w:rPr>
        <w:t xml:space="preserve">with </w:t>
      </w:r>
      <w:r w:rsidR="00E80950">
        <w:rPr>
          <w:color w:val="000000" w:themeColor="text1"/>
        </w:rPr>
        <w:t>all</w:t>
      </w:r>
      <w:r w:rsidR="00B02CA1">
        <w:rPr>
          <w:color w:val="000000" w:themeColor="text1"/>
        </w:rPr>
        <w:t xml:space="preserve"> your </w:t>
      </w:r>
      <w:r w:rsidR="006159B8">
        <w:rPr>
          <w:color w:val="000000" w:themeColor="text1"/>
        </w:rPr>
        <w:t>might</w:t>
      </w:r>
      <w:r w:rsidR="00B02CA1">
        <w:rPr>
          <w:color w:val="000000" w:themeColor="text1"/>
        </w:rPr>
        <w:t xml:space="preserve"> </w:t>
      </w:r>
      <w:r w:rsidR="00D337F7">
        <w:rPr>
          <w:color w:val="000000" w:themeColor="text1"/>
        </w:rPr>
        <w:t>against any</w:t>
      </w:r>
      <w:r w:rsidR="00693030">
        <w:rPr>
          <w:color w:val="000000" w:themeColor="text1"/>
        </w:rPr>
        <w:t xml:space="preserve"> </w:t>
      </w:r>
      <w:r w:rsidR="00B02CA1">
        <w:rPr>
          <w:color w:val="000000" w:themeColor="text1"/>
        </w:rPr>
        <w:t xml:space="preserve">effort </w:t>
      </w:r>
      <w:r w:rsidR="00693030">
        <w:rPr>
          <w:color w:val="000000" w:themeColor="text1"/>
        </w:rPr>
        <w:t xml:space="preserve">to capture your businesses within the clutches of the </w:t>
      </w:r>
      <w:r w:rsidR="00DC7991">
        <w:rPr>
          <w:color w:val="000000" w:themeColor="text1"/>
        </w:rPr>
        <w:t>FCC</w:t>
      </w:r>
      <w:r w:rsidR="00693030">
        <w:rPr>
          <w:color w:val="000000" w:themeColor="text1"/>
        </w:rPr>
        <w:t xml:space="preserve">. </w:t>
      </w:r>
      <w:r w:rsidR="00B02CA1">
        <w:rPr>
          <w:color w:val="000000" w:themeColor="text1"/>
        </w:rPr>
        <w:t xml:space="preserve"> </w:t>
      </w:r>
    </w:p>
    <w:p w:rsidR="00B2072D" w:rsidRPr="006122E4" w:rsidP="00B2072D">
      <w:pPr>
        <w:spacing w:after="0" w:line="240" w:lineRule="auto"/>
        <w:rPr>
          <w:color w:val="000000" w:themeColor="text1"/>
        </w:rPr>
      </w:pPr>
    </w:p>
    <w:p w:rsidR="00020DD7" w:rsidRPr="006122E4" w:rsidP="00B2072D">
      <w:pPr>
        <w:spacing w:after="0" w:line="240" w:lineRule="auto"/>
        <w:rPr>
          <w:color w:val="000000" w:themeColor="text1"/>
        </w:rPr>
      </w:pPr>
      <w:r w:rsidRPr="006122E4">
        <w:rPr>
          <w:color w:val="000000" w:themeColor="text1"/>
        </w:rPr>
        <w:t xml:space="preserve">One of the things I have focused on during my time at the Commission is challenging </w:t>
      </w:r>
      <w:r w:rsidR="00621B6C">
        <w:rPr>
          <w:color w:val="000000" w:themeColor="text1"/>
        </w:rPr>
        <w:t xml:space="preserve">obsolete </w:t>
      </w:r>
      <w:r w:rsidRPr="006122E4">
        <w:rPr>
          <w:color w:val="000000" w:themeColor="text1"/>
        </w:rPr>
        <w:t>regulatory assumptions in light</w:t>
      </w:r>
      <w:r w:rsidRPr="006122E4" w:rsidR="00C10914">
        <w:rPr>
          <w:color w:val="000000" w:themeColor="text1"/>
        </w:rPr>
        <w:t xml:space="preserve"> of</w:t>
      </w:r>
      <w:r w:rsidRPr="006122E4">
        <w:rPr>
          <w:color w:val="000000" w:themeColor="text1"/>
        </w:rPr>
        <w:t xml:space="preserve"> the rapid technological and marketplace changes occurring around us.  I have found that it can be incredibl</w:t>
      </w:r>
      <w:r w:rsidRPr="006122E4" w:rsidR="00C10914">
        <w:rPr>
          <w:color w:val="000000" w:themeColor="text1"/>
        </w:rPr>
        <w:t>y</w:t>
      </w:r>
      <w:r w:rsidRPr="006122E4">
        <w:rPr>
          <w:color w:val="000000" w:themeColor="text1"/>
        </w:rPr>
        <w:t xml:space="preserve"> hard to break out of old mindsets.</w:t>
      </w:r>
      <w:r w:rsidRPr="006122E4" w:rsidR="00BB1C8B">
        <w:rPr>
          <w:color w:val="000000" w:themeColor="text1"/>
        </w:rPr>
        <w:t xml:space="preserve">  </w:t>
      </w:r>
      <w:r w:rsidRPr="006122E4">
        <w:rPr>
          <w:color w:val="000000" w:themeColor="text1"/>
        </w:rPr>
        <w:t>The old adage that</w:t>
      </w:r>
      <w:r w:rsidR="00621B6C">
        <w:rPr>
          <w:color w:val="000000" w:themeColor="text1"/>
        </w:rPr>
        <w:t>,</w:t>
      </w:r>
      <w:r w:rsidRPr="006122E4">
        <w:rPr>
          <w:color w:val="000000" w:themeColor="text1"/>
        </w:rPr>
        <w:t xml:space="preserve"> if the only tool you have is a hammer then every problem looks like a nail, is </w:t>
      </w:r>
      <w:r w:rsidRPr="006122E4" w:rsidR="00C10914">
        <w:rPr>
          <w:color w:val="000000" w:themeColor="text1"/>
        </w:rPr>
        <w:t>certainly</w:t>
      </w:r>
      <w:r w:rsidRPr="006122E4">
        <w:rPr>
          <w:color w:val="000000" w:themeColor="text1"/>
        </w:rPr>
        <w:t xml:space="preserve"> true when it comes to regulation.</w:t>
      </w:r>
      <w:r w:rsidRPr="006122E4" w:rsidR="00BB1C8B">
        <w:rPr>
          <w:color w:val="000000" w:themeColor="text1"/>
        </w:rPr>
        <w:t xml:space="preserve">  </w:t>
      </w:r>
      <w:r w:rsidR="00CC0843">
        <w:rPr>
          <w:color w:val="000000" w:themeColor="text1"/>
        </w:rPr>
        <w:t xml:space="preserve">Your job is to make </w:t>
      </w:r>
      <w:r w:rsidR="00D71A1D">
        <w:rPr>
          <w:color w:val="000000" w:themeColor="text1"/>
        </w:rPr>
        <w:t>sure everyone, including regulators, properly recognize</w:t>
      </w:r>
      <w:r w:rsidR="00621B6C">
        <w:rPr>
          <w:color w:val="000000" w:themeColor="text1"/>
        </w:rPr>
        <w:t>s</w:t>
      </w:r>
      <w:r w:rsidR="00CC0843">
        <w:rPr>
          <w:color w:val="000000" w:themeColor="text1"/>
        </w:rPr>
        <w:t xml:space="preserve"> that you are a screw, bolt, or</w:t>
      </w:r>
      <w:r w:rsidR="00D71A1D">
        <w:rPr>
          <w:color w:val="000000" w:themeColor="text1"/>
        </w:rPr>
        <w:t xml:space="preserve"> </w:t>
      </w:r>
      <w:r w:rsidR="00C07225">
        <w:rPr>
          <w:color w:val="000000" w:themeColor="text1"/>
        </w:rPr>
        <w:t>quick drying cement</w:t>
      </w:r>
      <w:r w:rsidR="00DD68A4">
        <w:rPr>
          <w:color w:val="000000" w:themeColor="text1"/>
        </w:rPr>
        <w:t xml:space="preserve">; be anything </w:t>
      </w:r>
      <w:r w:rsidR="006444F4">
        <w:rPr>
          <w:color w:val="000000" w:themeColor="text1"/>
        </w:rPr>
        <w:t xml:space="preserve">but a nail. </w:t>
      </w:r>
    </w:p>
    <w:p w:rsidR="00B2072D" w:rsidRPr="006122E4" w:rsidP="00B2072D">
      <w:pPr>
        <w:spacing w:after="0" w:line="240" w:lineRule="auto"/>
        <w:rPr>
          <w:color w:val="000000" w:themeColor="text1"/>
        </w:rPr>
      </w:pPr>
    </w:p>
    <w:p w:rsidR="00DF46CE" w:rsidRPr="006122E4" w:rsidP="00B2072D">
      <w:pPr>
        <w:spacing w:after="0" w:line="240" w:lineRule="auto"/>
        <w:rPr>
          <w:color w:val="000000" w:themeColor="text1"/>
        </w:rPr>
      </w:pPr>
      <w:r w:rsidRPr="006122E4">
        <w:rPr>
          <w:color w:val="000000" w:themeColor="text1"/>
        </w:rPr>
        <w:t xml:space="preserve">As new technologies </w:t>
      </w:r>
      <w:r w:rsidRPr="006122E4" w:rsidR="00420FC5">
        <w:rPr>
          <w:color w:val="000000" w:themeColor="text1"/>
        </w:rPr>
        <w:t xml:space="preserve">or competitors </w:t>
      </w:r>
      <w:r w:rsidRPr="006122E4">
        <w:rPr>
          <w:color w:val="000000" w:themeColor="text1"/>
        </w:rPr>
        <w:t xml:space="preserve">emerge, the temptation </w:t>
      </w:r>
      <w:r w:rsidR="00C07225">
        <w:rPr>
          <w:color w:val="000000" w:themeColor="text1"/>
        </w:rPr>
        <w:t xml:space="preserve">— or dare I say the deep desire — </w:t>
      </w:r>
      <w:r w:rsidRPr="006122E4">
        <w:rPr>
          <w:color w:val="000000" w:themeColor="text1"/>
        </w:rPr>
        <w:t xml:space="preserve">of a regulatory agency </w:t>
      </w:r>
      <w:r w:rsidR="00C07225">
        <w:rPr>
          <w:color w:val="000000" w:themeColor="text1"/>
        </w:rPr>
        <w:t xml:space="preserve">is </w:t>
      </w:r>
      <w:r w:rsidRPr="006122E4">
        <w:rPr>
          <w:color w:val="000000" w:themeColor="text1"/>
        </w:rPr>
        <w:t xml:space="preserve">to take rules that apply to pre-existing technologies and </w:t>
      </w:r>
      <w:r w:rsidRPr="006122E4" w:rsidR="008C1990">
        <w:rPr>
          <w:color w:val="000000" w:themeColor="text1"/>
        </w:rPr>
        <w:t>carry them forward</w:t>
      </w:r>
      <w:r w:rsidRPr="006122E4">
        <w:rPr>
          <w:color w:val="000000" w:themeColor="text1"/>
        </w:rPr>
        <w:t xml:space="preserve"> to new offerings</w:t>
      </w:r>
      <w:r w:rsidRPr="006122E4" w:rsidR="00420FC5">
        <w:rPr>
          <w:color w:val="000000" w:themeColor="text1"/>
        </w:rPr>
        <w:t xml:space="preserve"> and providers</w:t>
      </w:r>
      <w:r w:rsidRPr="006122E4" w:rsidR="008C1990">
        <w:rPr>
          <w:color w:val="000000" w:themeColor="text1"/>
        </w:rPr>
        <w:t>, regardless of the intervening changes in the marketplace</w:t>
      </w:r>
      <w:r w:rsidRPr="006122E4">
        <w:rPr>
          <w:color w:val="000000" w:themeColor="text1"/>
        </w:rPr>
        <w:t xml:space="preserve">.  </w:t>
      </w:r>
      <w:r w:rsidRPr="006122E4">
        <w:rPr>
          <w:color w:val="000000" w:themeColor="text1"/>
        </w:rPr>
        <w:t xml:space="preserve">That’s </w:t>
      </w:r>
      <w:r w:rsidR="00C07225">
        <w:rPr>
          <w:color w:val="000000" w:themeColor="text1"/>
        </w:rPr>
        <w:t xml:space="preserve">certainly </w:t>
      </w:r>
      <w:r w:rsidRPr="006122E4">
        <w:rPr>
          <w:color w:val="000000" w:themeColor="text1"/>
        </w:rPr>
        <w:t>one way to level the regulatory playing field and preserve a role for regulators, but it is fundamentally misguided.</w:t>
      </w:r>
    </w:p>
    <w:p w:rsidR="00B2072D" w:rsidRPr="006122E4" w:rsidP="00B2072D">
      <w:pPr>
        <w:spacing w:after="0" w:line="240" w:lineRule="auto"/>
        <w:rPr>
          <w:color w:val="000000" w:themeColor="text1"/>
        </w:rPr>
      </w:pPr>
    </w:p>
    <w:p w:rsidR="00B2072D" w:rsidRPr="006122E4" w:rsidP="00B2072D">
      <w:pPr>
        <w:spacing w:after="0" w:line="240" w:lineRule="auto"/>
        <w:rPr>
          <w:color w:val="000000" w:themeColor="text1"/>
        </w:rPr>
      </w:pPr>
      <w:r w:rsidRPr="006122E4">
        <w:rPr>
          <w:color w:val="000000" w:themeColor="text1"/>
        </w:rPr>
        <w:t xml:space="preserve">During times of change, an agency </w:t>
      </w:r>
      <w:r w:rsidR="00D72EB5">
        <w:rPr>
          <w:color w:val="000000" w:themeColor="text1"/>
        </w:rPr>
        <w:t>must</w:t>
      </w:r>
      <w:r w:rsidRPr="006122E4" w:rsidR="003400A0">
        <w:rPr>
          <w:color w:val="000000" w:themeColor="text1"/>
        </w:rPr>
        <w:t xml:space="preserve"> re</w:t>
      </w:r>
      <w:r w:rsidRPr="006122E4">
        <w:rPr>
          <w:color w:val="000000" w:themeColor="text1"/>
        </w:rPr>
        <w:t xml:space="preserve">frain from subjecting new technologies to old </w:t>
      </w:r>
      <w:r w:rsidRPr="006122E4" w:rsidR="00020DD7">
        <w:rPr>
          <w:color w:val="000000" w:themeColor="text1"/>
        </w:rPr>
        <w:t>regulatory structures</w:t>
      </w:r>
      <w:r w:rsidRPr="006122E4" w:rsidR="008C1990">
        <w:rPr>
          <w:color w:val="000000" w:themeColor="text1"/>
        </w:rPr>
        <w:t>.  At a minimum, an agency should not act</w:t>
      </w:r>
      <w:r w:rsidRPr="006122E4" w:rsidR="003400A0">
        <w:rPr>
          <w:color w:val="000000" w:themeColor="text1"/>
        </w:rPr>
        <w:t xml:space="preserve"> unless it </w:t>
      </w:r>
      <w:r w:rsidRPr="006122E4" w:rsidR="00C10914">
        <w:rPr>
          <w:color w:val="000000" w:themeColor="text1"/>
        </w:rPr>
        <w:t xml:space="preserve">is </w:t>
      </w:r>
      <w:r w:rsidRPr="006122E4" w:rsidR="003400A0">
        <w:rPr>
          <w:color w:val="000000" w:themeColor="text1"/>
        </w:rPr>
        <w:t>clear that the agency has authority, that there is evidence of a market failure warranting intervention, and that the benefits of acting outweigh the costs.  Otherwise,</w:t>
      </w:r>
      <w:r w:rsidRPr="006122E4" w:rsidR="00E34EF8">
        <w:rPr>
          <w:color w:val="000000" w:themeColor="text1"/>
        </w:rPr>
        <w:t xml:space="preserve"> regulators</w:t>
      </w:r>
      <w:r w:rsidRPr="006122E4" w:rsidR="003400A0">
        <w:rPr>
          <w:color w:val="000000" w:themeColor="text1"/>
        </w:rPr>
        <w:t xml:space="preserve"> risk </w:t>
      </w:r>
      <w:r w:rsidR="007E2A23">
        <w:rPr>
          <w:color w:val="000000" w:themeColor="text1"/>
        </w:rPr>
        <w:t xml:space="preserve">suppressing </w:t>
      </w:r>
      <w:r w:rsidRPr="006122E4" w:rsidR="003400A0">
        <w:rPr>
          <w:color w:val="000000" w:themeColor="text1"/>
        </w:rPr>
        <w:t>further entry, innovation</w:t>
      </w:r>
      <w:r w:rsidR="0075328F">
        <w:rPr>
          <w:color w:val="000000" w:themeColor="text1"/>
        </w:rPr>
        <w:t>,</w:t>
      </w:r>
      <w:r w:rsidRPr="006122E4" w:rsidR="003400A0">
        <w:rPr>
          <w:color w:val="000000" w:themeColor="text1"/>
        </w:rPr>
        <w:t xml:space="preserve"> and investment.  Companies that have options for how they allocate their capital will naturally </w:t>
      </w:r>
      <w:r w:rsidR="0027537C">
        <w:rPr>
          <w:color w:val="000000" w:themeColor="text1"/>
        </w:rPr>
        <w:t>avoid</w:t>
      </w:r>
      <w:r w:rsidRPr="006122E4" w:rsidR="003400A0">
        <w:rPr>
          <w:color w:val="000000" w:themeColor="text1"/>
        </w:rPr>
        <w:t xml:space="preserve"> areas that have </w:t>
      </w:r>
      <w:r w:rsidR="00FE724F">
        <w:rPr>
          <w:color w:val="000000" w:themeColor="text1"/>
        </w:rPr>
        <w:t xml:space="preserve">added </w:t>
      </w:r>
      <w:r w:rsidRPr="006122E4" w:rsidR="003400A0">
        <w:rPr>
          <w:color w:val="000000" w:themeColor="text1"/>
        </w:rPr>
        <w:t xml:space="preserve">regulatory </w:t>
      </w:r>
      <w:r w:rsidR="0027537C">
        <w:rPr>
          <w:color w:val="000000" w:themeColor="text1"/>
        </w:rPr>
        <w:t>exposure</w:t>
      </w:r>
      <w:r w:rsidRPr="006122E4" w:rsidR="003400A0">
        <w:rPr>
          <w:color w:val="000000" w:themeColor="text1"/>
        </w:rPr>
        <w:t>.</w:t>
      </w:r>
      <w:r w:rsidRPr="006122E4" w:rsidR="008E15A3">
        <w:rPr>
          <w:color w:val="000000" w:themeColor="text1"/>
        </w:rPr>
        <w:t xml:space="preserve">  </w:t>
      </w:r>
      <w:r w:rsidRPr="006122E4" w:rsidR="00420FC5">
        <w:rPr>
          <w:color w:val="000000" w:themeColor="text1"/>
        </w:rPr>
        <w:t xml:space="preserve">That’s why I </w:t>
      </w:r>
      <w:r w:rsidR="00926B5E">
        <w:rPr>
          <w:color w:val="000000" w:themeColor="text1"/>
        </w:rPr>
        <w:t xml:space="preserve">have </w:t>
      </w:r>
      <w:r w:rsidRPr="006122E4" w:rsidR="00E34EF8">
        <w:rPr>
          <w:color w:val="000000" w:themeColor="text1"/>
        </w:rPr>
        <w:t xml:space="preserve">consistently </w:t>
      </w:r>
      <w:r w:rsidRPr="006122E4" w:rsidR="00420FC5">
        <w:rPr>
          <w:color w:val="000000" w:themeColor="text1"/>
        </w:rPr>
        <w:t xml:space="preserve">fought to halt, or at least </w:t>
      </w:r>
      <w:r w:rsidRPr="006122E4" w:rsidR="00C10914">
        <w:rPr>
          <w:color w:val="000000" w:themeColor="text1"/>
        </w:rPr>
        <w:t>mitigate</w:t>
      </w:r>
      <w:r w:rsidRPr="006122E4" w:rsidR="00420FC5">
        <w:rPr>
          <w:color w:val="000000" w:themeColor="text1"/>
        </w:rPr>
        <w:t>, the prior Commission’s mission creep as it tried to extend its reach to edge providers or other new entrants.</w:t>
      </w:r>
    </w:p>
    <w:p w:rsidR="008E15A3" w:rsidRPr="006122E4" w:rsidP="00B2072D">
      <w:pPr>
        <w:spacing w:after="0" w:line="240" w:lineRule="auto"/>
        <w:rPr>
          <w:color w:val="000000" w:themeColor="text1"/>
        </w:rPr>
      </w:pPr>
      <w:r w:rsidRPr="006122E4">
        <w:rPr>
          <w:color w:val="000000" w:themeColor="text1"/>
        </w:rPr>
        <w:t xml:space="preserve">  </w:t>
      </w:r>
    </w:p>
    <w:p w:rsidR="00FC242B" w:rsidRPr="006122E4" w:rsidP="00B2072D">
      <w:pPr>
        <w:spacing w:after="0" w:line="240" w:lineRule="auto"/>
        <w:rPr>
          <w:color w:val="000000" w:themeColor="text1"/>
        </w:rPr>
      </w:pPr>
      <w:r w:rsidRPr="006122E4">
        <w:rPr>
          <w:color w:val="000000" w:themeColor="text1"/>
        </w:rPr>
        <w:t>Consider</w:t>
      </w:r>
      <w:r w:rsidRPr="006122E4" w:rsidR="00820879">
        <w:rPr>
          <w:color w:val="000000" w:themeColor="text1"/>
        </w:rPr>
        <w:t xml:space="preserve">, for example, the </w:t>
      </w:r>
      <w:r w:rsidR="00926B5E">
        <w:rPr>
          <w:color w:val="000000" w:themeColor="text1"/>
        </w:rPr>
        <w:t>previous</w:t>
      </w:r>
      <w:r w:rsidRPr="006122E4" w:rsidR="00820879">
        <w:rPr>
          <w:color w:val="000000" w:themeColor="text1"/>
        </w:rPr>
        <w:t xml:space="preserve"> Commission’s attempt to regulate business data services.  Not only did the </w:t>
      </w:r>
      <w:r w:rsidRPr="006122E4" w:rsidR="00E34EF8">
        <w:rPr>
          <w:color w:val="000000" w:themeColor="text1"/>
        </w:rPr>
        <w:t>agency</w:t>
      </w:r>
      <w:r w:rsidRPr="006122E4" w:rsidR="00820879">
        <w:rPr>
          <w:color w:val="000000" w:themeColor="text1"/>
        </w:rPr>
        <w:t xml:space="preserve"> consider increasing regulation of legacy providers, but it also floated the idea of extending the rules to new </w:t>
      </w:r>
      <w:r w:rsidRPr="006122E4">
        <w:rPr>
          <w:color w:val="000000" w:themeColor="text1"/>
        </w:rPr>
        <w:t>entrants</w:t>
      </w:r>
      <w:r w:rsidRPr="006122E4" w:rsidR="008E17D4">
        <w:rPr>
          <w:color w:val="000000" w:themeColor="text1"/>
        </w:rPr>
        <w:t xml:space="preserve"> – something I vehemently opposed</w:t>
      </w:r>
      <w:r w:rsidRPr="006122E4" w:rsidR="00820879">
        <w:rPr>
          <w:color w:val="000000" w:themeColor="text1"/>
        </w:rPr>
        <w:t xml:space="preserve">.  For a decade, the </w:t>
      </w:r>
      <w:r w:rsidRPr="006122E4" w:rsidR="00C700DD">
        <w:rPr>
          <w:color w:val="000000" w:themeColor="text1"/>
        </w:rPr>
        <w:t>hope had been</w:t>
      </w:r>
      <w:r w:rsidRPr="006122E4" w:rsidR="00820879">
        <w:rPr>
          <w:color w:val="000000" w:themeColor="text1"/>
        </w:rPr>
        <w:t xml:space="preserve"> that </w:t>
      </w:r>
      <w:r w:rsidRPr="006122E4" w:rsidR="008E17D4">
        <w:rPr>
          <w:color w:val="000000" w:themeColor="text1"/>
        </w:rPr>
        <w:t>emerging</w:t>
      </w:r>
      <w:r w:rsidRPr="006122E4" w:rsidR="00820879">
        <w:rPr>
          <w:color w:val="000000" w:themeColor="text1"/>
        </w:rPr>
        <w:t xml:space="preserve"> </w:t>
      </w:r>
      <w:r w:rsidRPr="006122E4" w:rsidR="008E17D4">
        <w:rPr>
          <w:color w:val="000000" w:themeColor="text1"/>
        </w:rPr>
        <w:t>competition</w:t>
      </w:r>
      <w:r w:rsidRPr="006122E4" w:rsidR="00820879">
        <w:rPr>
          <w:color w:val="000000" w:themeColor="text1"/>
        </w:rPr>
        <w:t xml:space="preserve"> would </w:t>
      </w:r>
      <w:r w:rsidRPr="006122E4" w:rsidR="008E17D4">
        <w:rPr>
          <w:color w:val="000000" w:themeColor="text1"/>
        </w:rPr>
        <w:t xml:space="preserve">reduce </w:t>
      </w:r>
      <w:r w:rsidRPr="006122E4" w:rsidR="00820879">
        <w:rPr>
          <w:color w:val="000000" w:themeColor="text1"/>
        </w:rPr>
        <w:t xml:space="preserve">the need for government intervention.  When the Commission suddenly changed course and viewed new entrants as </w:t>
      </w:r>
      <w:r w:rsidRPr="006122E4">
        <w:rPr>
          <w:color w:val="000000" w:themeColor="text1"/>
        </w:rPr>
        <w:t xml:space="preserve">additional, </w:t>
      </w:r>
      <w:r w:rsidRPr="006122E4" w:rsidR="00820879">
        <w:rPr>
          <w:color w:val="000000" w:themeColor="text1"/>
        </w:rPr>
        <w:t>potential</w:t>
      </w:r>
      <w:r w:rsidRPr="006122E4">
        <w:rPr>
          <w:color w:val="000000" w:themeColor="text1"/>
        </w:rPr>
        <w:t xml:space="preserve"> </w:t>
      </w:r>
      <w:r w:rsidRPr="006122E4" w:rsidR="00820879">
        <w:rPr>
          <w:color w:val="000000" w:themeColor="text1"/>
        </w:rPr>
        <w:t xml:space="preserve">regulatees, those </w:t>
      </w:r>
      <w:r w:rsidR="006333A0">
        <w:rPr>
          <w:color w:val="000000" w:themeColor="text1"/>
        </w:rPr>
        <w:t xml:space="preserve">very </w:t>
      </w:r>
      <w:r w:rsidRPr="006122E4" w:rsidR="00820879">
        <w:rPr>
          <w:color w:val="000000" w:themeColor="text1"/>
        </w:rPr>
        <w:t xml:space="preserve">companies </w:t>
      </w:r>
      <w:r w:rsidR="006333A0">
        <w:rPr>
          <w:color w:val="000000" w:themeColor="text1"/>
        </w:rPr>
        <w:t>ma</w:t>
      </w:r>
      <w:r w:rsidR="0075328F">
        <w:rPr>
          <w:color w:val="000000" w:themeColor="text1"/>
        </w:rPr>
        <w:t>d</w:t>
      </w:r>
      <w:r w:rsidR="006333A0">
        <w:rPr>
          <w:color w:val="000000" w:themeColor="text1"/>
        </w:rPr>
        <w:t xml:space="preserve">e clear to </w:t>
      </w:r>
      <w:r w:rsidRPr="006122E4" w:rsidR="00820879">
        <w:rPr>
          <w:color w:val="000000" w:themeColor="text1"/>
        </w:rPr>
        <w:t xml:space="preserve">us that they would </w:t>
      </w:r>
      <w:r w:rsidR="006333A0">
        <w:rPr>
          <w:color w:val="000000" w:themeColor="text1"/>
        </w:rPr>
        <w:t>shift</w:t>
      </w:r>
      <w:r w:rsidRPr="006122E4" w:rsidR="00820879">
        <w:rPr>
          <w:color w:val="000000" w:themeColor="text1"/>
        </w:rPr>
        <w:t xml:space="preserve"> their investment </w:t>
      </w:r>
      <w:r w:rsidRPr="006122E4" w:rsidR="00C10914">
        <w:rPr>
          <w:color w:val="000000" w:themeColor="text1"/>
        </w:rPr>
        <w:t xml:space="preserve">dollars </w:t>
      </w:r>
      <w:r w:rsidRPr="006122E4" w:rsidR="00820879">
        <w:rPr>
          <w:color w:val="000000" w:themeColor="text1"/>
        </w:rPr>
        <w:t>elsewhere</w:t>
      </w:r>
      <w:r w:rsidR="006333A0">
        <w:rPr>
          <w:color w:val="000000" w:themeColor="text1"/>
        </w:rPr>
        <w:t xml:space="preserve"> as a direct result</w:t>
      </w:r>
      <w:r w:rsidRPr="006122E4" w:rsidR="00820879">
        <w:rPr>
          <w:color w:val="000000" w:themeColor="text1"/>
        </w:rPr>
        <w:t xml:space="preserve">.  In </w:t>
      </w:r>
      <w:r w:rsidRPr="006122E4" w:rsidR="00E34EF8">
        <w:rPr>
          <w:color w:val="000000" w:themeColor="text1"/>
        </w:rPr>
        <w:t>short</w:t>
      </w:r>
      <w:r w:rsidRPr="006122E4" w:rsidR="00820879">
        <w:rPr>
          <w:color w:val="000000" w:themeColor="text1"/>
        </w:rPr>
        <w:t xml:space="preserve">, </w:t>
      </w:r>
      <w:r w:rsidRPr="006122E4" w:rsidR="00E34EF8">
        <w:rPr>
          <w:color w:val="000000" w:themeColor="text1"/>
        </w:rPr>
        <w:t xml:space="preserve">expanded </w:t>
      </w:r>
      <w:r w:rsidRPr="006122E4" w:rsidR="00820879">
        <w:rPr>
          <w:color w:val="000000" w:themeColor="text1"/>
        </w:rPr>
        <w:t xml:space="preserve">regulation would have deterred further high-capacity broadband </w:t>
      </w:r>
      <w:r w:rsidRPr="006122E4" w:rsidR="00820879">
        <w:rPr>
          <w:color w:val="000000" w:themeColor="text1"/>
        </w:rPr>
        <w:t xml:space="preserve">deployment </w:t>
      </w:r>
      <w:r w:rsidRPr="006122E4">
        <w:rPr>
          <w:color w:val="000000" w:themeColor="text1"/>
        </w:rPr>
        <w:t xml:space="preserve">and reduced competition.  Fortunately, under the leadership of our current FCC Chairman, we </w:t>
      </w:r>
      <w:r w:rsidRPr="006122E4">
        <w:rPr>
          <w:color w:val="000000" w:themeColor="text1"/>
        </w:rPr>
        <w:t xml:space="preserve">reversed this </w:t>
      </w:r>
      <w:r w:rsidR="003604DA">
        <w:rPr>
          <w:color w:val="000000" w:themeColor="text1"/>
        </w:rPr>
        <w:t>flawed</w:t>
      </w:r>
      <w:r w:rsidRPr="006122E4">
        <w:rPr>
          <w:color w:val="000000" w:themeColor="text1"/>
        </w:rPr>
        <w:t xml:space="preserve"> </w:t>
      </w:r>
      <w:r w:rsidRPr="006122E4" w:rsidR="00BA0290">
        <w:rPr>
          <w:color w:val="000000" w:themeColor="text1"/>
        </w:rPr>
        <w:t>approach</w:t>
      </w:r>
      <w:r w:rsidRPr="006122E4">
        <w:rPr>
          <w:color w:val="000000" w:themeColor="text1"/>
        </w:rPr>
        <w:t>.</w:t>
      </w:r>
    </w:p>
    <w:p w:rsidR="00B2072D" w:rsidRPr="006122E4" w:rsidP="00B2072D">
      <w:pPr>
        <w:spacing w:after="0" w:line="240" w:lineRule="auto"/>
        <w:rPr>
          <w:color w:val="000000" w:themeColor="text1"/>
        </w:rPr>
      </w:pPr>
    </w:p>
    <w:p w:rsidR="00460E37" w:rsidRPr="00C9058A" w:rsidP="00B2072D">
      <w:pPr>
        <w:spacing w:after="0" w:line="240" w:lineRule="auto"/>
        <w:rPr>
          <w:i/>
          <w:color w:val="000000" w:themeColor="text1"/>
        </w:rPr>
      </w:pPr>
      <w:r w:rsidRPr="00C9058A">
        <w:rPr>
          <w:i/>
          <w:color w:val="000000" w:themeColor="text1"/>
        </w:rPr>
        <w:t xml:space="preserve">VoIP &amp; Text as </w:t>
      </w:r>
      <w:r w:rsidRPr="00C9058A" w:rsidR="00C00B98">
        <w:rPr>
          <w:i/>
          <w:color w:val="000000" w:themeColor="text1"/>
        </w:rPr>
        <w:t>Interstate</w:t>
      </w:r>
      <w:r w:rsidRPr="00C9058A" w:rsidR="008B5B7E">
        <w:rPr>
          <w:i/>
          <w:color w:val="000000" w:themeColor="text1"/>
        </w:rPr>
        <w:t>,</w:t>
      </w:r>
      <w:r w:rsidRPr="00C9058A" w:rsidR="00A420C3">
        <w:rPr>
          <w:i/>
          <w:color w:val="000000" w:themeColor="text1"/>
        </w:rPr>
        <w:t xml:space="preserve"> Information Services</w:t>
      </w:r>
    </w:p>
    <w:p w:rsidR="00A420C3" w:rsidRPr="006122E4" w:rsidP="00B2072D">
      <w:pPr>
        <w:spacing w:after="0" w:line="240" w:lineRule="auto"/>
        <w:rPr>
          <w:color w:val="000000" w:themeColor="text1"/>
        </w:rPr>
      </w:pPr>
    </w:p>
    <w:p w:rsidR="003400A0" w:rsidRPr="006122E4" w:rsidP="00B2072D">
      <w:pPr>
        <w:spacing w:after="0" w:line="240" w:lineRule="auto"/>
        <w:rPr>
          <w:color w:val="000000" w:themeColor="text1"/>
        </w:rPr>
      </w:pPr>
      <w:r w:rsidRPr="006122E4">
        <w:rPr>
          <w:color w:val="000000" w:themeColor="text1"/>
        </w:rPr>
        <w:t xml:space="preserve">It is also why I have been so outspoken on the need to declare </w:t>
      </w:r>
      <w:r w:rsidRPr="006122E4" w:rsidR="00DC0277">
        <w:rPr>
          <w:color w:val="000000" w:themeColor="text1"/>
        </w:rPr>
        <w:t>other services</w:t>
      </w:r>
      <w:r w:rsidRPr="006122E4">
        <w:rPr>
          <w:color w:val="000000" w:themeColor="text1"/>
        </w:rPr>
        <w:t>, including VoIP and text messaging, to be interstate, information services</w:t>
      </w:r>
      <w:r w:rsidRPr="006122E4" w:rsidR="007F745F">
        <w:rPr>
          <w:color w:val="000000" w:themeColor="text1"/>
        </w:rPr>
        <w:t>, freeing them from unnecessary federal and state requirements</w:t>
      </w:r>
      <w:r w:rsidRPr="006122E4">
        <w:rPr>
          <w:color w:val="000000" w:themeColor="text1"/>
        </w:rPr>
        <w:t>.</w:t>
      </w:r>
      <w:r w:rsidRPr="006122E4" w:rsidR="007F745F">
        <w:rPr>
          <w:color w:val="000000" w:themeColor="text1"/>
        </w:rPr>
        <w:t xml:space="preserve">  </w:t>
      </w:r>
      <w:r w:rsidRPr="006122E4" w:rsidR="004911AE">
        <w:rPr>
          <w:color w:val="000000" w:themeColor="text1"/>
        </w:rPr>
        <w:t xml:space="preserve">Both services are </w:t>
      </w:r>
      <w:r w:rsidR="006B0369">
        <w:rPr>
          <w:color w:val="000000" w:themeColor="text1"/>
        </w:rPr>
        <w:t>extremely</w:t>
      </w:r>
      <w:r w:rsidRPr="006122E4" w:rsidR="004911AE">
        <w:rPr>
          <w:color w:val="000000" w:themeColor="text1"/>
        </w:rPr>
        <w:t xml:space="preserve"> popular with consumers </w:t>
      </w:r>
      <w:r w:rsidRPr="006122E4" w:rsidR="00353A9B">
        <w:rPr>
          <w:color w:val="000000" w:themeColor="text1"/>
        </w:rPr>
        <w:t>and businesses</w:t>
      </w:r>
      <w:r w:rsidR="007828EA">
        <w:rPr>
          <w:color w:val="000000" w:themeColor="text1"/>
        </w:rPr>
        <w:t>,</w:t>
      </w:r>
      <w:r w:rsidRPr="006122E4" w:rsidR="00353A9B">
        <w:rPr>
          <w:color w:val="000000" w:themeColor="text1"/>
        </w:rPr>
        <w:t xml:space="preserve"> </w:t>
      </w:r>
      <w:r w:rsidRPr="006122E4" w:rsidR="004911AE">
        <w:rPr>
          <w:color w:val="000000" w:themeColor="text1"/>
        </w:rPr>
        <w:t xml:space="preserve">and there is abundant competition both from legacy providers and new over-the-top players to meet </w:t>
      </w:r>
      <w:r w:rsidR="000E51F8">
        <w:rPr>
          <w:color w:val="000000" w:themeColor="text1"/>
        </w:rPr>
        <w:t>the market’s</w:t>
      </w:r>
      <w:r w:rsidRPr="006122E4" w:rsidR="004911AE">
        <w:rPr>
          <w:color w:val="000000" w:themeColor="text1"/>
        </w:rPr>
        <w:t xml:space="preserve"> needs.  Nonetheless, both services </w:t>
      </w:r>
      <w:r w:rsidRPr="006122E4" w:rsidR="00E34EF8">
        <w:rPr>
          <w:color w:val="000000" w:themeColor="text1"/>
        </w:rPr>
        <w:t>continue to be</w:t>
      </w:r>
      <w:r w:rsidRPr="006122E4" w:rsidR="004911AE">
        <w:rPr>
          <w:color w:val="000000" w:themeColor="text1"/>
        </w:rPr>
        <w:t xml:space="preserve"> the target of </w:t>
      </w:r>
      <w:r w:rsidRPr="006122E4" w:rsidR="00C10914">
        <w:rPr>
          <w:color w:val="000000" w:themeColor="text1"/>
        </w:rPr>
        <w:t xml:space="preserve">what I’ve called </w:t>
      </w:r>
      <w:r w:rsidRPr="006122E4" w:rsidR="004911AE">
        <w:rPr>
          <w:color w:val="000000" w:themeColor="text1"/>
        </w:rPr>
        <w:t xml:space="preserve">regulation by analogy.  </w:t>
      </w:r>
    </w:p>
    <w:p w:rsidR="00B2072D" w:rsidRPr="006122E4" w:rsidP="00B2072D">
      <w:pPr>
        <w:spacing w:after="0" w:line="240" w:lineRule="auto"/>
        <w:rPr>
          <w:color w:val="000000" w:themeColor="text1"/>
        </w:rPr>
      </w:pPr>
    </w:p>
    <w:p w:rsidR="004911AE" w:rsidRPr="006122E4" w:rsidP="00B2072D">
      <w:pPr>
        <w:spacing w:after="0" w:line="240" w:lineRule="auto"/>
        <w:rPr>
          <w:color w:val="000000" w:themeColor="text1"/>
        </w:rPr>
      </w:pPr>
      <w:r w:rsidRPr="006122E4">
        <w:rPr>
          <w:color w:val="000000" w:themeColor="text1"/>
        </w:rPr>
        <w:t xml:space="preserve">Take, for </w:t>
      </w:r>
      <w:r w:rsidRPr="006122E4" w:rsidR="007F745F">
        <w:rPr>
          <w:color w:val="000000" w:themeColor="text1"/>
        </w:rPr>
        <w:t>instance</w:t>
      </w:r>
      <w:r w:rsidRPr="006122E4">
        <w:rPr>
          <w:color w:val="000000" w:themeColor="text1"/>
        </w:rPr>
        <w:t>, the agency’s</w:t>
      </w:r>
      <w:r w:rsidRPr="006122E4" w:rsidR="00BA0290">
        <w:rPr>
          <w:color w:val="000000" w:themeColor="text1"/>
        </w:rPr>
        <w:t xml:space="preserve"> historically</w:t>
      </w:r>
      <w:r w:rsidRPr="006122E4">
        <w:rPr>
          <w:color w:val="000000" w:themeColor="text1"/>
        </w:rPr>
        <w:t xml:space="preserve"> convoluted approach to VoIP.  When </w:t>
      </w:r>
      <w:r w:rsidRPr="006122E4" w:rsidR="00BA0290">
        <w:rPr>
          <w:color w:val="000000" w:themeColor="text1"/>
        </w:rPr>
        <w:t>the service</w:t>
      </w:r>
      <w:r w:rsidRPr="006122E4">
        <w:rPr>
          <w:color w:val="000000" w:themeColor="text1"/>
        </w:rPr>
        <w:t xml:space="preserve"> was first introduced over a decade </w:t>
      </w:r>
      <w:r w:rsidR="00DC7991">
        <w:rPr>
          <w:color w:val="000000" w:themeColor="text1"/>
        </w:rPr>
        <w:t xml:space="preserve">and half </w:t>
      </w:r>
      <w:r w:rsidRPr="006122E4">
        <w:rPr>
          <w:color w:val="000000" w:themeColor="text1"/>
        </w:rPr>
        <w:t xml:space="preserve">ago, the </w:t>
      </w:r>
      <w:r w:rsidRPr="006122E4" w:rsidR="00BA0290">
        <w:rPr>
          <w:color w:val="000000" w:themeColor="text1"/>
        </w:rPr>
        <w:t xml:space="preserve">agency’s </w:t>
      </w:r>
      <w:r w:rsidRPr="006122E4">
        <w:rPr>
          <w:color w:val="000000" w:themeColor="text1"/>
        </w:rPr>
        <w:t>first instinct</w:t>
      </w:r>
      <w:r w:rsidR="00F567EA">
        <w:rPr>
          <w:color w:val="000000" w:themeColor="text1"/>
        </w:rPr>
        <w:t xml:space="preserve">, which was </w:t>
      </w:r>
      <w:r w:rsidR="003B6208">
        <w:rPr>
          <w:color w:val="000000" w:themeColor="text1"/>
        </w:rPr>
        <w:t>completely wrong, was</w:t>
      </w:r>
      <w:r w:rsidRPr="006122E4">
        <w:rPr>
          <w:color w:val="000000" w:themeColor="text1"/>
        </w:rPr>
        <w:t xml:space="preserve"> to compare it to traditional telephone </w:t>
      </w:r>
      <w:r w:rsidRPr="006122E4" w:rsidR="00C10914">
        <w:rPr>
          <w:color w:val="000000" w:themeColor="text1"/>
        </w:rPr>
        <w:t>service</w:t>
      </w:r>
      <w:r w:rsidRPr="006122E4" w:rsidR="00E34EF8">
        <w:rPr>
          <w:color w:val="000000" w:themeColor="text1"/>
        </w:rPr>
        <w:t>, even though it was provided in a fundamentally different manner</w:t>
      </w:r>
      <w:r w:rsidRPr="006122E4">
        <w:rPr>
          <w:color w:val="000000" w:themeColor="text1"/>
        </w:rPr>
        <w:t xml:space="preserve">.  Offerings that were </w:t>
      </w:r>
      <w:r w:rsidRPr="006122E4" w:rsidR="00BA0290">
        <w:rPr>
          <w:color w:val="000000" w:themeColor="text1"/>
        </w:rPr>
        <w:t xml:space="preserve">deemed to be </w:t>
      </w:r>
      <w:r w:rsidRPr="006122E4">
        <w:rPr>
          <w:color w:val="000000" w:themeColor="text1"/>
        </w:rPr>
        <w:t xml:space="preserve">sufficiently “interconnected” with the Public Switched Telephone Network </w:t>
      </w:r>
      <w:r w:rsidR="00004FD8">
        <w:rPr>
          <w:color w:val="000000" w:themeColor="text1"/>
        </w:rPr>
        <w:t xml:space="preserve">(PSTN) </w:t>
      </w:r>
      <w:r w:rsidRPr="006122E4">
        <w:rPr>
          <w:color w:val="000000" w:themeColor="text1"/>
        </w:rPr>
        <w:t xml:space="preserve">were </w:t>
      </w:r>
      <w:r w:rsidR="0041201D">
        <w:rPr>
          <w:color w:val="000000" w:themeColor="text1"/>
        </w:rPr>
        <w:t>deemed</w:t>
      </w:r>
      <w:r w:rsidRPr="006122E4">
        <w:rPr>
          <w:color w:val="000000" w:themeColor="text1"/>
        </w:rPr>
        <w:t xml:space="preserve"> </w:t>
      </w:r>
      <w:r w:rsidR="004D11FE">
        <w:rPr>
          <w:color w:val="000000" w:themeColor="text1"/>
        </w:rPr>
        <w:t xml:space="preserve">just like </w:t>
      </w:r>
      <w:r w:rsidRPr="006122E4">
        <w:rPr>
          <w:color w:val="000000" w:themeColor="text1"/>
        </w:rPr>
        <w:t>standard voice</w:t>
      </w:r>
      <w:r w:rsidR="004D11FE">
        <w:rPr>
          <w:color w:val="000000" w:themeColor="text1"/>
        </w:rPr>
        <w:t xml:space="preserve"> services, and plastered with </w:t>
      </w:r>
      <w:r w:rsidR="007F0E2B">
        <w:rPr>
          <w:color w:val="000000" w:themeColor="text1"/>
        </w:rPr>
        <w:t>similar</w:t>
      </w:r>
      <w:r w:rsidRPr="006122E4">
        <w:rPr>
          <w:color w:val="000000" w:themeColor="text1"/>
        </w:rPr>
        <w:t xml:space="preserve"> regulations, such as CALEA and CPNI.</w:t>
      </w:r>
      <w:r w:rsidRPr="006122E4" w:rsidR="00241BE3">
        <w:rPr>
          <w:color w:val="000000" w:themeColor="text1"/>
        </w:rPr>
        <w:t xml:space="preserve">  </w:t>
      </w:r>
      <w:r w:rsidRPr="006122E4" w:rsidR="00BA0290">
        <w:rPr>
          <w:color w:val="000000" w:themeColor="text1"/>
        </w:rPr>
        <w:t xml:space="preserve">However, the Commission declined to classify the service, placing it in regulatory limbo </w:t>
      </w:r>
      <w:r w:rsidRPr="006122E4" w:rsidR="00C10914">
        <w:rPr>
          <w:color w:val="000000" w:themeColor="text1"/>
        </w:rPr>
        <w:t xml:space="preserve">ever </w:t>
      </w:r>
      <w:r w:rsidRPr="006122E4" w:rsidR="00BA0290">
        <w:rPr>
          <w:color w:val="000000" w:themeColor="text1"/>
        </w:rPr>
        <w:t xml:space="preserve">since.  </w:t>
      </w:r>
    </w:p>
    <w:p w:rsidR="00B2072D" w:rsidRPr="006122E4" w:rsidP="00B2072D">
      <w:pPr>
        <w:spacing w:after="0" w:line="240" w:lineRule="auto"/>
        <w:rPr>
          <w:color w:val="000000" w:themeColor="text1"/>
        </w:rPr>
      </w:pPr>
    </w:p>
    <w:p w:rsidR="007F745F" w:rsidRPr="006122E4" w:rsidP="00B2072D">
      <w:pPr>
        <w:spacing w:after="0" w:line="240" w:lineRule="auto"/>
        <w:rPr>
          <w:color w:val="000000" w:themeColor="text1"/>
        </w:rPr>
      </w:pPr>
      <w:r w:rsidRPr="006122E4">
        <w:rPr>
          <w:color w:val="000000" w:themeColor="text1"/>
        </w:rPr>
        <w:t xml:space="preserve">The Commission’s failure to classify the service, and </w:t>
      </w:r>
      <w:r w:rsidRPr="006122E4" w:rsidR="0047134A">
        <w:rPr>
          <w:color w:val="000000" w:themeColor="text1"/>
        </w:rPr>
        <w:t xml:space="preserve">its decision </w:t>
      </w:r>
      <w:r w:rsidRPr="006122E4">
        <w:rPr>
          <w:color w:val="000000" w:themeColor="text1"/>
        </w:rPr>
        <w:t>to apply certain legacy regulation</w:t>
      </w:r>
      <w:r w:rsidRPr="006122E4" w:rsidR="00C10914">
        <w:rPr>
          <w:color w:val="000000" w:themeColor="text1"/>
        </w:rPr>
        <w:t>s</w:t>
      </w:r>
      <w:r w:rsidRPr="006122E4">
        <w:rPr>
          <w:color w:val="000000" w:themeColor="text1"/>
        </w:rPr>
        <w:t xml:space="preserve"> irrespective of </w:t>
      </w:r>
      <w:r w:rsidRPr="006122E4" w:rsidR="009C7479">
        <w:rPr>
          <w:color w:val="000000" w:themeColor="text1"/>
        </w:rPr>
        <w:t>the potential</w:t>
      </w:r>
      <w:r w:rsidRPr="006122E4">
        <w:rPr>
          <w:color w:val="000000" w:themeColor="text1"/>
        </w:rPr>
        <w:t xml:space="preserve"> classification, only served to encourage </w:t>
      </w:r>
      <w:r w:rsidRPr="006122E4" w:rsidR="00C035F1">
        <w:rPr>
          <w:color w:val="000000" w:themeColor="text1"/>
        </w:rPr>
        <w:t>mission creep by prior Commission</w:t>
      </w:r>
      <w:r w:rsidRPr="006122E4" w:rsidR="0001068D">
        <w:rPr>
          <w:color w:val="000000" w:themeColor="text1"/>
        </w:rPr>
        <w:t>s</w:t>
      </w:r>
      <w:r w:rsidRPr="006122E4" w:rsidR="00C035F1">
        <w:rPr>
          <w:color w:val="000000" w:themeColor="text1"/>
        </w:rPr>
        <w:t xml:space="preserve"> and </w:t>
      </w:r>
      <w:r w:rsidRPr="006122E4" w:rsidR="009C7479">
        <w:rPr>
          <w:color w:val="000000" w:themeColor="text1"/>
        </w:rPr>
        <w:t xml:space="preserve">regulatory </w:t>
      </w:r>
      <w:r w:rsidR="0075328F">
        <w:rPr>
          <w:color w:val="000000" w:themeColor="text1"/>
        </w:rPr>
        <w:t xml:space="preserve">ambitious </w:t>
      </w:r>
      <w:r w:rsidRPr="006122E4">
        <w:rPr>
          <w:color w:val="000000" w:themeColor="text1"/>
        </w:rPr>
        <w:t xml:space="preserve">states.  </w:t>
      </w:r>
      <w:r w:rsidR="0058113A">
        <w:rPr>
          <w:color w:val="000000" w:themeColor="text1"/>
        </w:rPr>
        <w:t xml:space="preserve">It was the worst of both worlds: </w:t>
      </w:r>
      <w:r w:rsidR="00E80950">
        <w:rPr>
          <w:color w:val="000000" w:themeColor="text1"/>
        </w:rPr>
        <w:t>all</w:t>
      </w:r>
      <w:r w:rsidR="0058113A">
        <w:rPr>
          <w:color w:val="000000" w:themeColor="text1"/>
        </w:rPr>
        <w:t xml:space="preserve"> the burdens and non</w:t>
      </w:r>
      <w:r w:rsidR="00CC2B0B">
        <w:rPr>
          <w:color w:val="000000" w:themeColor="text1"/>
        </w:rPr>
        <w:t xml:space="preserve">e of </w:t>
      </w:r>
      <w:r w:rsidR="0058113A">
        <w:rPr>
          <w:color w:val="000000" w:themeColor="text1"/>
        </w:rPr>
        <w:t xml:space="preserve">the clarity.  </w:t>
      </w:r>
      <w:r w:rsidR="00DC7991">
        <w:rPr>
          <w:color w:val="000000" w:themeColor="text1"/>
        </w:rPr>
        <w:t xml:space="preserve">In hindsight, </w:t>
      </w:r>
      <w:r w:rsidR="00A27907">
        <w:rPr>
          <w:color w:val="000000" w:themeColor="text1"/>
        </w:rPr>
        <w:t>i</w:t>
      </w:r>
      <w:r w:rsidR="0058113A">
        <w:rPr>
          <w:color w:val="000000" w:themeColor="text1"/>
        </w:rPr>
        <w:t xml:space="preserve">t was a </w:t>
      </w:r>
      <w:r w:rsidR="00A27907">
        <w:rPr>
          <w:color w:val="000000" w:themeColor="text1"/>
        </w:rPr>
        <w:t xml:space="preserve">good </w:t>
      </w:r>
      <w:r w:rsidR="0058113A">
        <w:rPr>
          <w:color w:val="000000" w:themeColor="text1"/>
        </w:rPr>
        <w:t xml:space="preserve">lesson </w:t>
      </w:r>
      <w:r w:rsidR="00A27907">
        <w:rPr>
          <w:color w:val="000000" w:themeColor="text1"/>
        </w:rPr>
        <w:t xml:space="preserve">of </w:t>
      </w:r>
      <w:r w:rsidR="0058113A">
        <w:rPr>
          <w:color w:val="000000" w:themeColor="text1"/>
        </w:rPr>
        <w:t xml:space="preserve">unprincipled Commission leadership </w:t>
      </w:r>
      <w:r w:rsidR="00A27907">
        <w:rPr>
          <w:color w:val="000000" w:themeColor="text1"/>
        </w:rPr>
        <w:t>being a</w:t>
      </w:r>
      <w:r w:rsidR="000079F1">
        <w:rPr>
          <w:color w:val="000000" w:themeColor="text1"/>
        </w:rPr>
        <w:t>llowed</w:t>
      </w:r>
      <w:r w:rsidR="0058113A">
        <w:rPr>
          <w:color w:val="000000" w:themeColor="text1"/>
        </w:rPr>
        <w:t xml:space="preserve"> to dictate </w:t>
      </w:r>
      <w:r w:rsidR="00CC2B0B">
        <w:rPr>
          <w:color w:val="000000" w:themeColor="text1"/>
        </w:rPr>
        <w:t xml:space="preserve">the direction of technology via regulatory fiat. </w:t>
      </w:r>
    </w:p>
    <w:p w:rsidR="00B2072D" w:rsidRPr="006122E4" w:rsidP="00B2072D">
      <w:pPr>
        <w:spacing w:after="0" w:line="240" w:lineRule="auto"/>
        <w:rPr>
          <w:color w:val="000000" w:themeColor="text1"/>
        </w:rPr>
      </w:pPr>
    </w:p>
    <w:p w:rsidR="007F745F" w:rsidRPr="006122E4" w:rsidP="00B2072D">
      <w:pPr>
        <w:spacing w:after="0" w:line="240" w:lineRule="auto"/>
        <w:rPr>
          <w:color w:val="000000" w:themeColor="text1"/>
        </w:rPr>
      </w:pPr>
      <w:r>
        <w:rPr>
          <w:color w:val="000000" w:themeColor="text1"/>
        </w:rPr>
        <w:t>All</w:t>
      </w:r>
      <w:r w:rsidR="00DD3BC9">
        <w:rPr>
          <w:color w:val="000000" w:themeColor="text1"/>
        </w:rPr>
        <w:t xml:space="preserve"> </w:t>
      </w:r>
      <w:r w:rsidR="00FE02B3">
        <w:rPr>
          <w:color w:val="000000" w:themeColor="text1"/>
        </w:rPr>
        <w:t>that</w:t>
      </w:r>
      <w:r w:rsidR="00DD3BC9">
        <w:rPr>
          <w:color w:val="000000" w:themeColor="text1"/>
        </w:rPr>
        <w:t xml:space="preserve"> uncertainty </w:t>
      </w:r>
      <w:r w:rsidR="007828EA">
        <w:rPr>
          <w:color w:val="000000" w:themeColor="text1"/>
        </w:rPr>
        <w:t xml:space="preserve">was </w:t>
      </w:r>
      <w:r w:rsidR="00DD3BC9">
        <w:rPr>
          <w:color w:val="000000" w:themeColor="text1"/>
        </w:rPr>
        <w:t xml:space="preserve">allowed to fester </w:t>
      </w:r>
      <w:r w:rsidR="007828EA">
        <w:rPr>
          <w:color w:val="000000" w:themeColor="text1"/>
        </w:rPr>
        <w:t xml:space="preserve">and </w:t>
      </w:r>
      <w:r w:rsidR="00DD3BC9">
        <w:rPr>
          <w:color w:val="000000" w:themeColor="text1"/>
        </w:rPr>
        <w:t>has recently come back full circle</w:t>
      </w:r>
      <w:r w:rsidRPr="006122E4">
        <w:rPr>
          <w:color w:val="000000" w:themeColor="text1"/>
        </w:rPr>
        <w:t xml:space="preserve">, </w:t>
      </w:r>
      <w:r w:rsidR="00DD3BC9">
        <w:rPr>
          <w:color w:val="000000" w:themeColor="text1"/>
        </w:rPr>
        <w:t xml:space="preserve">as </w:t>
      </w:r>
      <w:r w:rsidRPr="006122E4">
        <w:rPr>
          <w:color w:val="000000" w:themeColor="text1"/>
        </w:rPr>
        <w:t xml:space="preserve">some states have renewed </w:t>
      </w:r>
      <w:r w:rsidRPr="006122E4" w:rsidR="00E34EF8">
        <w:rPr>
          <w:color w:val="000000" w:themeColor="text1"/>
        </w:rPr>
        <w:t xml:space="preserve">their own </w:t>
      </w:r>
      <w:r w:rsidRPr="006122E4">
        <w:rPr>
          <w:color w:val="000000" w:themeColor="text1"/>
        </w:rPr>
        <w:t>efforts to regulate VoIP.  Minnesota is one example</w:t>
      </w:r>
      <w:r w:rsidRPr="006122E4" w:rsidR="00647640">
        <w:rPr>
          <w:color w:val="000000" w:themeColor="text1"/>
        </w:rPr>
        <w:t xml:space="preserve">. </w:t>
      </w:r>
      <w:r w:rsidRPr="006122E4" w:rsidR="00241BE3">
        <w:rPr>
          <w:color w:val="000000" w:themeColor="text1"/>
        </w:rPr>
        <w:t xml:space="preserve"> Although its prior attempts to regulate Vonage in the early 2000s were rejected by the FCC and the courts, </w:t>
      </w:r>
      <w:r w:rsidRPr="006122E4" w:rsidR="00647640">
        <w:rPr>
          <w:color w:val="000000" w:themeColor="text1"/>
        </w:rPr>
        <w:t xml:space="preserve">it now seeks to impose telephone regulations on </w:t>
      </w:r>
      <w:r w:rsidRPr="006122E4" w:rsidR="00241BE3">
        <w:rPr>
          <w:color w:val="000000" w:themeColor="text1"/>
        </w:rPr>
        <w:t>a new</w:t>
      </w:r>
      <w:r w:rsidRPr="006122E4" w:rsidR="00647640">
        <w:rPr>
          <w:color w:val="000000" w:themeColor="text1"/>
        </w:rPr>
        <w:t xml:space="preserve"> VoIP offering. </w:t>
      </w:r>
      <w:r w:rsidRPr="006122E4">
        <w:rPr>
          <w:color w:val="000000" w:themeColor="text1"/>
        </w:rPr>
        <w:t xml:space="preserve"> T</w:t>
      </w:r>
      <w:r w:rsidRPr="006122E4" w:rsidR="00647640">
        <w:rPr>
          <w:color w:val="000000" w:themeColor="text1"/>
        </w:rPr>
        <w:t xml:space="preserve">he case is being litigated in the courts, </w:t>
      </w:r>
      <w:r w:rsidRPr="006122E4" w:rsidR="00241BE3">
        <w:rPr>
          <w:color w:val="000000" w:themeColor="text1"/>
        </w:rPr>
        <w:t xml:space="preserve">and I appreciate that the Chairman </w:t>
      </w:r>
      <w:r w:rsidRPr="006122E4" w:rsidR="00B2072D">
        <w:rPr>
          <w:color w:val="000000" w:themeColor="text1"/>
        </w:rPr>
        <w:t xml:space="preserve">and Office of General Counsel </w:t>
      </w:r>
      <w:r w:rsidRPr="006122E4" w:rsidR="007828EA">
        <w:rPr>
          <w:color w:val="000000" w:themeColor="text1"/>
        </w:rPr>
        <w:t>w</w:t>
      </w:r>
      <w:r w:rsidR="007828EA">
        <w:rPr>
          <w:color w:val="000000" w:themeColor="text1"/>
        </w:rPr>
        <w:t>ere</w:t>
      </w:r>
      <w:r w:rsidRPr="006122E4" w:rsidR="007828EA">
        <w:rPr>
          <w:color w:val="000000" w:themeColor="text1"/>
        </w:rPr>
        <w:t xml:space="preserve"> </w:t>
      </w:r>
      <w:r w:rsidRPr="006122E4" w:rsidR="00241BE3">
        <w:rPr>
          <w:color w:val="000000" w:themeColor="text1"/>
        </w:rPr>
        <w:t>willing to work with me on an amicus filing explaining the legal and practical problems with Minnesota’s approach</w:t>
      </w:r>
      <w:r w:rsidRPr="006122E4" w:rsidR="00647640">
        <w:rPr>
          <w:color w:val="000000" w:themeColor="text1"/>
        </w:rPr>
        <w:t>.</w:t>
      </w:r>
      <w:r w:rsidRPr="006122E4">
        <w:rPr>
          <w:color w:val="000000" w:themeColor="text1"/>
        </w:rPr>
        <w:t xml:space="preserve">  </w:t>
      </w:r>
      <w:r w:rsidR="007828EA">
        <w:rPr>
          <w:color w:val="000000" w:themeColor="text1"/>
        </w:rPr>
        <w:t>I</w:t>
      </w:r>
      <w:r w:rsidR="0075328F">
        <w:rPr>
          <w:color w:val="000000" w:themeColor="text1"/>
        </w:rPr>
        <w:t>t</w:t>
      </w:r>
      <w:r w:rsidRPr="006122E4">
        <w:rPr>
          <w:color w:val="000000" w:themeColor="text1"/>
        </w:rPr>
        <w:t xml:space="preserve"> is unfortunate that </w:t>
      </w:r>
      <w:r w:rsidR="007828EA">
        <w:rPr>
          <w:color w:val="000000" w:themeColor="text1"/>
        </w:rPr>
        <w:t>the Commission</w:t>
      </w:r>
      <w:r w:rsidRPr="006122E4" w:rsidR="007828EA">
        <w:rPr>
          <w:color w:val="000000" w:themeColor="text1"/>
        </w:rPr>
        <w:t xml:space="preserve"> </w:t>
      </w:r>
      <w:r w:rsidRPr="006122E4">
        <w:rPr>
          <w:color w:val="000000" w:themeColor="text1"/>
        </w:rPr>
        <w:t>must</w:t>
      </w:r>
      <w:r w:rsidRPr="006122E4">
        <w:rPr>
          <w:color w:val="000000" w:themeColor="text1"/>
        </w:rPr>
        <w:t xml:space="preserve"> divert staff resources </w:t>
      </w:r>
      <w:r w:rsidRPr="006122E4" w:rsidR="002F32AE">
        <w:rPr>
          <w:color w:val="000000" w:themeColor="text1"/>
        </w:rPr>
        <w:t>to stamp out efforts</w:t>
      </w:r>
      <w:r w:rsidRPr="006122E4" w:rsidR="00B2072D">
        <w:rPr>
          <w:color w:val="000000" w:themeColor="text1"/>
        </w:rPr>
        <w:t xml:space="preserve"> that are contrary to the law and common sense</w:t>
      </w:r>
      <w:r w:rsidRPr="006122E4">
        <w:rPr>
          <w:color w:val="000000" w:themeColor="text1"/>
        </w:rPr>
        <w:t>.</w:t>
      </w:r>
      <w:r w:rsidRPr="006122E4" w:rsidR="00241BE3">
        <w:rPr>
          <w:color w:val="000000" w:themeColor="text1"/>
        </w:rPr>
        <w:t xml:space="preserve"> </w:t>
      </w:r>
    </w:p>
    <w:p w:rsidR="00B2072D" w:rsidRPr="006122E4" w:rsidP="00B2072D">
      <w:pPr>
        <w:spacing w:after="0" w:line="240" w:lineRule="auto"/>
        <w:rPr>
          <w:color w:val="000000" w:themeColor="text1"/>
        </w:rPr>
      </w:pPr>
    </w:p>
    <w:p w:rsidR="00B2072D" w:rsidRPr="006122E4" w:rsidP="00B2072D">
      <w:pPr>
        <w:spacing w:after="0" w:line="240" w:lineRule="auto"/>
        <w:rPr>
          <w:color w:val="000000" w:themeColor="text1"/>
        </w:rPr>
      </w:pPr>
      <w:r>
        <w:rPr>
          <w:color w:val="000000" w:themeColor="text1"/>
        </w:rPr>
        <w:t>On that point, you</w:t>
      </w:r>
      <w:r w:rsidR="00D33D9E">
        <w:rPr>
          <w:color w:val="000000" w:themeColor="text1"/>
        </w:rPr>
        <w:t xml:space="preserve"> may </w:t>
      </w:r>
      <w:r w:rsidR="003E6522">
        <w:rPr>
          <w:color w:val="000000" w:themeColor="text1"/>
        </w:rPr>
        <w:t xml:space="preserve">have </w:t>
      </w:r>
      <w:r w:rsidR="00D33D9E">
        <w:rPr>
          <w:color w:val="000000" w:themeColor="text1"/>
        </w:rPr>
        <w:t xml:space="preserve">heard something </w:t>
      </w:r>
      <w:r w:rsidR="00AE3DF2">
        <w:rPr>
          <w:color w:val="000000" w:themeColor="text1"/>
        </w:rPr>
        <w:t>or</w:t>
      </w:r>
      <w:r w:rsidR="00D33D9E">
        <w:rPr>
          <w:color w:val="000000" w:themeColor="text1"/>
        </w:rPr>
        <w:t xml:space="preserve"> saw a stray story that the Commission took decisive action on the issue of Net Neutrality</w:t>
      </w:r>
      <w:r w:rsidR="00C5413C">
        <w:rPr>
          <w:color w:val="000000" w:themeColor="text1"/>
        </w:rPr>
        <w:t xml:space="preserve">.  It was probably accompanied by the words </w:t>
      </w:r>
      <w:r w:rsidR="0075328F">
        <w:rPr>
          <w:color w:val="000000" w:themeColor="text1"/>
        </w:rPr>
        <w:t>“</w:t>
      </w:r>
      <w:r w:rsidR="00C5413C">
        <w:rPr>
          <w:color w:val="000000" w:themeColor="text1"/>
        </w:rPr>
        <w:t>Armageddon</w:t>
      </w:r>
      <w:r w:rsidR="0075328F">
        <w:rPr>
          <w:color w:val="000000" w:themeColor="text1"/>
        </w:rPr>
        <w:t>”</w:t>
      </w:r>
      <w:r w:rsidR="00C5413C">
        <w:rPr>
          <w:color w:val="000000" w:themeColor="text1"/>
        </w:rPr>
        <w:t xml:space="preserve"> or the </w:t>
      </w:r>
      <w:r w:rsidR="00BD1AF1">
        <w:rPr>
          <w:color w:val="000000" w:themeColor="text1"/>
        </w:rPr>
        <w:t>phrase</w:t>
      </w:r>
      <w:r w:rsidR="00C5413C">
        <w:rPr>
          <w:color w:val="000000" w:themeColor="text1"/>
        </w:rPr>
        <w:t xml:space="preserve"> </w:t>
      </w:r>
      <w:r w:rsidR="0075328F">
        <w:rPr>
          <w:color w:val="000000" w:themeColor="text1"/>
        </w:rPr>
        <w:t>“</w:t>
      </w:r>
      <w:r w:rsidR="008B5B7E">
        <w:rPr>
          <w:color w:val="000000" w:themeColor="text1"/>
        </w:rPr>
        <w:t>death to the Internet</w:t>
      </w:r>
      <w:r w:rsidR="00C5413C">
        <w:rPr>
          <w:color w:val="000000" w:themeColor="text1"/>
        </w:rPr>
        <w:t>.</w:t>
      </w:r>
      <w:r w:rsidR="0075328F">
        <w:rPr>
          <w:color w:val="000000" w:themeColor="text1"/>
        </w:rPr>
        <w:t>”</w:t>
      </w:r>
      <w:r w:rsidR="00C5413C">
        <w:rPr>
          <w:color w:val="000000" w:themeColor="text1"/>
        </w:rPr>
        <w:t xml:space="preserve">  But</w:t>
      </w:r>
      <w:r w:rsidR="007828EA">
        <w:rPr>
          <w:color w:val="000000" w:themeColor="text1"/>
        </w:rPr>
        <w:t>,</w:t>
      </w:r>
      <w:r w:rsidR="00C5413C">
        <w:rPr>
          <w:color w:val="000000" w:themeColor="text1"/>
        </w:rPr>
        <w:t xml:space="preserve"> that item from last December </w:t>
      </w:r>
      <w:r w:rsidR="00940787">
        <w:rPr>
          <w:color w:val="000000" w:themeColor="text1"/>
        </w:rPr>
        <w:t xml:space="preserve">also </w:t>
      </w:r>
      <w:r w:rsidR="00C5413C">
        <w:rPr>
          <w:color w:val="000000" w:themeColor="text1"/>
        </w:rPr>
        <w:t xml:space="preserve">contained a declaration reaffirming </w:t>
      </w:r>
      <w:r w:rsidRPr="006122E4" w:rsidR="00241BE3">
        <w:rPr>
          <w:color w:val="000000" w:themeColor="text1"/>
        </w:rPr>
        <w:t xml:space="preserve">that underlying broadband is an </w:t>
      </w:r>
      <w:r>
        <w:rPr>
          <w:color w:val="000000" w:themeColor="text1"/>
        </w:rPr>
        <w:t xml:space="preserve">interstate, </w:t>
      </w:r>
      <w:r w:rsidRPr="006122E4" w:rsidR="00241BE3">
        <w:rPr>
          <w:color w:val="000000" w:themeColor="text1"/>
        </w:rPr>
        <w:t>information service</w:t>
      </w:r>
      <w:r w:rsidRPr="006122E4" w:rsidR="007F745F">
        <w:rPr>
          <w:color w:val="000000" w:themeColor="text1"/>
        </w:rPr>
        <w:t xml:space="preserve">.  </w:t>
      </w:r>
      <w:r w:rsidR="001F0A72">
        <w:rPr>
          <w:color w:val="000000" w:themeColor="text1"/>
        </w:rPr>
        <w:t>That should be a great development for many of the companies you represent because</w:t>
      </w:r>
      <w:r w:rsidR="002C78FC">
        <w:rPr>
          <w:color w:val="000000" w:themeColor="text1"/>
        </w:rPr>
        <w:t xml:space="preserve"> </w:t>
      </w:r>
      <w:r w:rsidRPr="006122E4" w:rsidR="00C035F1">
        <w:rPr>
          <w:color w:val="000000" w:themeColor="text1"/>
        </w:rPr>
        <w:t>the</w:t>
      </w:r>
      <w:r w:rsidRPr="006122E4" w:rsidR="00241BE3">
        <w:rPr>
          <w:color w:val="000000" w:themeColor="text1"/>
        </w:rPr>
        <w:t xml:space="preserve"> same </w:t>
      </w:r>
      <w:r w:rsidR="002C78FC">
        <w:rPr>
          <w:color w:val="000000" w:themeColor="text1"/>
        </w:rPr>
        <w:t xml:space="preserve">thinking </w:t>
      </w:r>
      <w:r w:rsidRPr="006122E4" w:rsidR="00C035F1">
        <w:rPr>
          <w:color w:val="000000" w:themeColor="text1"/>
        </w:rPr>
        <w:t>must</w:t>
      </w:r>
      <w:r w:rsidRPr="006122E4" w:rsidR="00241BE3">
        <w:rPr>
          <w:color w:val="000000" w:themeColor="text1"/>
        </w:rPr>
        <w:t xml:space="preserve"> </w:t>
      </w:r>
      <w:r w:rsidRPr="006122E4" w:rsidR="002F32AE">
        <w:rPr>
          <w:color w:val="000000" w:themeColor="text1"/>
        </w:rPr>
        <w:t>hold</w:t>
      </w:r>
      <w:r w:rsidRPr="006122E4" w:rsidR="00241BE3">
        <w:rPr>
          <w:color w:val="000000" w:themeColor="text1"/>
        </w:rPr>
        <w:t xml:space="preserve"> true for</w:t>
      </w:r>
      <w:r w:rsidRPr="006122E4" w:rsidR="002F32AE">
        <w:rPr>
          <w:color w:val="000000" w:themeColor="text1"/>
        </w:rPr>
        <w:t xml:space="preserve"> services that ride over it, including</w:t>
      </w:r>
      <w:r w:rsidRPr="006122E4" w:rsidR="00241BE3">
        <w:rPr>
          <w:color w:val="000000" w:themeColor="text1"/>
        </w:rPr>
        <w:t xml:space="preserve"> VoIP</w:t>
      </w:r>
      <w:r w:rsidR="00F66E06">
        <w:rPr>
          <w:color w:val="000000" w:themeColor="text1"/>
        </w:rPr>
        <w:t xml:space="preserve"> -- n</w:t>
      </w:r>
      <w:r w:rsidR="00FF5A77">
        <w:rPr>
          <w:color w:val="000000" w:themeColor="text1"/>
        </w:rPr>
        <w:t>ot that w</w:t>
      </w:r>
      <w:bookmarkStart w:id="0" w:name="_GoBack"/>
      <w:bookmarkEnd w:id="0"/>
      <w:r w:rsidR="00FF5A77">
        <w:rPr>
          <w:color w:val="000000" w:themeColor="text1"/>
        </w:rPr>
        <w:t>e should separate transmissions from applications.  I</w:t>
      </w:r>
      <w:r w:rsidR="00BA73DB">
        <w:rPr>
          <w:color w:val="000000" w:themeColor="text1"/>
        </w:rPr>
        <w:t xml:space="preserve">n other words, if </w:t>
      </w:r>
      <w:r w:rsidR="001F2671">
        <w:rPr>
          <w:color w:val="000000" w:themeColor="text1"/>
        </w:rPr>
        <w:t xml:space="preserve">broadband </w:t>
      </w:r>
      <w:r w:rsidR="00BA73DB">
        <w:rPr>
          <w:color w:val="000000" w:themeColor="text1"/>
        </w:rPr>
        <w:t>is an interstate, information service, how can VoIP not be the same?</w:t>
      </w:r>
      <w:r w:rsidR="004C40BC">
        <w:rPr>
          <w:color w:val="000000" w:themeColor="text1"/>
        </w:rPr>
        <w:t xml:space="preserve"> </w:t>
      </w:r>
      <w:r w:rsidRPr="006122E4" w:rsidR="00241BE3">
        <w:rPr>
          <w:color w:val="000000" w:themeColor="text1"/>
        </w:rPr>
        <w:t xml:space="preserve"> </w:t>
      </w:r>
      <w:r w:rsidRPr="006122E4" w:rsidR="00C035F1">
        <w:rPr>
          <w:color w:val="000000" w:themeColor="text1"/>
        </w:rPr>
        <w:t xml:space="preserve"> </w:t>
      </w:r>
      <w:r w:rsidRPr="006122E4" w:rsidR="0001068D">
        <w:rPr>
          <w:color w:val="000000" w:themeColor="text1"/>
        </w:rPr>
        <w:t>Furthermore</w:t>
      </w:r>
      <w:r w:rsidRPr="006122E4" w:rsidR="007F745F">
        <w:rPr>
          <w:color w:val="000000" w:themeColor="text1"/>
        </w:rPr>
        <w:t xml:space="preserve">, the </w:t>
      </w:r>
      <w:r w:rsidRPr="006122E4">
        <w:rPr>
          <w:color w:val="000000" w:themeColor="text1"/>
        </w:rPr>
        <w:t>idea</w:t>
      </w:r>
      <w:r w:rsidRPr="006122E4" w:rsidR="007F745F">
        <w:rPr>
          <w:color w:val="000000" w:themeColor="text1"/>
        </w:rPr>
        <w:t xml:space="preserve"> that we would attempt to jurisdictionalize traffic </w:t>
      </w:r>
      <w:r w:rsidRPr="006122E4" w:rsidR="00E34EF8">
        <w:rPr>
          <w:color w:val="000000" w:themeColor="text1"/>
        </w:rPr>
        <w:t xml:space="preserve">that flows freely </w:t>
      </w:r>
      <w:r w:rsidRPr="006122E4" w:rsidR="007F745F">
        <w:rPr>
          <w:color w:val="000000" w:themeColor="text1"/>
        </w:rPr>
        <w:t xml:space="preserve">over </w:t>
      </w:r>
      <w:r w:rsidR="0075328F">
        <w:rPr>
          <w:color w:val="000000" w:themeColor="text1"/>
        </w:rPr>
        <w:t xml:space="preserve">the </w:t>
      </w:r>
      <w:r w:rsidRPr="006122E4" w:rsidR="007F745F">
        <w:rPr>
          <w:color w:val="000000" w:themeColor="text1"/>
        </w:rPr>
        <w:t>Internet, pay</w:t>
      </w:r>
      <w:r w:rsidRPr="006122E4" w:rsidR="00E34EF8">
        <w:rPr>
          <w:color w:val="000000" w:themeColor="text1"/>
        </w:rPr>
        <w:t>ing</w:t>
      </w:r>
      <w:r w:rsidRPr="006122E4" w:rsidR="007F745F">
        <w:rPr>
          <w:color w:val="000000" w:themeColor="text1"/>
        </w:rPr>
        <w:t xml:space="preserve"> no heed to local, state, or international borders, is nonsensical.  </w:t>
      </w:r>
      <w:r w:rsidR="00571380">
        <w:rPr>
          <w:color w:val="000000" w:themeColor="text1"/>
        </w:rPr>
        <w:t>By any rational analysis</w:t>
      </w:r>
      <w:r w:rsidRPr="006122E4" w:rsidR="00241BE3">
        <w:rPr>
          <w:color w:val="000000" w:themeColor="text1"/>
        </w:rPr>
        <w:t xml:space="preserve">, VoIP is just an application </w:t>
      </w:r>
      <w:r w:rsidR="0075328F">
        <w:rPr>
          <w:color w:val="000000" w:themeColor="text1"/>
        </w:rPr>
        <w:t xml:space="preserve">that is </w:t>
      </w:r>
      <w:r w:rsidR="00FF5A77">
        <w:rPr>
          <w:color w:val="000000" w:themeColor="text1"/>
        </w:rPr>
        <w:t xml:space="preserve">barely </w:t>
      </w:r>
      <w:r w:rsidRPr="006122E4" w:rsidR="00241BE3">
        <w:rPr>
          <w:color w:val="000000" w:themeColor="text1"/>
        </w:rPr>
        <w:t>subject to FCC jurisdiction</w:t>
      </w:r>
      <w:r w:rsidR="00FF5A77">
        <w:rPr>
          <w:color w:val="000000" w:themeColor="text1"/>
        </w:rPr>
        <w:t xml:space="preserve"> if at all</w:t>
      </w:r>
      <w:r w:rsidR="0075328F">
        <w:rPr>
          <w:color w:val="000000" w:themeColor="text1"/>
        </w:rPr>
        <w:t>,</w:t>
      </w:r>
      <w:r w:rsidRPr="006122E4" w:rsidR="00241BE3">
        <w:rPr>
          <w:color w:val="000000" w:themeColor="text1"/>
        </w:rPr>
        <w:t xml:space="preserve"> much less that of individual states</w:t>
      </w:r>
      <w:r w:rsidRPr="006122E4" w:rsidR="007F745F">
        <w:rPr>
          <w:color w:val="000000" w:themeColor="text1"/>
        </w:rPr>
        <w:t xml:space="preserve">. </w:t>
      </w:r>
    </w:p>
    <w:p w:rsidR="00241BE3" w:rsidRPr="006122E4" w:rsidP="00B2072D">
      <w:pPr>
        <w:spacing w:after="0" w:line="240" w:lineRule="auto"/>
        <w:rPr>
          <w:color w:val="000000" w:themeColor="text1"/>
        </w:rPr>
      </w:pPr>
      <w:r w:rsidRPr="006122E4">
        <w:rPr>
          <w:color w:val="000000" w:themeColor="text1"/>
        </w:rPr>
        <w:t xml:space="preserve"> </w:t>
      </w:r>
    </w:p>
    <w:p w:rsidR="00B2072D" w:rsidRPr="006122E4" w:rsidP="00B2072D">
      <w:pPr>
        <w:spacing w:after="0" w:line="240" w:lineRule="auto"/>
        <w:rPr>
          <w:color w:val="000000" w:themeColor="text1"/>
        </w:rPr>
      </w:pPr>
      <w:r w:rsidRPr="006122E4">
        <w:rPr>
          <w:color w:val="000000" w:themeColor="text1"/>
        </w:rPr>
        <w:t xml:space="preserve">For these </w:t>
      </w:r>
      <w:r w:rsidR="001F30DA">
        <w:rPr>
          <w:color w:val="000000" w:themeColor="text1"/>
        </w:rPr>
        <w:t>very</w:t>
      </w:r>
      <w:r w:rsidRPr="006122E4">
        <w:rPr>
          <w:color w:val="000000" w:themeColor="text1"/>
        </w:rPr>
        <w:t xml:space="preserve"> same reasons, I have urged the </w:t>
      </w:r>
      <w:r w:rsidRPr="006122E4" w:rsidR="0001068D">
        <w:rPr>
          <w:color w:val="000000" w:themeColor="text1"/>
        </w:rPr>
        <w:t>agency</w:t>
      </w:r>
      <w:r w:rsidRPr="006122E4">
        <w:rPr>
          <w:color w:val="000000" w:themeColor="text1"/>
        </w:rPr>
        <w:t xml:space="preserve"> to declare text messaging to be an interstate</w:t>
      </w:r>
      <w:r w:rsidR="00571380">
        <w:rPr>
          <w:color w:val="000000" w:themeColor="text1"/>
        </w:rPr>
        <w:t>,</w:t>
      </w:r>
      <w:r w:rsidRPr="006122E4">
        <w:rPr>
          <w:color w:val="000000" w:themeColor="text1"/>
        </w:rPr>
        <w:t xml:space="preserve"> information service.  </w:t>
      </w:r>
      <w:r w:rsidRPr="006122E4" w:rsidR="00DC0277">
        <w:rPr>
          <w:color w:val="000000" w:themeColor="text1"/>
        </w:rPr>
        <w:t>It</w:t>
      </w:r>
      <w:r w:rsidR="00571380">
        <w:rPr>
          <w:color w:val="000000" w:themeColor="text1"/>
        </w:rPr>
        <w:t>,</w:t>
      </w:r>
      <w:r w:rsidRPr="006122E4" w:rsidR="00DC0277">
        <w:rPr>
          <w:color w:val="000000" w:themeColor="text1"/>
        </w:rPr>
        <w:t xml:space="preserve"> too</w:t>
      </w:r>
      <w:r w:rsidR="00571380">
        <w:rPr>
          <w:color w:val="000000" w:themeColor="text1"/>
        </w:rPr>
        <w:t xml:space="preserve">, </w:t>
      </w:r>
      <w:r w:rsidRPr="006122E4" w:rsidR="00DC0277">
        <w:rPr>
          <w:color w:val="000000" w:themeColor="text1"/>
        </w:rPr>
        <w:t xml:space="preserve">has sat in a regulatory no-man’s-land while the world has changed around </w:t>
      </w:r>
      <w:r w:rsidRPr="006122E4" w:rsidR="00DC0277">
        <w:rPr>
          <w:color w:val="000000" w:themeColor="text1"/>
        </w:rPr>
        <w:t xml:space="preserve">it.  As with VoIP, some have argued that messaging services that touch the </w:t>
      </w:r>
      <w:r w:rsidRPr="006122E4">
        <w:rPr>
          <w:color w:val="000000" w:themeColor="text1"/>
        </w:rPr>
        <w:t>PSTN or</w:t>
      </w:r>
      <w:r w:rsidRPr="006122E4" w:rsidR="00DC0277">
        <w:rPr>
          <w:color w:val="000000" w:themeColor="text1"/>
        </w:rPr>
        <w:t xml:space="preserve"> use phone numbers should be regulated as telecommunications services.</w:t>
      </w:r>
      <w:r w:rsidRPr="006122E4" w:rsidR="00E34EF8">
        <w:rPr>
          <w:color w:val="000000" w:themeColor="text1"/>
        </w:rPr>
        <w:t xml:space="preserve">  </w:t>
      </w:r>
      <w:r w:rsidR="00FC1C76">
        <w:rPr>
          <w:color w:val="000000" w:themeColor="text1"/>
        </w:rPr>
        <w:t xml:space="preserve">Pure gibberish. </w:t>
      </w:r>
      <w:r w:rsidR="00AE3F0B">
        <w:rPr>
          <w:color w:val="000000" w:themeColor="text1"/>
        </w:rPr>
        <w:t xml:space="preserve"> </w:t>
      </w:r>
      <w:r w:rsidRPr="006122E4" w:rsidR="00E34EF8">
        <w:rPr>
          <w:color w:val="000000" w:themeColor="text1"/>
        </w:rPr>
        <w:t>In the mean</w:t>
      </w:r>
      <w:r w:rsidRPr="006122E4" w:rsidR="00353A9B">
        <w:rPr>
          <w:color w:val="000000" w:themeColor="text1"/>
        </w:rPr>
        <w:t>time</w:t>
      </w:r>
      <w:r w:rsidRPr="006122E4" w:rsidR="00E34EF8">
        <w:rPr>
          <w:color w:val="000000" w:themeColor="text1"/>
        </w:rPr>
        <w:t>, consumers have been shifting from traditional SMS text</w:t>
      </w:r>
      <w:r w:rsidRPr="006122E4">
        <w:rPr>
          <w:color w:val="000000" w:themeColor="text1"/>
        </w:rPr>
        <w:t>ing</w:t>
      </w:r>
      <w:r w:rsidRPr="006122E4" w:rsidR="00E34EF8">
        <w:rPr>
          <w:color w:val="000000" w:themeColor="text1"/>
        </w:rPr>
        <w:t xml:space="preserve"> to a wide array of </w:t>
      </w:r>
      <w:r w:rsidR="003D70F3">
        <w:rPr>
          <w:color w:val="000000" w:themeColor="text1"/>
        </w:rPr>
        <w:t xml:space="preserve">instant </w:t>
      </w:r>
      <w:r w:rsidRPr="006122E4" w:rsidR="00E34EF8">
        <w:rPr>
          <w:color w:val="000000" w:themeColor="text1"/>
        </w:rPr>
        <w:t>messaging apps and other forms of communication</w:t>
      </w:r>
      <w:r w:rsidR="005F7AF4">
        <w:rPr>
          <w:color w:val="000000" w:themeColor="text1"/>
        </w:rPr>
        <w:t>, such as</w:t>
      </w:r>
      <w:r w:rsidR="00475AB4">
        <w:rPr>
          <w:color w:val="000000" w:themeColor="text1"/>
        </w:rPr>
        <w:t xml:space="preserve"> social media</w:t>
      </w:r>
      <w:r w:rsidRPr="006122E4" w:rsidR="00E34EF8">
        <w:rPr>
          <w:color w:val="000000" w:themeColor="text1"/>
        </w:rPr>
        <w:t xml:space="preserve">.  </w:t>
      </w:r>
      <w:r w:rsidR="00FC1C76">
        <w:rPr>
          <w:color w:val="000000" w:themeColor="text1"/>
        </w:rPr>
        <w:t xml:space="preserve"> </w:t>
      </w:r>
      <w:r w:rsidR="00DE208D">
        <w:rPr>
          <w:color w:val="000000" w:themeColor="text1"/>
        </w:rPr>
        <w:t>It violates</w:t>
      </w:r>
      <w:r w:rsidR="00FC1C76">
        <w:rPr>
          <w:color w:val="000000" w:themeColor="text1"/>
        </w:rPr>
        <w:t xml:space="preserve"> </w:t>
      </w:r>
      <w:r w:rsidR="00FF5A77">
        <w:rPr>
          <w:color w:val="000000" w:themeColor="text1"/>
        </w:rPr>
        <w:t xml:space="preserve">any logical thinking </w:t>
      </w:r>
      <w:r w:rsidR="00FC1C76">
        <w:rPr>
          <w:color w:val="000000" w:themeColor="text1"/>
        </w:rPr>
        <w:t>to subject</w:t>
      </w:r>
      <w:r w:rsidRPr="006122E4" w:rsidR="00B31944">
        <w:rPr>
          <w:color w:val="000000" w:themeColor="text1"/>
        </w:rPr>
        <w:t xml:space="preserve"> one segment of a </w:t>
      </w:r>
      <w:r w:rsidRPr="006122E4" w:rsidR="0001068D">
        <w:rPr>
          <w:color w:val="000000" w:themeColor="text1"/>
        </w:rPr>
        <w:t>robust</w:t>
      </w:r>
      <w:r w:rsidRPr="006122E4" w:rsidR="00B31944">
        <w:rPr>
          <w:color w:val="000000" w:themeColor="text1"/>
        </w:rPr>
        <w:t xml:space="preserve"> market to common carrier regulation, hampering providers</w:t>
      </w:r>
      <w:r w:rsidRPr="006122E4" w:rsidR="0001068D">
        <w:rPr>
          <w:color w:val="000000" w:themeColor="text1"/>
        </w:rPr>
        <w:t>’ ability</w:t>
      </w:r>
      <w:r w:rsidRPr="006122E4" w:rsidR="00B31944">
        <w:rPr>
          <w:color w:val="000000" w:themeColor="text1"/>
        </w:rPr>
        <w:t xml:space="preserve"> to compete for a </w:t>
      </w:r>
      <w:r w:rsidRPr="006122E4">
        <w:rPr>
          <w:color w:val="000000" w:themeColor="text1"/>
        </w:rPr>
        <w:t>shrinking</w:t>
      </w:r>
      <w:r w:rsidRPr="006122E4" w:rsidR="00B31944">
        <w:rPr>
          <w:color w:val="000000" w:themeColor="text1"/>
        </w:rPr>
        <w:t xml:space="preserve"> number of consumers that use it</w:t>
      </w:r>
      <w:r w:rsidRPr="006122E4">
        <w:rPr>
          <w:color w:val="000000" w:themeColor="text1"/>
        </w:rPr>
        <w:t xml:space="preserve"> on a regular basis</w:t>
      </w:r>
      <w:r w:rsidRPr="006122E4" w:rsidR="00B31944">
        <w:rPr>
          <w:color w:val="000000" w:themeColor="text1"/>
        </w:rPr>
        <w:t xml:space="preserve">.  </w:t>
      </w:r>
      <w:r w:rsidRPr="006122E4" w:rsidR="00295048">
        <w:rPr>
          <w:color w:val="000000" w:themeColor="text1"/>
        </w:rPr>
        <w:t xml:space="preserve">I appreciate that Chairman Pai is willing to work with me to resolve this issue once and for all. </w:t>
      </w:r>
    </w:p>
    <w:p w:rsidR="00A50C6C" w:rsidP="00B2072D">
      <w:pPr>
        <w:spacing w:after="0" w:line="240" w:lineRule="auto"/>
        <w:rPr>
          <w:color w:val="000000" w:themeColor="text1"/>
        </w:rPr>
      </w:pPr>
    </w:p>
    <w:p w:rsidR="00A50C6C" w:rsidRPr="00C91801" w:rsidP="00B2072D">
      <w:pPr>
        <w:spacing w:after="0" w:line="240" w:lineRule="auto"/>
        <w:rPr>
          <w:i/>
          <w:color w:val="000000" w:themeColor="text1"/>
        </w:rPr>
      </w:pPr>
      <w:r w:rsidRPr="00C91801">
        <w:rPr>
          <w:i/>
          <w:color w:val="000000" w:themeColor="text1"/>
        </w:rPr>
        <w:t>More Deregulation Needed</w:t>
      </w:r>
    </w:p>
    <w:p w:rsidR="00241BE3" w:rsidRPr="006122E4" w:rsidP="00B2072D">
      <w:pPr>
        <w:spacing w:after="0" w:line="240" w:lineRule="auto"/>
        <w:rPr>
          <w:color w:val="000000" w:themeColor="text1"/>
        </w:rPr>
      </w:pPr>
    </w:p>
    <w:p w:rsidR="00FC242B" w:rsidRPr="006122E4" w:rsidP="00B2072D">
      <w:pPr>
        <w:spacing w:after="0" w:line="240" w:lineRule="auto"/>
        <w:rPr>
          <w:color w:val="000000" w:themeColor="text1"/>
        </w:rPr>
      </w:pPr>
      <w:r w:rsidRPr="006122E4">
        <w:rPr>
          <w:color w:val="000000" w:themeColor="text1"/>
        </w:rPr>
        <w:t>W</w:t>
      </w:r>
      <w:r w:rsidRPr="006122E4" w:rsidR="00295048">
        <w:rPr>
          <w:color w:val="000000" w:themeColor="text1"/>
        </w:rPr>
        <w:t>hile it is important to</w:t>
      </w:r>
      <w:r w:rsidRPr="006122E4" w:rsidR="00B31944">
        <w:rPr>
          <w:color w:val="000000" w:themeColor="text1"/>
        </w:rPr>
        <w:t xml:space="preserve"> halt</w:t>
      </w:r>
      <w:r w:rsidRPr="006122E4" w:rsidR="00420FC5">
        <w:rPr>
          <w:color w:val="000000" w:themeColor="text1"/>
        </w:rPr>
        <w:t xml:space="preserve"> the spread of costly regulation to new services</w:t>
      </w:r>
      <w:r w:rsidRPr="006122E4">
        <w:rPr>
          <w:color w:val="000000" w:themeColor="text1"/>
        </w:rPr>
        <w:t xml:space="preserve"> and businesses</w:t>
      </w:r>
      <w:r w:rsidRPr="006122E4" w:rsidR="00295048">
        <w:rPr>
          <w:color w:val="000000" w:themeColor="text1"/>
        </w:rPr>
        <w:t xml:space="preserve">, </w:t>
      </w:r>
      <w:r w:rsidR="00FC1C76">
        <w:rPr>
          <w:color w:val="000000" w:themeColor="text1"/>
        </w:rPr>
        <w:t>the Commission</w:t>
      </w:r>
      <w:r w:rsidRPr="006122E4" w:rsidR="00295048">
        <w:rPr>
          <w:color w:val="000000" w:themeColor="text1"/>
        </w:rPr>
        <w:t xml:space="preserve"> </w:t>
      </w:r>
      <w:r w:rsidRPr="006122E4" w:rsidR="00414383">
        <w:rPr>
          <w:color w:val="000000" w:themeColor="text1"/>
        </w:rPr>
        <w:t>ca</w:t>
      </w:r>
      <w:r w:rsidR="00414383">
        <w:rPr>
          <w:color w:val="000000" w:themeColor="text1"/>
        </w:rPr>
        <w:t>nnot</w:t>
      </w:r>
      <w:r w:rsidR="00FC1C76">
        <w:rPr>
          <w:color w:val="000000" w:themeColor="text1"/>
        </w:rPr>
        <w:t xml:space="preserve"> </w:t>
      </w:r>
      <w:r w:rsidRPr="006122E4" w:rsidR="00295048">
        <w:rPr>
          <w:color w:val="000000" w:themeColor="text1"/>
        </w:rPr>
        <w:t>stop there.  An agency also must be vigilant about</w:t>
      </w:r>
      <w:r w:rsidRPr="006122E4" w:rsidR="00420FC5">
        <w:rPr>
          <w:color w:val="000000" w:themeColor="text1"/>
        </w:rPr>
        <w:t xml:space="preserve"> removing unnecessary regulation</w:t>
      </w:r>
      <w:r w:rsidRPr="006122E4" w:rsidR="00B31944">
        <w:rPr>
          <w:color w:val="000000" w:themeColor="text1"/>
        </w:rPr>
        <w:t xml:space="preserve"> on legacy services</w:t>
      </w:r>
      <w:r w:rsidRPr="006122E4">
        <w:rPr>
          <w:color w:val="000000" w:themeColor="text1"/>
        </w:rPr>
        <w:t xml:space="preserve">.  </w:t>
      </w:r>
      <w:r w:rsidRPr="006122E4" w:rsidR="00B31944">
        <w:rPr>
          <w:color w:val="000000" w:themeColor="text1"/>
        </w:rPr>
        <w:t xml:space="preserve">Ideally, </w:t>
      </w:r>
      <w:r w:rsidRPr="006122E4" w:rsidR="00295048">
        <w:rPr>
          <w:color w:val="000000" w:themeColor="text1"/>
        </w:rPr>
        <w:t>regulators</w:t>
      </w:r>
      <w:r w:rsidRPr="006122E4" w:rsidR="00BB1C8B">
        <w:rPr>
          <w:color w:val="000000" w:themeColor="text1"/>
        </w:rPr>
        <w:t xml:space="preserve"> </w:t>
      </w:r>
      <w:r w:rsidRPr="006122E4" w:rsidR="00B31944">
        <w:rPr>
          <w:color w:val="000000" w:themeColor="text1"/>
        </w:rPr>
        <w:t xml:space="preserve">would </w:t>
      </w:r>
      <w:r w:rsidRPr="006122E4" w:rsidR="00BB1C8B">
        <w:rPr>
          <w:color w:val="000000" w:themeColor="text1"/>
        </w:rPr>
        <w:t>view innovative offerings as evidence that rules are no longer needed</w:t>
      </w:r>
      <w:r w:rsidRPr="006122E4">
        <w:rPr>
          <w:color w:val="000000" w:themeColor="text1"/>
        </w:rPr>
        <w:t>.  B</w:t>
      </w:r>
      <w:r w:rsidRPr="006122E4" w:rsidR="00295048">
        <w:rPr>
          <w:color w:val="000000" w:themeColor="text1"/>
        </w:rPr>
        <w:t>ut</w:t>
      </w:r>
      <w:r w:rsidRPr="006122E4">
        <w:rPr>
          <w:color w:val="000000" w:themeColor="text1"/>
        </w:rPr>
        <w:t>, we’ve seen that</w:t>
      </w:r>
      <w:r w:rsidRPr="006122E4" w:rsidR="00295048">
        <w:rPr>
          <w:color w:val="000000" w:themeColor="text1"/>
        </w:rPr>
        <w:t xml:space="preserve"> </w:t>
      </w:r>
      <w:r w:rsidRPr="006122E4">
        <w:rPr>
          <w:color w:val="000000" w:themeColor="text1"/>
        </w:rPr>
        <w:t>consumers are much faster at cutting the</w:t>
      </w:r>
      <w:r w:rsidR="00FF5A77">
        <w:rPr>
          <w:color w:val="000000" w:themeColor="text1"/>
        </w:rPr>
        <w:t xml:space="preserve"> cord</w:t>
      </w:r>
      <w:r w:rsidRPr="006122E4">
        <w:rPr>
          <w:color w:val="000000" w:themeColor="text1"/>
        </w:rPr>
        <w:t xml:space="preserve"> than regulators are at cutting red tape</w:t>
      </w:r>
      <w:r w:rsidRPr="006122E4" w:rsidR="00BB1C8B">
        <w:rPr>
          <w:color w:val="000000" w:themeColor="text1"/>
        </w:rPr>
        <w:t>.</w:t>
      </w:r>
    </w:p>
    <w:p w:rsidR="00B2072D" w:rsidRPr="006122E4" w:rsidP="00B2072D">
      <w:pPr>
        <w:spacing w:after="0" w:line="240" w:lineRule="auto"/>
        <w:rPr>
          <w:color w:val="000000" w:themeColor="text1"/>
        </w:rPr>
      </w:pPr>
    </w:p>
    <w:p w:rsidR="004E7B0D" w:rsidRPr="006122E4" w:rsidP="00B2072D">
      <w:pPr>
        <w:spacing w:after="0" w:line="240" w:lineRule="auto"/>
        <w:rPr>
          <w:color w:val="000000" w:themeColor="text1"/>
        </w:rPr>
      </w:pPr>
      <w:r>
        <w:rPr>
          <w:color w:val="000000" w:themeColor="text1"/>
        </w:rPr>
        <w:t>For example, the previous Commission’s</w:t>
      </w:r>
      <w:r w:rsidRPr="006122E4" w:rsidR="00FC242B">
        <w:rPr>
          <w:color w:val="000000" w:themeColor="text1"/>
        </w:rPr>
        <w:t xml:space="preserve"> so-called “Tech Transitions” proceeding was </w:t>
      </w:r>
      <w:r w:rsidR="00960602">
        <w:rPr>
          <w:color w:val="000000" w:themeColor="text1"/>
        </w:rPr>
        <w:t xml:space="preserve">one of the greatest </w:t>
      </w:r>
      <w:r w:rsidR="008341A5">
        <w:rPr>
          <w:color w:val="000000" w:themeColor="text1"/>
        </w:rPr>
        <w:t>mislabeling efforts in all of communications policy.  Looking back, it</w:t>
      </w:r>
      <w:r w:rsidR="00D619DC">
        <w:rPr>
          <w:color w:val="000000" w:themeColor="text1"/>
        </w:rPr>
        <w:t xml:space="preserve"> highligh</w:t>
      </w:r>
      <w:r w:rsidR="008341A5">
        <w:rPr>
          <w:color w:val="000000" w:themeColor="text1"/>
        </w:rPr>
        <w:t xml:space="preserve">ts just </w:t>
      </w:r>
      <w:r w:rsidRPr="006122E4" w:rsidR="00FC242B">
        <w:rPr>
          <w:color w:val="000000" w:themeColor="text1"/>
        </w:rPr>
        <w:t xml:space="preserve">one instance where the Commission </w:t>
      </w:r>
      <w:r w:rsidR="003F1B2B">
        <w:rPr>
          <w:color w:val="000000" w:themeColor="text1"/>
        </w:rPr>
        <w:t xml:space="preserve">should have </w:t>
      </w:r>
      <w:r w:rsidRPr="006122E4" w:rsidR="00FC242B">
        <w:rPr>
          <w:color w:val="000000" w:themeColor="text1"/>
        </w:rPr>
        <w:t>review</w:t>
      </w:r>
      <w:r w:rsidR="003F1B2B">
        <w:rPr>
          <w:color w:val="000000" w:themeColor="text1"/>
        </w:rPr>
        <w:t>ed</w:t>
      </w:r>
      <w:r w:rsidRPr="006122E4" w:rsidR="00FC242B">
        <w:rPr>
          <w:color w:val="000000" w:themeColor="text1"/>
        </w:rPr>
        <w:t xml:space="preserve"> and eliminate</w:t>
      </w:r>
      <w:r w:rsidR="003F1B2B">
        <w:rPr>
          <w:color w:val="000000" w:themeColor="text1"/>
        </w:rPr>
        <w:t>d</w:t>
      </w:r>
      <w:r w:rsidRPr="006122E4" w:rsidR="00FC242B">
        <w:rPr>
          <w:color w:val="000000" w:themeColor="text1"/>
        </w:rPr>
        <w:t xml:space="preserve"> burdens on providers </w:t>
      </w:r>
      <w:r w:rsidRPr="006122E4" w:rsidR="0001068D">
        <w:rPr>
          <w:color w:val="000000" w:themeColor="text1"/>
        </w:rPr>
        <w:t>shifting</w:t>
      </w:r>
      <w:r w:rsidRPr="006122E4" w:rsidR="00FC242B">
        <w:rPr>
          <w:color w:val="000000" w:themeColor="text1"/>
        </w:rPr>
        <w:t xml:space="preserve"> to new technologies and services that consumers</w:t>
      </w:r>
      <w:r w:rsidRPr="006122E4" w:rsidR="00CD5BC5">
        <w:rPr>
          <w:color w:val="000000" w:themeColor="text1"/>
        </w:rPr>
        <w:t xml:space="preserve"> and businesses</w:t>
      </w:r>
      <w:r w:rsidRPr="006122E4" w:rsidR="00FC242B">
        <w:rPr>
          <w:color w:val="000000" w:themeColor="text1"/>
        </w:rPr>
        <w:t xml:space="preserve"> increasingly </w:t>
      </w:r>
      <w:r w:rsidR="00FF5A77">
        <w:rPr>
          <w:color w:val="000000" w:themeColor="text1"/>
        </w:rPr>
        <w:t>seek</w:t>
      </w:r>
      <w:r w:rsidRPr="006122E4" w:rsidR="00FC242B">
        <w:rPr>
          <w:color w:val="000000" w:themeColor="text1"/>
        </w:rPr>
        <w:t>.</w:t>
      </w:r>
      <w:r w:rsidRPr="006122E4" w:rsidR="00CD5BC5">
        <w:rPr>
          <w:color w:val="000000" w:themeColor="text1"/>
        </w:rPr>
        <w:t xml:space="preserve">  Under prior FCC leadership, however, it became an opportunity to impose new </w:t>
      </w:r>
      <w:r w:rsidRPr="006122E4" w:rsidR="008341A5">
        <w:rPr>
          <w:color w:val="000000" w:themeColor="text1"/>
        </w:rPr>
        <w:t>obstacles</w:t>
      </w:r>
      <w:r w:rsidRPr="006122E4" w:rsidR="00DB74FA">
        <w:rPr>
          <w:color w:val="000000" w:themeColor="text1"/>
        </w:rPr>
        <w:t xml:space="preserve">.  Even though most consumers </w:t>
      </w:r>
      <w:r w:rsidRPr="006122E4" w:rsidR="00165779">
        <w:rPr>
          <w:color w:val="000000" w:themeColor="text1"/>
        </w:rPr>
        <w:t>had</w:t>
      </w:r>
      <w:r w:rsidRPr="006122E4" w:rsidR="00DB74FA">
        <w:rPr>
          <w:color w:val="000000" w:themeColor="text1"/>
        </w:rPr>
        <w:t xml:space="preserve"> already willingly migrated to new services, the rules would have </w:t>
      </w:r>
      <w:r w:rsidRPr="006122E4" w:rsidR="00CD5BC5">
        <w:rPr>
          <w:color w:val="000000" w:themeColor="text1"/>
        </w:rPr>
        <w:t xml:space="preserve">forced legacy providers </w:t>
      </w:r>
      <w:r w:rsidR="001B3B4B">
        <w:rPr>
          <w:color w:val="000000" w:themeColor="text1"/>
        </w:rPr>
        <w:t xml:space="preserve">to </w:t>
      </w:r>
      <w:r w:rsidRPr="006122E4" w:rsidR="00CD5BC5">
        <w:rPr>
          <w:color w:val="000000" w:themeColor="text1"/>
        </w:rPr>
        <w:t xml:space="preserve">maintain aging and underutilized copper networks at the same time they </w:t>
      </w:r>
      <w:r w:rsidRPr="006122E4" w:rsidR="00165779">
        <w:rPr>
          <w:color w:val="000000" w:themeColor="text1"/>
        </w:rPr>
        <w:t>were</w:t>
      </w:r>
      <w:r w:rsidRPr="006122E4" w:rsidR="00CD5BC5">
        <w:rPr>
          <w:color w:val="000000" w:themeColor="text1"/>
        </w:rPr>
        <w:t xml:space="preserve"> racing to deploy IP networks to </w:t>
      </w:r>
      <w:r w:rsidRPr="006122E4" w:rsidR="00DB74FA">
        <w:rPr>
          <w:color w:val="000000" w:themeColor="text1"/>
        </w:rPr>
        <w:t>keep up with</w:t>
      </w:r>
      <w:r w:rsidRPr="006122E4" w:rsidR="00CD5BC5">
        <w:rPr>
          <w:color w:val="000000" w:themeColor="text1"/>
        </w:rPr>
        <w:t xml:space="preserve"> modern demand.  </w:t>
      </w:r>
    </w:p>
    <w:p w:rsidR="00B2072D" w:rsidRPr="006122E4" w:rsidP="00B2072D">
      <w:pPr>
        <w:spacing w:after="0" w:line="240" w:lineRule="auto"/>
        <w:rPr>
          <w:color w:val="000000" w:themeColor="text1"/>
        </w:rPr>
      </w:pPr>
    </w:p>
    <w:p w:rsidR="002D766A" w:rsidRPr="006122E4" w:rsidP="00B2072D">
      <w:pPr>
        <w:spacing w:after="0" w:line="240" w:lineRule="auto"/>
        <w:rPr>
          <w:color w:val="000000" w:themeColor="text1"/>
        </w:rPr>
      </w:pPr>
      <w:r w:rsidRPr="006122E4">
        <w:rPr>
          <w:color w:val="000000" w:themeColor="text1"/>
        </w:rPr>
        <w:t>T</w:t>
      </w:r>
      <w:r w:rsidRPr="006122E4" w:rsidR="00DB74FA">
        <w:rPr>
          <w:color w:val="000000" w:themeColor="text1"/>
        </w:rPr>
        <w:t xml:space="preserve">he current </w:t>
      </w:r>
      <w:r w:rsidRPr="006122E4" w:rsidR="0001068D">
        <w:rPr>
          <w:color w:val="000000" w:themeColor="text1"/>
        </w:rPr>
        <w:t>FCC</w:t>
      </w:r>
      <w:r w:rsidRPr="006122E4" w:rsidR="00DB74FA">
        <w:rPr>
          <w:color w:val="000000" w:themeColor="text1"/>
        </w:rPr>
        <w:t xml:space="preserve"> has taken steps to reverse a number of these requirements, </w:t>
      </w:r>
      <w:r w:rsidRPr="006122E4">
        <w:rPr>
          <w:color w:val="000000" w:themeColor="text1"/>
        </w:rPr>
        <w:t xml:space="preserve">and </w:t>
      </w:r>
      <w:r w:rsidRPr="006122E4" w:rsidR="00DB74FA">
        <w:rPr>
          <w:color w:val="000000" w:themeColor="text1"/>
        </w:rPr>
        <w:t xml:space="preserve">I </w:t>
      </w:r>
      <w:r w:rsidRPr="006122E4" w:rsidR="0001068D">
        <w:rPr>
          <w:color w:val="000000" w:themeColor="text1"/>
        </w:rPr>
        <w:t>hope</w:t>
      </w:r>
      <w:r w:rsidRPr="006122E4" w:rsidR="00DB74FA">
        <w:rPr>
          <w:color w:val="000000" w:themeColor="text1"/>
        </w:rPr>
        <w:t xml:space="preserve"> we can do even more</w:t>
      </w:r>
      <w:r w:rsidRPr="006122E4" w:rsidR="00353A9B">
        <w:rPr>
          <w:color w:val="000000" w:themeColor="text1"/>
        </w:rPr>
        <w:t xml:space="preserve"> in the future</w:t>
      </w:r>
      <w:r w:rsidRPr="006122E4" w:rsidR="00DB74FA">
        <w:rPr>
          <w:color w:val="000000" w:themeColor="text1"/>
        </w:rPr>
        <w:t>.</w:t>
      </w:r>
      <w:r w:rsidRPr="006122E4" w:rsidR="00157112">
        <w:rPr>
          <w:color w:val="000000" w:themeColor="text1"/>
        </w:rPr>
        <w:t xml:space="preserve">  For instance, </w:t>
      </w:r>
      <w:r w:rsidRPr="006122E4">
        <w:rPr>
          <w:color w:val="000000" w:themeColor="text1"/>
        </w:rPr>
        <w:t xml:space="preserve">under one option </w:t>
      </w:r>
      <w:r w:rsidRPr="006122E4" w:rsidR="00157112">
        <w:rPr>
          <w:color w:val="000000" w:themeColor="text1"/>
        </w:rPr>
        <w:t xml:space="preserve">to receive streamlined treatment to discontinue legacy voice service, a carrier must show that </w:t>
      </w:r>
      <w:r w:rsidRPr="006122E4">
        <w:rPr>
          <w:color w:val="000000" w:themeColor="text1"/>
        </w:rPr>
        <w:t xml:space="preserve">it provides a standalone interconnected VoIP service and that at least one other standalone facilities-based voice service is available from another provider throughout the affected service area.  </w:t>
      </w:r>
      <w:r w:rsidRPr="006122E4" w:rsidR="009B31D1">
        <w:rPr>
          <w:color w:val="000000" w:themeColor="text1"/>
        </w:rPr>
        <w:t>In my view, a</w:t>
      </w:r>
      <w:r w:rsidRPr="006122E4">
        <w:rPr>
          <w:color w:val="000000" w:themeColor="text1"/>
        </w:rPr>
        <w:t xml:space="preserve">s long as a provider in the affected area offers voice service, which could include wireless or interconnected VoIP, then our obligation to ensure that consumers are not left without service </w:t>
      </w:r>
      <w:r w:rsidR="007A655D">
        <w:rPr>
          <w:color w:val="000000" w:themeColor="text1"/>
        </w:rPr>
        <w:t>should be</w:t>
      </w:r>
      <w:r w:rsidRPr="006122E4">
        <w:rPr>
          <w:color w:val="000000" w:themeColor="text1"/>
        </w:rPr>
        <w:t xml:space="preserve"> met.  </w:t>
      </w:r>
    </w:p>
    <w:p w:rsidR="00B2072D" w:rsidRPr="006122E4" w:rsidP="00B2072D">
      <w:pPr>
        <w:spacing w:after="0" w:line="240" w:lineRule="auto"/>
        <w:rPr>
          <w:color w:val="000000" w:themeColor="text1"/>
        </w:rPr>
      </w:pPr>
    </w:p>
    <w:p w:rsidR="009B31D1" w:rsidRPr="006122E4" w:rsidP="00B2072D">
      <w:pPr>
        <w:spacing w:after="0" w:line="240" w:lineRule="auto"/>
        <w:rPr>
          <w:color w:val="000000" w:themeColor="text1"/>
        </w:rPr>
      </w:pPr>
      <w:r w:rsidRPr="006122E4">
        <w:rPr>
          <w:color w:val="000000" w:themeColor="text1"/>
        </w:rPr>
        <w:t xml:space="preserve">In addition to the </w:t>
      </w:r>
      <w:r w:rsidR="00E25105">
        <w:rPr>
          <w:color w:val="000000" w:themeColor="text1"/>
        </w:rPr>
        <w:t>T</w:t>
      </w:r>
      <w:r w:rsidRPr="006122E4">
        <w:rPr>
          <w:color w:val="000000" w:themeColor="text1"/>
        </w:rPr>
        <w:t xml:space="preserve">ech </w:t>
      </w:r>
      <w:r w:rsidR="00E25105">
        <w:rPr>
          <w:color w:val="000000" w:themeColor="text1"/>
        </w:rPr>
        <w:t>T</w:t>
      </w:r>
      <w:r w:rsidRPr="006122E4">
        <w:rPr>
          <w:color w:val="000000" w:themeColor="text1"/>
        </w:rPr>
        <w:t xml:space="preserve">ransitions proceeding, the Commission will have other </w:t>
      </w:r>
      <w:r w:rsidR="00B4615B">
        <w:rPr>
          <w:color w:val="000000" w:themeColor="text1"/>
        </w:rPr>
        <w:t>chances</w:t>
      </w:r>
      <w:r w:rsidRPr="006122E4">
        <w:rPr>
          <w:color w:val="000000" w:themeColor="text1"/>
        </w:rPr>
        <w:t xml:space="preserve"> to remove legacy regulations.  Later this year, the Commission must initiate the next biennial review of </w:t>
      </w:r>
      <w:r w:rsidRPr="006122E4" w:rsidR="00165779">
        <w:rPr>
          <w:color w:val="000000" w:themeColor="text1"/>
        </w:rPr>
        <w:t>tele</w:t>
      </w:r>
      <w:r w:rsidRPr="006122E4">
        <w:rPr>
          <w:color w:val="000000" w:themeColor="text1"/>
        </w:rPr>
        <w:t>communications regulations.  I have urged staff and outside parties to use these opportunities to scour our rule books and identify provisions that ought to be discarded.  Prior efforts have been tepid a</w:t>
      </w:r>
      <w:r w:rsidR="00E25105">
        <w:rPr>
          <w:color w:val="000000" w:themeColor="text1"/>
        </w:rPr>
        <w:t>t</w:t>
      </w:r>
      <w:r w:rsidRPr="006122E4">
        <w:rPr>
          <w:color w:val="000000" w:themeColor="text1"/>
        </w:rPr>
        <w:t xml:space="preserve"> best.  Removing a reporting requirement here or there is a good start, but </w:t>
      </w:r>
      <w:r w:rsidRPr="006122E4" w:rsidR="00270F4E">
        <w:rPr>
          <w:color w:val="000000" w:themeColor="text1"/>
        </w:rPr>
        <w:t>surely,</w:t>
      </w:r>
      <w:r w:rsidRPr="006122E4">
        <w:rPr>
          <w:color w:val="000000" w:themeColor="text1"/>
        </w:rPr>
        <w:t xml:space="preserve"> we can all do better.  </w:t>
      </w:r>
    </w:p>
    <w:p w:rsidR="00B2072D" w:rsidRPr="006122E4" w:rsidP="00B2072D">
      <w:pPr>
        <w:spacing w:after="0" w:line="240" w:lineRule="auto"/>
        <w:rPr>
          <w:color w:val="000000" w:themeColor="text1"/>
        </w:rPr>
      </w:pPr>
    </w:p>
    <w:p w:rsidR="004419BB" w:rsidRPr="006122E4" w:rsidP="00B2072D">
      <w:pPr>
        <w:spacing w:after="0" w:line="240" w:lineRule="auto"/>
        <w:rPr>
          <w:color w:val="000000" w:themeColor="text1"/>
        </w:rPr>
      </w:pPr>
      <w:r w:rsidRPr="006122E4">
        <w:rPr>
          <w:color w:val="000000" w:themeColor="text1"/>
        </w:rPr>
        <w:t xml:space="preserve">Some might be tempted to view this as a task best suited for legacy providers subject to the rules.  </w:t>
      </w:r>
      <w:r w:rsidRPr="006122E4" w:rsidR="008E15A3">
        <w:rPr>
          <w:color w:val="000000" w:themeColor="text1"/>
        </w:rPr>
        <w:t xml:space="preserve">Additionally, in the past, competitive providers shied away from making or supporting suggestions to remove legacy regulations on the notion that burdens imposed on incumbent providers </w:t>
      </w:r>
      <w:r w:rsidRPr="006122E4" w:rsidR="0001068D">
        <w:rPr>
          <w:color w:val="000000" w:themeColor="text1"/>
        </w:rPr>
        <w:t>benefit competitors</w:t>
      </w:r>
      <w:r w:rsidRPr="006122E4" w:rsidR="008E15A3">
        <w:rPr>
          <w:color w:val="000000" w:themeColor="text1"/>
        </w:rPr>
        <w:t xml:space="preserve">.  </w:t>
      </w:r>
      <w:r w:rsidRPr="006122E4">
        <w:rPr>
          <w:color w:val="000000" w:themeColor="text1"/>
        </w:rPr>
        <w:t xml:space="preserve">However, I would encourage you and other </w:t>
      </w:r>
      <w:r w:rsidRPr="006122E4" w:rsidR="005B62D5">
        <w:rPr>
          <w:color w:val="000000" w:themeColor="text1"/>
        </w:rPr>
        <w:t>competitive</w:t>
      </w:r>
      <w:r w:rsidRPr="006122E4">
        <w:rPr>
          <w:color w:val="000000" w:themeColor="text1"/>
        </w:rPr>
        <w:t xml:space="preserve"> entrants to take a careful look and submit suggestions as well.  As we learned from the business data service example I </w:t>
      </w:r>
      <w:r w:rsidR="001B0E7F">
        <w:rPr>
          <w:color w:val="000000" w:themeColor="text1"/>
        </w:rPr>
        <w:t>referenced</w:t>
      </w:r>
      <w:r w:rsidRPr="006122E4">
        <w:rPr>
          <w:color w:val="000000" w:themeColor="text1"/>
        </w:rPr>
        <w:t xml:space="preserve"> earlier, any regulation </w:t>
      </w:r>
      <w:r w:rsidRPr="006122E4" w:rsidR="008E15A3">
        <w:rPr>
          <w:color w:val="000000" w:themeColor="text1"/>
        </w:rPr>
        <w:t xml:space="preserve">that remains on the Commission’s books can eventually be turned against you.  </w:t>
      </w:r>
    </w:p>
    <w:p w:rsidR="00B2072D" w:rsidRPr="00C91801" w:rsidP="00B2072D">
      <w:pPr>
        <w:spacing w:after="0" w:line="240" w:lineRule="auto"/>
        <w:rPr>
          <w:i/>
          <w:color w:val="000000" w:themeColor="text1"/>
        </w:rPr>
      </w:pPr>
    </w:p>
    <w:p w:rsidR="003A024A">
      <w:pPr>
        <w:rPr>
          <w:i/>
          <w:color w:val="000000" w:themeColor="text1"/>
        </w:rPr>
      </w:pPr>
      <w:r>
        <w:rPr>
          <w:i/>
          <w:color w:val="000000" w:themeColor="text1"/>
        </w:rPr>
        <w:br w:type="page"/>
      </w:r>
    </w:p>
    <w:p w:rsidR="002B653B" w:rsidRPr="00C91801" w:rsidP="00B2072D">
      <w:pPr>
        <w:spacing w:after="0" w:line="240" w:lineRule="auto"/>
        <w:rPr>
          <w:i/>
          <w:color w:val="000000" w:themeColor="text1"/>
        </w:rPr>
      </w:pPr>
      <w:r w:rsidRPr="00C91801">
        <w:rPr>
          <w:i/>
          <w:color w:val="000000" w:themeColor="text1"/>
        </w:rPr>
        <w:t xml:space="preserve">Positive </w:t>
      </w:r>
      <w:r w:rsidR="004773F6">
        <w:rPr>
          <w:i/>
          <w:color w:val="000000" w:themeColor="text1"/>
        </w:rPr>
        <w:t>Commission</w:t>
      </w:r>
      <w:r w:rsidR="008A5A4C">
        <w:rPr>
          <w:i/>
          <w:color w:val="000000" w:themeColor="text1"/>
        </w:rPr>
        <w:t xml:space="preserve"> Actions</w:t>
      </w:r>
    </w:p>
    <w:p w:rsidR="002B653B" w:rsidRPr="006122E4" w:rsidP="00B2072D">
      <w:pPr>
        <w:spacing w:after="0" w:line="240" w:lineRule="auto"/>
        <w:rPr>
          <w:color w:val="000000" w:themeColor="text1"/>
        </w:rPr>
      </w:pPr>
    </w:p>
    <w:p w:rsidR="00D62B17" w:rsidRPr="006122E4" w:rsidP="00B2072D">
      <w:pPr>
        <w:spacing w:after="0" w:line="240" w:lineRule="auto"/>
        <w:rPr>
          <w:color w:val="000000" w:themeColor="text1"/>
        </w:rPr>
      </w:pPr>
      <w:r w:rsidRPr="006122E4">
        <w:rPr>
          <w:color w:val="000000" w:themeColor="text1"/>
        </w:rPr>
        <w:t>While I have</w:t>
      </w:r>
      <w:r w:rsidRPr="006122E4" w:rsidR="00165779">
        <w:rPr>
          <w:color w:val="000000" w:themeColor="text1"/>
        </w:rPr>
        <w:t xml:space="preserve"> spent</w:t>
      </w:r>
      <w:r w:rsidRPr="006122E4">
        <w:rPr>
          <w:color w:val="000000" w:themeColor="text1"/>
        </w:rPr>
        <w:t xml:space="preserve"> a fair amount of time </w:t>
      </w:r>
      <w:r w:rsidR="00FB3914">
        <w:rPr>
          <w:color w:val="000000" w:themeColor="text1"/>
        </w:rPr>
        <w:t xml:space="preserve">tonight </w:t>
      </w:r>
      <w:r w:rsidRPr="006122E4">
        <w:rPr>
          <w:color w:val="000000" w:themeColor="text1"/>
        </w:rPr>
        <w:t>discussing ways to shrink the Commission’s regulatory portfolio, there are several areas where Commission action remains essential to ensure that consumers and business</w:t>
      </w:r>
      <w:r w:rsidR="00FB3914">
        <w:rPr>
          <w:color w:val="000000" w:themeColor="text1"/>
        </w:rPr>
        <w:t>es</w:t>
      </w:r>
      <w:r w:rsidRPr="006122E4">
        <w:rPr>
          <w:color w:val="000000" w:themeColor="text1"/>
        </w:rPr>
        <w:t xml:space="preserve"> have access to modern communications.    </w:t>
      </w:r>
    </w:p>
    <w:p w:rsidR="00B2072D" w:rsidRPr="006122E4" w:rsidP="00B2072D">
      <w:pPr>
        <w:spacing w:after="0" w:line="240" w:lineRule="auto"/>
        <w:rPr>
          <w:color w:val="000000" w:themeColor="text1"/>
        </w:rPr>
      </w:pPr>
    </w:p>
    <w:p w:rsidR="00D43CD0" w:rsidP="00B2072D">
      <w:pPr>
        <w:spacing w:after="0" w:line="240" w:lineRule="auto"/>
        <w:rPr>
          <w:color w:val="000000" w:themeColor="text1"/>
        </w:rPr>
      </w:pPr>
      <w:r>
        <w:rPr>
          <w:color w:val="000000" w:themeColor="text1"/>
        </w:rPr>
        <w:t xml:space="preserve">One area where the FCC is playing a very positive role is the freeing up of spectrum bands.  This process has involved reallocating </w:t>
      </w:r>
      <w:r w:rsidR="004773F6">
        <w:rPr>
          <w:color w:val="000000" w:themeColor="text1"/>
        </w:rPr>
        <w:t>high-band</w:t>
      </w:r>
      <w:r>
        <w:rPr>
          <w:color w:val="000000" w:themeColor="text1"/>
        </w:rPr>
        <w:t>, millimeter wave frequencies</w:t>
      </w:r>
      <w:r w:rsidR="00707A28">
        <w:rPr>
          <w:color w:val="000000" w:themeColor="text1"/>
        </w:rPr>
        <w:t xml:space="preserve"> for flexible use, including mobile.  </w:t>
      </w:r>
      <w:r w:rsidR="000135AC">
        <w:rPr>
          <w:color w:val="000000" w:themeColor="text1"/>
        </w:rPr>
        <w:t>Due to recent Commission action</w:t>
      </w:r>
      <w:r w:rsidR="00707A28">
        <w:rPr>
          <w:color w:val="000000" w:themeColor="text1"/>
        </w:rPr>
        <w:t xml:space="preserve">, almost 5,000 Gigahertz of spectrum has been made available for this purpose.  I have also taken a leading role in </w:t>
      </w:r>
      <w:r w:rsidR="00E25105">
        <w:rPr>
          <w:color w:val="000000" w:themeColor="text1"/>
        </w:rPr>
        <w:t xml:space="preserve">setting rules for </w:t>
      </w:r>
      <w:r w:rsidR="000135AC">
        <w:rPr>
          <w:color w:val="000000" w:themeColor="text1"/>
        </w:rPr>
        <w:t>a large swath of mid</w:t>
      </w:r>
      <w:r w:rsidR="00C137F4">
        <w:rPr>
          <w:color w:val="000000" w:themeColor="text1"/>
        </w:rPr>
        <w:t>-</w:t>
      </w:r>
      <w:r w:rsidR="000135AC">
        <w:rPr>
          <w:color w:val="000000" w:themeColor="text1"/>
        </w:rPr>
        <w:t>band spectrum</w:t>
      </w:r>
      <w:r w:rsidR="00F16F26">
        <w:rPr>
          <w:color w:val="000000" w:themeColor="text1"/>
        </w:rPr>
        <w:t xml:space="preserve">, a likely sweet spot for global 5G services.  My </w:t>
      </w:r>
      <w:r w:rsidR="00C137F4">
        <w:rPr>
          <w:color w:val="000000" w:themeColor="text1"/>
        </w:rPr>
        <w:t xml:space="preserve">focus </w:t>
      </w:r>
      <w:r w:rsidR="00F16F26">
        <w:rPr>
          <w:color w:val="000000" w:themeColor="text1"/>
        </w:rPr>
        <w:t xml:space="preserve">has not only been on concluding the so-called </w:t>
      </w:r>
      <w:r w:rsidR="00582F99">
        <w:rPr>
          <w:color w:val="000000" w:themeColor="text1"/>
        </w:rPr>
        <w:t>Citizens Band Radio Service at 3.5 GHz</w:t>
      </w:r>
      <w:r w:rsidR="00C137F4">
        <w:rPr>
          <w:color w:val="000000" w:themeColor="text1"/>
        </w:rPr>
        <w:t>,</w:t>
      </w:r>
      <w:r w:rsidR="00F16F26">
        <w:rPr>
          <w:color w:val="000000" w:themeColor="text1"/>
        </w:rPr>
        <w:t xml:space="preserve"> </w:t>
      </w:r>
      <w:r w:rsidR="00F77660">
        <w:rPr>
          <w:color w:val="000000" w:themeColor="text1"/>
        </w:rPr>
        <w:t xml:space="preserve">but also </w:t>
      </w:r>
      <w:r w:rsidR="00655880">
        <w:rPr>
          <w:color w:val="000000" w:themeColor="text1"/>
        </w:rPr>
        <w:t>reallocating the C-Band spectrum</w:t>
      </w:r>
      <w:r w:rsidR="00153F72">
        <w:rPr>
          <w:color w:val="000000" w:themeColor="text1"/>
        </w:rPr>
        <w:t xml:space="preserve"> </w:t>
      </w:r>
      <w:r w:rsidR="00C137F4">
        <w:rPr>
          <w:color w:val="000000" w:themeColor="text1"/>
        </w:rPr>
        <w:t>for additional wireless uses</w:t>
      </w:r>
      <w:r w:rsidR="005630FD">
        <w:rPr>
          <w:color w:val="000000" w:themeColor="text1"/>
        </w:rPr>
        <w:t xml:space="preserve">.  This will provide large slices of spectrum </w:t>
      </w:r>
      <w:r w:rsidR="00402DD8">
        <w:rPr>
          <w:color w:val="000000" w:themeColor="text1"/>
        </w:rPr>
        <w:t xml:space="preserve">for licensed services </w:t>
      </w:r>
      <w:r w:rsidR="005630FD">
        <w:rPr>
          <w:color w:val="000000" w:themeColor="text1"/>
        </w:rPr>
        <w:t>at 3.7</w:t>
      </w:r>
      <w:r w:rsidR="00FF1E8F">
        <w:rPr>
          <w:color w:val="000000" w:themeColor="text1"/>
        </w:rPr>
        <w:t xml:space="preserve"> to 4</w:t>
      </w:r>
      <w:r w:rsidR="005630FD">
        <w:rPr>
          <w:color w:val="000000" w:themeColor="text1"/>
        </w:rPr>
        <w:t>.2 GHz</w:t>
      </w:r>
      <w:r w:rsidR="00E25105">
        <w:rPr>
          <w:color w:val="000000" w:themeColor="text1"/>
        </w:rPr>
        <w:t>,</w:t>
      </w:r>
      <w:r w:rsidR="005630FD">
        <w:rPr>
          <w:color w:val="000000" w:themeColor="text1"/>
        </w:rPr>
        <w:t xml:space="preserve"> while </w:t>
      </w:r>
      <w:r w:rsidR="00E25105">
        <w:rPr>
          <w:color w:val="000000" w:themeColor="text1"/>
        </w:rPr>
        <w:t xml:space="preserve">permitting </w:t>
      </w:r>
      <w:r w:rsidR="005630FD">
        <w:rPr>
          <w:color w:val="000000" w:themeColor="text1"/>
        </w:rPr>
        <w:t xml:space="preserve">us to allow unlicensed services </w:t>
      </w:r>
      <w:r w:rsidR="00402DD8">
        <w:rPr>
          <w:color w:val="000000" w:themeColor="text1"/>
        </w:rPr>
        <w:t>at</w:t>
      </w:r>
      <w:r w:rsidR="005630FD">
        <w:rPr>
          <w:color w:val="000000" w:themeColor="text1"/>
        </w:rPr>
        <w:t xml:space="preserve"> 6 GHz.</w:t>
      </w:r>
      <w:r w:rsidR="00A61A4F">
        <w:rPr>
          <w:color w:val="000000" w:themeColor="text1"/>
        </w:rPr>
        <w:t xml:space="preserve">  </w:t>
      </w:r>
      <w:r w:rsidR="00123700">
        <w:rPr>
          <w:color w:val="000000" w:themeColor="text1"/>
        </w:rPr>
        <w:t>A</w:t>
      </w:r>
      <w:r w:rsidR="00402DD8">
        <w:rPr>
          <w:color w:val="000000" w:themeColor="text1"/>
        </w:rPr>
        <w:t xml:space="preserve">fter some initial </w:t>
      </w:r>
      <w:r w:rsidR="00453A76">
        <w:rPr>
          <w:color w:val="000000" w:themeColor="text1"/>
        </w:rPr>
        <w:t xml:space="preserve">resistance internally and externally, it is great to see everyone </w:t>
      </w:r>
      <w:r w:rsidR="00BE6FA7">
        <w:rPr>
          <w:color w:val="000000" w:themeColor="text1"/>
        </w:rPr>
        <w:t>come</w:t>
      </w:r>
      <w:r w:rsidR="00453A76">
        <w:rPr>
          <w:color w:val="000000" w:themeColor="text1"/>
        </w:rPr>
        <w:t xml:space="preserve"> </w:t>
      </w:r>
      <w:r w:rsidR="00BE6FA7">
        <w:rPr>
          <w:color w:val="000000" w:themeColor="text1"/>
        </w:rPr>
        <w:t>around</w:t>
      </w:r>
      <w:r w:rsidR="00453A76">
        <w:rPr>
          <w:color w:val="000000" w:themeColor="text1"/>
        </w:rPr>
        <w:t xml:space="preserve"> </w:t>
      </w:r>
      <w:r w:rsidR="000754A0">
        <w:rPr>
          <w:color w:val="000000" w:themeColor="text1"/>
        </w:rPr>
        <w:t>to</w:t>
      </w:r>
      <w:r w:rsidR="00453A76">
        <w:rPr>
          <w:color w:val="000000" w:themeColor="text1"/>
        </w:rPr>
        <w:t xml:space="preserve"> </w:t>
      </w:r>
      <w:r w:rsidR="00E25105">
        <w:rPr>
          <w:color w:val="000000" w:themeColor="text1"/>
        </w:rPr>
        <w:t xml:space="preserve">this </w:t>
      </w:r>
      <w:r w:rsidR="00453A76">
        <w:rPr>
          <w:color w:val="000000" w:themeColor="text1"/>
        </w:rPr>
        <w:t>line of thinking</w:t>
      </w:r>
      <w:r w:rsidR="000754A0">
        <w:rPr>
          <w:color w:val="000000" w:themeColor="text1"/>
        </w:rPr>
        <w:t>.</w:t>
      </w:r>
      <w:r w:rsidR="00453A76">
        <w:rPr>
          <w:color w:val="000000" w:themeColor="text1"/>
        </w:rPr>
        <w:t xml:space="preserve"> </w:t>
      </w:r>
      <w:r w:rsidR="006E1151">
        <w:rPr>
          <w:color w:val="000000" w:themeColor="text1"/>
        </w:rPr>
        <w:t xml:space="preserve"> This is a great example where</w:t>
      </w:r>
      <w:r w:rsidR="00C137F4">
        <w:rPr>
          <w:color w:val="000000" w:themeColor="text1"/>
        </w:rPr>
        <w:t>,</w:t>
      </w:r>
      <w:r w:rsidR="006E1151">
        <w:rPr>
          <w:color w:val="000000" w:themeColor="text1"/>
        </w:rPr>
        <w:t xml:space="preserve"> if you do the hard work and show people it’s</w:t>
      </w:r>
      <w:r w:rsidR="00E2332D">
        <w:rPr>
          <w:color w:val="000000" w:themeColor="text1"/>
        </w:rPr>
        <w:t xml:space="preserve"> a principled path,</w:t>
      </w:r>
      <w:r w:rsidR="006E1151">
        <w:rPr>
          <w:color w:val="000000" w:themeColor="text1"/>
        </w:rPr>
        <w:t xml:space="preserve"> they will eventually jump </w:t>
      </w:r>
      <w:r w:rsidR="0089222D">
        <w:rPr>
          <w:color w:val="000000" w:themeColor="text1"/>
        </w:rPr>
        <w:t>onboard</w:t>
      </w:r>
      <w:r w:rsidR="006E1151">
        <w:rPr>
          <w:color w:val="000000" w:themeColor="text1"/>
        </w:rPr>
        <w:t xml:space="preserve">.  </w:t>
      </w:r>
    </w:p>
    <w:p w:rsidR="00B2072D" w:rsidRPr="006122E4" w:rsidP="00B2072D">
      <w:pPr>
        <w:spacing w:after="0" w:line="240" w:lineRule="auto"/>
        <w:rPr>
          <w:color w:val="000000" w:themeColor="text1"/>
        </w:rPr>
      </w:pPr>
    </w:p>
    <w:p w:rsidR="00D62B17" w:rsidRPr="006122E4" w:rsidP="00B2072D">
      <w:pPr>
        <w:spacing w:after="0" w:line="240" w:lineRule="auto"/>
        <w:rPr>
          <w:color w:val="000000" w:themeColor="text1"/>
        </w:rPr>
      </w:pPr>
      <w:r>
        <w:rPr>
          <w:color w:val="000000" w:themeColor="text1"/>
        </w:rPr>
        <w:t>Moreover</w:t>
      </w:r>
      <w:r w:rsidRPr="006122E4" w:rsidR="007709CF">
        <w:rPr>
          <w:color w:val="000000" w:themeColor="text1"/>
        </w:rPr>
        <w:t xml:space="preserve">, in those instances where there is no business case to extend broadband, particularly in </w:t>
      </w:r>
      <w:r w:rsidR="00C137F4">
        <w:rPr>
          <w:color w:val="000000" w:themeColor="text1"/>
        </w:rPr>
        <w:t xml:space="preserve">the most </w:t>
      </w:r>
      <w:r w:rsidRPr="006122E4" w:rsidR="007709CF">
        <w:rPr>
          <w:color w:val="000000" w:themeColor="text1"/>
        </w:rPr>
        <w:t xml:space="preserve">rural parts of the country, the Commission uses its universal service fund </w:t>
      </w:r>
      <w:r w:rsidRPr="006122E4" w:rsidR="0001068D">
        <w:rPr>
          <w:color w:val="000000" w:themeColor="text1"/>
        </w:rPr>
        <w:t xml:space="preserve">(USF) </w:t>
      </w:r>
      <w:r w:rsidRPr="006122E4" w:rsidR="007709CF">
        <w:rPr>
          <w:color w:val="000000" w:themeColor="text1"/>
        </w:rPr>
        <w:t>to incent</w:t>
      </w:r>
      <w:r w:rsidR="00E25105">
        <w:rPr>
          <w:color w:val="000000" w:themeColor="text1"/>
        </w:rPr>
        <w:t>ivize</w:t>
      </w:r>
      <w:r w:rsidRPr="006122E4" w:rsidR="007709CF">
        <w:rPr>
          <w:color w:val="000000" w:themeColor="text1"/>
        </w:rPr>
        <w:t xml:space="preserve"> providers to offer broadband to unserved communities.  Support provided through the high-cost program, or Connect America Fund, helps providers deploy broadband in these areas</w:t>
      </w:r>
      <w:r w:rsidR="00E25105">
        <w:rPr>
          <w:color w:val="000000" w:themeColor="text1"/>
        </w:rPr>
        <w:t>;</w:t>
      </w:r>
      <w:r w:rsidRPr="006122E4" w:rsidR="007709CF">
        <w:rPr>
          <w:color w:val="000000" w:themeColor="text1"/>
        </w:rPr>
        <w:t xml:space="preserve"> </w:t>
      </w:r>
      <w:r w:rsidRPr="006122E4" w:rsidR="006122E4">
        <w:rPr>
          <w:color w:val="000000" w:themeColor="text1"/>
        </w:rPr>
        <w:t>support</w:t>
      </w:r>
      <w:r w:rsidRPr="006122E4" w:rsidR="007709CF">
        <w:rPr>
          <w:color w:val="000000" w:themeColor="text1"/>
        </w:rPr>
        <w:t xml:space="preserve"> from the E-rate and Rural Healthcare programs </w:t>
      </w:r>
      <w:r w:rsidRPr="006122E4" w:rsidR="006122E4">
        <w:rPr>
          <w:color w:val="000000" w:themeColor="text1"/>
        </w:rPr>
        <w:t>fund</w:t>
      </w:r>
      <w:r w:rsidRPr="006122E4" w:rsidR="007709CF">
        <w:rPr>
          <w:color w:val="000000" w:themeColor="text1"/>
        </w:rPr>
        <w:t xml:space="preserve"> discount</w:t>
      </w:r>
      <w:r w:rsidRPr="006122E4" w:rsidR="006122E4">
        <w:rPr>
          <w:color w:val="000000" w:themeColor="text1"/>
        </w:rPr>
        <w:t>ed service for</w:t>
      </w:r>
      <w:r w:rsidRPr="006122E4" w:rsidR="007709CF">
        <w:rPr>
          <w:color w:val="000000" w:themeColor="text1"/>
        </w:rPr>
        <w:t xml:space="preserve"> schools, libraries, and health care facilities</w:t>
      </w:r>
      <w:r w:rsidR="00E25105">
        <w:rPr>
          <w:color w:val="000000" w:themeColor="text1"/>
        </w:rPr>
        <w:t>;</w:t>
      </w:r>
      <w:r w:rsidRPr="006122E4" w:rsidR="007709CF">
        <w:rPr>
          <w:color w:val="000000" w:themeColor="text1"/>
        </w:rPr>
        <w:t xml:space="preserve"> and the Lifeline program help</w:t>
      </w:r>
      <w:r w:rsidRPr="006122E4" w:rsidR="006122E4">
        <w:rPr>
          <w:color w:val="000000" w:themeColor="text1"/>
        </w:rPr>
        <w:t>s</w:t>
      </w:r>
      <w:r w:rsidRPr="006122E4" w:rsidR="007709CF">
        <w:rPr>
          <w:color w:val="000000" w:themeColor="text1"/>
        </w:rPr>
        <w:t xml:space="preserve"> make service more affordable for low-income consumers.   </w:t>
      </w:r>
    </w:p>
    <w:p w:rsidR="00B2072D" w:rsidRPr="006122E4" w:rsidP="00B2072D">
      <w:pPr>
        <w:spacing w:after="0" w:line="240" w:lineRule="auto"/>
        <w:rPr>
          <w:color w:val="000000" w:themeColor="text1"/>
        </w:rPr>
      </w:pPr>
    </w:p>
    <w:p w:rsidR="0090599B" w:rsidRPr="006122E4" w:rsidP="00B2072D">
      <w:pPr>
        <w:spacing w:after="0" w:line="240" w:lineRule="auto"/>
        <w:rPr>
          <w:color w:val="000000" w:themeColor="text1"/>
        </w:rPr>
      </w:pPr>
      <w:r w:rsidRPr="006122E4">
        <w:rPr>
          <w:color w:val="000000" w:themeColor="text1"/>
        </w:rPr>
        <w:t xml:space="preserve">Those of you who provide interconnected VoIP </w:t>
      </w:r>
      <w:r w:rsidRPr="006122E4" w:rsidR="00DD723C">
        <w:rPr>
          <w:color w:val="000000" w:themeColor="text1"/>
        </w:rPr>
        <w:t xml:space="preserve">service are required to contribute to support </w:t>
      </w:r>
      <w:r w:rsidRPr="006122E4" w:rsidR="006122E4">
        <w:rPr>
          <w:color w:val="000000" w:themeColor="text1"/>
        </w:rPr>
        <w:t>USF</w:t>
      </w:r>
      <w:r w:rsidRPr="006122E4" w:rsidR="00DD723C">
        <w:rPr>
          <w:color w:val="000000" w:themeColor="text1"/>
        </w:rPr>
        <w:t xml:space="preserve">, and likely pass those fees on to your customers.  Therefore, I imagine that you have kept an eye on the overall size of </w:t>
      </w:r>
      <w:r w:rsidRPr="006122E4" w:rsidR="006122E4">
        <w:rPr>
          <w:color w:val="000000" w:themeColor="text1"/>
        </w:rPr>
        <w:t>USF</w:t>
      </w:r>
      <w:r w:rsidRPr="006122E4" w:rsidR="00DD723C">
        <w:rPr>
          <w:color w:val="000000" w:themeColor="text1"/>
        </w:rPr>
        <w:t xml:space="preserve">, which has grown to over $11 billion, and the quarterly contribution factor, which will be 17.9 percent for the third quarter but topped 19 percent earlier this year.  </w:t>
      </w:r>
      <w:r w:rsidR="00B8665D">
        <w:rPr>
          <w:color w:val="000000" w:themeColor="text1"/>
        </w:rPr>
        <w:t>And</w:t>
      </w:r>
      <w:r w:rsidR="00CC7D6A">
        <w:rPr>
          <w:color w:val="000000" w:themeColor="text1"/>
        </w:rPr>
        <w:t>,</w:t>
      </w:r>
      <w:r w:rsidR="00B8665D">
        <w:rPr>
          <w:color w:val="000000" w:themeColor="text1"/>
        </w:rPr>
        <w:t xml:space="preserve"> you should expect this number to go up as the Commission </w:t>
      </w:r>
      <w:r w:rsidR="0055778A">
        <w:rPr>
          <w:color w:val="000000" w:themeColor="text1"/>
        </w:rPr>
        <w:t xml:space="preserve">is expanding funding for its Rural Healthcare Program and is likely to do the </w:t>
      </w:r>
      <w:r w:rsidR="00305DE9">
        <w:rPr>
          <w:color w:val="000000" w:themeColor="text1"/>
        </w:rPr>
        <w:t xml:space="preserve">same for the High Cost Program and has approved new spending to rebuild </w:t>
      </w:r>
      <w:r w:rsidR="00E05184">
        <w:rPr>
          <w:color w:val="000000" w:themeColor="text1"/>
        </w:rPr>
        <w:t xml:space="preserve">communications in </w:t>
      </w:r>
      <w:r w:rsidR="00305DE9">
        <w:rPr>
          <w:color w:val="000000" w:themeColor="text1"/>
        </w:rPr>
        <w:t>Puerto Rico.</w:t>
      </w:r>
    </w:p>
    <w:p w:rsidR="00B2072D" w:rsidRPr="006122E4" w:rsidP="00B2072D">
      <w:pPr>
        <w:spacing w:after="0" w:line="240" w:lineRule="auto"/>
        <w:rPr>
          <w:color w:val="000000" w:themeColor="text1"/>
        </w:rPr>
      </w:pPr>
    </w:p>
    <w:p w:rsidR="00B2072D" w:rsidRPr="006122E4" w:rsidP="00B2072D">
      <w:pPr>
        <w:spacing w:after="0" w:line="240" w:lineRule="auto"/>
        <w:rPr>
          <w:color w:val="000000" w:themeColor="text1"/>
        </w:rPr>
      </w:pPr>
      <w:r>
        <w:rPr>
          <w:color w:val="000000" w:themeColor="text1"/>
        </w:rPr>
        <w:t xml:space="preserve">Although it’s always easier to give money away or pretend </w:t>
      </w:r>
      <w:r w:rsidR="005F7AF4">
        <w:rPr>
          <w:color w:val="000000" w:themeColor="text1"/>
        </w:rPr>
        <w:t xml:space="preserve">that the dollars needed to cover </w:t>
      </w:r>
      <w:r>
        <w:rPr>
          <w:color w:val="000000" w:themeColor="text1"/>
        </w:rPr>
        <w:t xml:space="preserve">new spending comes from </w:t>
      </w:r>
      <w:r w:rsidR="00AF5A95">
        <w:rPr>
          <w:color w:val="000000" w:themeColor="text1"/>
        </w:rPr>
        <w:t xml:space="preserve">magical </w:t>
      </w:r>
      <w:r>
        <w:rPr>
          <w:color w:val="000000" w:themeColor="text1"/>
        </w:rPr>
        <w:t>fairies, I have been a voice for recognizing and</w:t>
      </w:r>
      <w:r w:rsidR="00E33EAA">
        <w:rPr>
          <w:color w:val="000000" w:themeColor="text1"/>
        </w:rPr>
        <w:t xml:space="preserve"> </w:t>
      </w:r>
      <w:r w:rsidR="00380CCB">
        <w:rPr>
          <w:color w:val="000000" w:themeColor="text1"/>
        </w:rPr>
        <w:t>constraining</w:t>
      </w:r>
      <w:r w:rsidRPr="006122E4" w:rsidR="0090599B">
        <w:rPr>
          <w:color w:val="000000" w:themeColor="text1"/>
        </w:rPr>
        <w:t xml:space="preserve"> the burdens placed on contributors and their customers</w:t>
      </w:r>
      <w:r w:rsidR="00E33EAA">
        <w:rPr>
          <w:color w:val="000000" w:themeColor="text1"/>
        </w:rPr>
        <w:t xml:space="preserve">.  </w:t>
      </w:r>
      <w:r w:rsidR="00AF5A95">
        <w:rPr>
          <w:color w:val="000000" w:themeColor="text1"/>
        </w:rPr>
        <w:t xml:space="preserve">I firmly believe </w:t>
      </w:r>
      <w:r w:rsidR="00380CCB">
        <w:rPr>
          <w:color w:val="000000" w:themeColor="text1"/>
        </w:rPr>
        <w:t xml:space="preserve">that </w:t>
      </w:r>
      <w:r w:rsidRPr="006122E4" w:rsidR="0090599B">
        <w:rPr>
          <w:color w:val="000000" w:themeColor="text1"/>
        </w:rPr>
        <w:t xml:space="preserve">each </w:t>
      </w:r>
      <w:r w:rsidR="00380CCB">
        <w:rPr>
          <w:color w:val="000000" w:themeColor="text1"/>
        </w:rPr>
        <w:t xml:space="preserve">Commission spending </w:t>
      </w:r>
      <w:r w:rsidRPr="006122E4" w:rsidR="0090599B">
        <w:rPr>
          <w:color w:val="000000" w:themeColor="text1"/>
        </w:rPr>
        <w:t xml:space="preserve">program </w:t>
      </w:r>
      <w:r w:rsidR="00273FEB">
        <w:rPr>
          <w:color w:val="000000" w:themeColor="text1"/>
        </w:rPr>
        <w:t xml:space="preserve">must be </w:t>
      </w:r>
      <w:r w:rsidRPr="006122E4" w:rsidR="0090599B">
        <w:rPr>
          <w:color w:val="000000" w:themeColor="text1"/>
        </w:rPr>
        <w:t xml:space="preserve">as efficient and cost-effective as possible.  It is why I have advocated </w:t>
      </w:r>
      <w:r w:rsidR="005F7AF4">
        <w:rPr>
          <w:color w:val="000000" w:themeColor="text1"/>
        </w:rPr>
        <w:t xml:space="preserve">for </w:t>
      </w:r>
      <w:r w:rsidRPr="006122E4" w:rsidR="0090599B">
        <w:rPr>
          <w:color w:val="000000" w:themeColor="text1"/>
        </w:rPr>
        <w:t xml:space="preserve">the use of reverse auctions wherever feasible to ensure that we do not pay more than necessary for quality service.  It is why I have opposed providing funding to more than one provider in an </w:t>
      </w:r>
      <w:r w:rsidRPr="006122E4" w:rsidR="00270F4E">
        <w:rPr>
          <w:color w:val="000000" w:themeColor="text1"/>
        </w:rPr>
        <w:t>area or</w:t>
      </w:r>
      <w:r w:rsidRPr="006122E4" w:rsidR="0090599B">
        <w:rPr>
          <w:color w:val="000000" w:themeColor="text1"/>
        </w:rPr>
        <w:t xml:space="preserve"> funding any area where </w:t>
      </w:r>
      <w:r w:rsidRPr="006122E4" w:rsidR="00165779">
        <w:rPr>
          <w:color w:val="000000" w:themeColor="text1"/>
        </w:rPr>
        <w:t>a</w:t>
      </w:r>
      <w:r w:rsidRPr="006122E4" w:rsidR="0090599B">
        <w:rPr>
          <w:color w:val="000000" w:themeColor="text1"/>
        </w:rPr>
        <w:t xml:space="preserve"> provider already offer</w:t>
      </w:r>
      <w:r w:rsidRPr="006122E4" w:rsidR="00165779">
        <w:rPr>
          <w:color w:val="000000" w:themeColor="text1"/>
        </w:rPr>
        <w:t>s</w:t>
      </w:r>
      <w:r w:rsidRPr="006122E4" w:rsidR="0090599B">
        <w:rPr>
          <w:color w:val="000000" w:themeColor="text1"/>
        </w:rPr>
        <w:t xml:space="preserve"> service without government subsidies.  And</w:t>
      </w:r>
      <w:r w:rsidR="00E25105">
        <w:rPr>
          <w:color w:val="000000" w:themeColor="text1"/>
        </w:rPr>
        <w:t>,</w:t>
      </w:r>
      <w:r w:rsidRPr="006122E4" w:rsidR="0090599B">
        <w:rPr>
          <w:color w:val="000000" w:themeColor="text1"/>
        </w:rPr>
        <w:t xml:space="preserve"> it </w:t>
      </w:r>
      <w:r w:rsidRPr="006122E4" w:rsidR="00165779">
        <w:rPr>
          <w:color w:val="000000" w:themeColor="text1"/>
        </w:rPr>
        <w:t xml:space="preserve">is </w:t>
      </w:r>
      <w:r w:rsidRPr="006122E4" w:rsidR="0090599B">
        <w:rPr>
          <w:color w:val="000000" w:themeColor="text1"/>
        </w:rPr>
        <w:t xml:space="preserve">why I </w:t>
      </w:r>
      <w:r w:rsidRPr="006122E4" w:rsidR="00C06363">
        <w:rPr>
          <w:color w:val="000000" w:themeColor="text1"/>
        </w:rPr>
        <w:t xml:space="preserve">believe that all </w:t>
      </w:r>
      <w:r w:rsidRPr="006122E4" w:rsidR="00165779">
        <w:rPr>
          <w:color w:val="000000" w:themeColor="text1"/>
        </w:rPr>
        <w:t xml:space="preserve">funding </w:t>
      </w:r>
      <w:r w:rsidRPr="006122E4" w:rsidR="00C06363">
        <w:rPr>
          <w:color w:val="000000" w:themeColor="text1"/>
        </w:rPr>
        <w:t xml:space="preserve">recipients need to put </w:t>
      </w:r>
      <w:r w:rsidRPr="006122E4" w:rsidR="00165779">
        <w:rPr>
          <w:color w:val="000000" w:themeColor="text1"/>
        </w:rPr>
        <w:t>forth</w:t>
      </w:r>
      <w:r w:rsidRPr="006122E4" w:rsidR="00C06363">
        <w:rPr>
          <w:color w:val="000000" w:themeColor="text1"/>
        </w:rPr>
        <w:t xml:space="preserve"> some of their own dollars </w:t>
      </w:r>
      <w:r w:rsidRPr="006122E4" w:rsidR="00165779">
        <w:rPr>
          <w:color w:val="000000" w:themeColor="text1"/>
        </w:rPr>
        <w:t xml:space="preserve">as a way </w:t>
      </w:r>
      <w:r w:rsidRPr="006122E4" w:rsidR="00C06363">
        <w:rPr>
          <w:color w:val="000000" w:themeColor="text1"/>
        </w:rPr>
        <w:t xml:space="preserve">to deter waste, fraud, and abuse.  </w:t>
      </w:r>
    </w:p>
    <w:p w:rsidR="007709CF" w:rsidRPr="006122E4" w:rsidP="00B2072D">
      <w:pPr>
        <w:spacing w:after="0" w:line="240" w:lineRule="auto"/>
        <w:rPr>
          <w:color w:val="000000" w:themeColor="text1"/>
        </w:rPr>
      </w:pPr>
      <w:r w:rsidRPr="006122E4">
        <w:rPr>
          <w:color w:val="000000" w:themeColor="text1"/>
        </w:rPr>
        <w:t xml:space="preserve"> </w:t>
      </w:r>
    </w:p>
    <w:p w:rsidR="00820879" w:rsidRPr="006122E4" w:rsidP="00B2072D">
      <w:pPr>
        <w:spacing w:after="0" w:line="240" w:lineRule="auto"/>
        <w:rPr>
          <w:color w:val="000000" w:themeColor="text1"/>
        </w:rPr>
      </w:pPr>
      <w:r w:rsidRPr="006122E4">
        <w:rPr>
          <w:color w:val="000000" w:themeColor="text1"/>
        </w:rPr>
        <w:t xml:space="preserve">Notwithstanding these efforts, the universal service fund has continued to grow.  Some have asked the Commission to expand the contribution base to broadband providers as a means to generate more funding.  </w:t>
      </w:r>
      <w:r w:rsidR="0034423A">
        <w:rPr>
          <w:color w:val="000000" w:themeColor="text1"/>
        </w:rPr>
        <w:t>Not on my watch</w:t>
      </w:r>
      <w:r w:rsidRPr="006122E4">
        <w:rPr>
          <w:color w:val="000000" w:themeColor="text1"/>
        </w:rPr>
        <w:t>.  Adding fees to broadband will discourage its use and potential deployment</w:t>
      </w:r>
      <w:r w:rsidR="0034423A">
        <w:rPr>
          <w:color w:val="000000" w:themeColor="text1"/>
        </w:rPr>
        <w:t xml:space="preserve"> — directly against </w:t>
      </w:r>
      <w:r w:rsidR="00073F21">
        <w:rPr>
          <w:color w:val="000000" w:themeColor="text1"/>
        </w:rPr>
        <w:t>our overall goals</w:t>
      </w:r>
      <w:r w:rsidRPr="006122E4">
        <w:rPr>
          <w:color w:val="000000" w:themeColor="text1"/>
        </w:rPr>
        <w:t xml:space="preserve">.  Instead, I have urged the Commission to adopt an overall cap on USF and manage the four programs within that figure.  Doing so would provide much needed certainty both for recipients as well as contributors like yourselves. </w:t>
      </w:r>
    </w:p>
    <w:p w:rsidR="006122E4" w:rsidRPr="006122E4" w:rsidP="00B2072D">
      <w:pPr>
        <w:spacing w:after="0" w:line="240" w:lineRule="auto"/>
        <w:rPr>
          <w:color w:val="000000" w:themeColor="text1"/>
        </w:rPr>
      </w:pPr>
    </w:p>
    <w:p w:rsidR="00333349" w:rsidP="00333349">
      <w:pPr>
        <w:spacing w:after="0" w:line="240" w:lineRule="auto"/>
        <w:jc w:val="center"/>
        <w:rPr>
          <w:color w:val="000000" w:themeColor="text1"/>
        </w:rPr>
      </w:pPr>
      <w:r>
        <w:rPr>
          <w:color w:val="000000" w:themeColor="text1"/>
        </w:rPr>
        <w:t>*</w:t>
      </w:r>
      <w:r>
        <w:rPr>
          <w:color w:val="000000" w:themeColor="text1"/>
        </w:rPr>
        <w:tab/>
        <w:t>*</w:t>
      </w:r>
      <w:r>
        <w:rPr>
          <w:color w:val="000000" w:themeColor="text1"/>
        </w:rPr>
        <w:tab/>
        <w:t>*</w:t>
      </w:r>
    </w:p>
    <w:p w:rsidR="00333349" w:rsidP="00B2072D">
      <w:pPr>
        <w:spacing w:after="0" w:line="240" w:lineRule="auto"/>
        <w:rPr>
          <w:color w:val="000000" w:themeColor="text1"/>
        </w:rPr>
      </w:pPr>
    </w:p>
    <w:p w:rsidR="006122E4" w:rsidRPr="006122E4" w:rsidP="00B2072D">
      <w:pPr>
        <w:spacing w:after="0" w:line="240" w:lineRule="auto"/>
        <w:rPr>
          <w:color w:val="000000" w:themeColor="text1"/>
        </w:rPr>
      </w:pPr>
      <w:r>
        <w:rPr>
          <w:color w:val="000000" w:themeColor="text1"/>
        </w:rPr>
        <w:t>So,</w:t>
      </w:r>
      <w:r w:rsidR="006D6D8B">
        <w:rPr>
          <w:color w:val="000000" w:themeColor="text1"/>
        </w:rPr>
        <w:t xml:space="preserve"> in conclusion, how many of you are thinking about wine now</w:t>
      </w:r>
      <w:r w:rsidR="00C35A66">
        <w:rPr>
          <w:color w:val="000000" w:themeColor="text1"/>
        </w:rPr>
        <w:t xml:space="preserve">?  At </w:t>
      </w:r>
      <w:r w:rsidR="006D6D8B">
        <w:rPr>
          <w:color w:val="000000" w:themeColor="text1"/>
        </w:rPr>
        <w:t xml:space="preserve">the risk of </w:t>
      </w:r>
      <w:r w:rsidR="00C35A66">
        <w:rPr>
          <w:color w:val="000000" w:themeColor="text1"/>
        </w:rPr>
        <w:t>overstaying</w:t>
      </w:r>
      <w:r w:rsidR="006D6D8B">
        <w:rPr>
          <w:color w:val="000000" w:themeColor="text1"/>
        </w:rPr>
        <w:t xml:space="preserve"> my welcome, I would be pleased to answer any questions </w:t>
      </w:r>
      <w:r w:rsidR="008F5F5A">
        <w:rPr>
          <w:color w:val="000000" w:themeColor="text1"/>
        </w:rPr>
        <w:t>that you</w:t>
      </w:r>
      <w:r w:rsidR="006D6D8B">
        <w:rPr>
          <w:color w:val="000000" w:themeColor="text1"/>
        </w:rPr>
        <w:t xml:space="preserve"> may have or</w:t>
      </w:r>
      <w:r w:rsidR="00E25105">
        <w:rPr>
          <w:color w:val="000000" w:themeColor="text1"/>
        </w:rPr>
        <w:t>,</w:t>
      </w:r>
      <w:r w:rsidR="006D6D8B">
        <w:rPr>
          <w:color w:val="000000" w:themeColor="text1"/>
        </w:rPr>
        <w:t xml:space="preserve"> alternative</w:t>
      </w:r>
      <w:r w:rsidR="00E25105">
        <w:rPr>
          <w:color w:val="000000" w:themeColor="text1"/>
        </w:rPr>
        <w:t>ly,</w:t>
      </w:r>
      <w:r w:rsidR="006D6D8B">
        <w:rPr>
          <w:color w:val="000000" w:themeColor="text1"/>
        </w:rPr>
        <w:t xml:space="preserve"> leave you free to explore this fine property. </w:t>
      </w:r>
      <w:r w:rsidR="008F5F5A">
        <w:rPr>
          <w:color w:val="000000" w:themeColor="text1"/>
        </w:rPr>
        <w:t xml:space="preserve"> Thank</w:t>
      </w:r>
      <w:r w:rsidR="006D6D8B">
        <w:rPr>
          <w:color w:val="000000" w:themeColor="text1"/>
        </w:rPr>
        <w:t xml:space="preserve"> you again for inviting me </w:t>
      </w:r>
      <w:r w:rsidR="00E25105">
        <w:rPr>
          <w:color w:val="000000" w:themeColor="text1"/>
        </w:rPr>
        <w:t xml:space="preserve">to speak </w:t>
      </w:r>
      <w:r w:rsidR="006D6D8B">
        <w:rPr>
          <w:color w:val="000000" w:themeColor="text1"/>
        </w:rPr>
        <w:t xml:space="preserve">and </w:t>
      </w:r>
      <w:r w:rsidR="009A2D84">
        <w:rPr>
          <w:color w:val="000000" w:themeColor="text1"/>
        </w:rPr>
        <w:t>for</w:t>
      </w:r>
      <w:r w:rsidR="006D6D8B">
        <w:rPr>
          <w:color w:val="000000" w:themeColor="text1"/>
        </w:rPr>
        <w:t xml:space="preserve"> your attention this </w:t>
      </w:r>
      <w:r w:rsidR="002D587E">
        <w:rPr>
          <w:color w:val="000000" w:themeColor="text1"/>
        </w:rPr>
        <w:t>beautiful</w:t>
      </w:r>
      <w:r w:rsidR="009A2D84">
        <w:rPr>
          <w:color w:val="000000" w:themeColor="text1"/>
        </w:rPr>
        <w:t xml:space="preserve"> evening</w:t>
      </w:r>
      <w:r w:rsidR="006D6D8B">
        <w:rPr>
          <w:color w:val="000000" w:themeColor="text1"/>
        </w:rPr>
        <w:t xml:space="preserve">. </w:t>
      </w:r>
      <w:r w:rsidR="008F5F5A">
        <w:rPr>
          <w:color w:val="000000" w:themeColor="text1"/>
        </w:rPr>
        <w:t xml:space="preserve"> </w:t>
      </w:r>
      <w:r w:rsidR="002D587E">
        <w:rPr>
          <w:color w:val="000000" w:themeColor="text1"/>
        </w:rPr>
        <w:t xml:space="preserve">I wish you </w:t>
      </w:r>
      <w:r w:rsidR="006D6D8B">
        <w:rPr>
          <w:color w:val="000000" w:themeColor="text1"/>
        </w:rPr>
        <w:t xml:space="preserve">a successful rest of the conference. </w:t>
      </w:r>
    </w:p>
    <w:sectPr>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0A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0A3"/>
  </w:style>
  <w:style w:type="paragraph" w:styleId="Footer">
    <w:name w:val="footer"/>
    <w:basedOn w:val="Normal"/>
    <w:link w:val="FooterChar"/>
    <w:uiPriority w:val="99"/>
    <w:unhideWhenUsed/>
    <w:rsid w:val="00D94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A3"/>
  </w:style>
  <w:style w:type="character" w:styleId="PageNumber">
    <w:name w:val="page number"/>
    <w:basedOn w:val="DefaultParagraphFont"/>
    <w:uiPriority w:val="99"/>
    <w:semiHidden/>
    <w:unhideWhenUsed/>
    <w:rsid w:val="00D940A3"/>
  </w:style>
  <w:style w:type="paragraph" w:styleId="BalloonText">
    <w:name w:val="Balloon Text"/>
    <w:basedOn w:val="Normal"/>
    <w:link w:val="BalloonTextChar"/>
    <w:uiPriority w:val="99"/>
    <w:semiHidden/>
    <w:unhideWhenUsed/>
    <w:rsid w:val="00904E9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04E95"/>
    <w:rPr>
      <w:rFonts w:ascii="Arial" w:hAnsi="Arial" w:cs="Arial"/>
      <w:sz w:val="18"/>
      <w:szCs w:val="18"/>
    </w:rPr>
  </w:style>
  <w:style w:type="character" w:styleId="CommentReference">
    <w:name w:val="annotation reference"/>
    <w:basedOn w:val="DefaultParagraphFont"/>
    <w:uiPriority w:val="99"/>
    <w:semiHidden/>
    <w:unhideWhenUsed/>
    <w:rsid w:val="0075328F"/>
    <w:rPr>
      <w:sz w:val="16"/>
      <w:szCs w:val="16"/>
    </w:rPr>
  </w:style>
  <w:style w:type="paragraph" w:styleId="CommentText">
    <w:name w:val="annotation text"/>
    <w:basedOn w:val="Normal"/>
    <w:link w:val="CommentTextChar"/>
    <w:uiPriority w:val="99"/>
    <w:semiHidden/>
    <w:unhideWhenUsed/>
    <w:rsid w:val="0075328F"/>
    <w:pPr>
      <w:spacing w:line="240" w:lineRule="auto"/>
    </w:pPr>
    <w:rPr>
      <w:sz w:val="20"/>
      <w:szCs w:val="20"/>
    </w:rPr>
  </w:style>
  <w:style w:type="character" w:customStyle="1" w:styleId="CommentTextChar">
    <w:name w:val="Comment Text Char"/>
    <w:basedOn w:val="DefaultParagraphFont"/>
    <w:link w:val="CommentText"/>
    <w:uiPriority w:val="99"/>
    <w:semiHidden/>
    <w:rsid w:val="0075328F"/>
    <w:rPr>
      <w:sz w:val="20"/>
      <w:szCs w:val="20"/>
    </w:rPr>
  </w:style>
  <w:style w:type="paragraph" w:styleId="CommentSubject">
    <w:name w:val="annotation subject"/>
    <w:basedOn w:val="CommentText"/>
    <w:next w:val="CommentText"/>
    <w:link w:val="CommentSubjectChar"/>
    <w:uiPriority w:val="99"/>
    <w:semiHidden/>
    <w:unhideWhenUsed/>
    <w:rsid w:val="0075328F"/>
    <w:rPr>
      <w:b/>
      <w:bCs/>
    </w:rPr>
  </w:style>
  <w:style w:type="character" w:customStyle="1" w:styleId="CommentSubjectChar">
    <w:name w:val="Comment Subject Char"/>
    <w:basedOn w:val="CommentTextChar"/>
    <w:link w:val="CommentSubject"/>
    <w:uiPriority w:val="99"/>
    <w:semiHidden/>
    <w:rsid w:val="007532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