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27367" w:rsidP="00E04FCE">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027367" w:rsidP="00027367">
      <w:pPr>
        <w:rPr>
          <w:b/>
          <w:bCs/>
        </w:rPr>
      </w:pPr>
    </w:p>
    <w:p w:rsidR="00027367" w:rsidRPr="00E04FCE" w:rsidP="00027367">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027367" w:rsidRPr="00E04FCE" w:rsidP="00027367">
      <w:pPr>
        <w:rPr>
          <w:rFonts w:ascii="Times New Roman" w:hAnsi="Times New Roman" w:cs="Times New Roman"/>
          <w:bCs/>
          <w:sz w:val="24"/>
          <w:szCs w:val="24"/>
        </w:rPr>
      </w:pPr>
      <w:r>
        <w:rPr>
          <w:rFonts w:ascii="Times New Roman" w:hAnsi="Times New Roman" w:cs="Times New Roman"/>
          <w:bCs/>
          <w:sz w:val="24"/>
          <w:szCs w:val="24"/>
        </w:rPr>
        <w:t>Umair Javed</w:t>
      </w:r>
      <w:r w:rsidRPr="00E04FCE" w:rsidR="00EE1FCC">
        <w:rPr>
          <w:rFonts w:ascii="Times New Roman" w:hAnsi="Times New Roman" w:cs="Times New Roman"/>
          <w:bCs/>
          <w:sz w:val="24"/>
          <w:szCs w:val="24"/>
        </w:rPr>
        <w:t>, (202) 418-2400</w:t>
      </w:r>
    </w:p>
    <w:p w:rsidR="00027367" w:rsidRPr="00E04FCE" w:rsidP="00027367">
      <w:pPr>
        <w:rPr>
          <w:rFonts w:ascii="Times New Roman" w:hAnsi="Times New Roman" w:cs="Times New Roman"/>
          <w:bCs/>
          <w:sz w:val="24"/>
          <w:szCs w:val="24"/>
        </w:rPr>
      </w:pPr>
      <w:r>
        <w:fldChar w:fldCharType="begin"/>
      </w:r>
      <w:r>
        <w:instrText xml:space="preserve"> HYPERLINK "mailto:Umair.Javed@fcc.gov" </w:instrText>
      </w:r>
      <w:r>
        <w:fldChar w:fldCharType="separate"/>
      </w:r>
      <w:r w:rsidRPr="00AC03F6">
        <w:rPr>
          <w:rStyle w:val="Hyperlink"/>
          <w:rFonts w:ascii="Times New Roman" w:hAnsi="Times New Roman" w:cs="Times New Roman"/>
          <w:sz w:val="24"/>
          <w:szCs w:val="24"/>
        </w:rPr>
        <w:t>Umair.Javed@fcc.gov</w:t>
      </w:r>
      <w:r>
        <w:fldChar w:fldCharType="end"/>
      </w:r>
    </w:p>
    <w:p w:rsidR="00027367" w:rsidRPr="00E04FCE" w:rsidP="00027367">
      <w:pPr>
        <w:rPr>
          <w:rFonts w:ascii="Times New Roman" w:hAnsi="Times New Roman" w:cs="Times New Roman"/>
          <w:bCs/>
          <w:sz w:val="24"/>
          <w:szCs w:val="24"/>
        </w:rPr>
      </w:pPr>
    </w:p>
    <w:p w:rsidR="00027367" w:rsidRPr="00E04FCE" w:rsidP="00027367">
      <w:pPr>
        <w:rPr>
          <w:rFonts w:ascii="Times New Roman" w:hAnsi="Times New Roman" w:cs="Times New Roman"/>
          <w:b/>
          <w:sz w:val="24"/>
          <w:szCs w:val="24"/>
        </w:rPr>
      </w:pPr>
      <w:r w:rsidRPr="00E04FCE">
        <w:rPr>
          <w:rFonts w:ascii="Times New Roman" w:hAnsi="Times New Roman" w:cs="Times New Roman"/>
          <w:b/>
          <w:sz w:val="24"/>
          <w:szCs w:val="24"/>
        </w:rPr>
        <w:t>For Immediate Release</w:t>
      </w:r>
    </w:p>
    <w:p w:rsidR="00027367" w:rsidP="00E04FCE">
      <w:pPr>
        <w:spacing w:after="120"/>
        <w:rPr>
          <w:rFonts w:ascii="Times New Roman" w:hAnsi="Times New Roman" w:cs="Times New Roman"/>
          <w:sz w:val="24"/>
          <w:szCs w:val="24"/>
        </w:rPr>
      </w:pPr>
    </w:p>
    <w:p w:rsidR="005B20C3" w:rsidRPr="00E04FCE" w:rsidP="005B20C3">
      <w:pPr>
        <w:jc w:val="center"/>
        <w:rPr>
          <w:rFonts w:ascii="Times New Roman" w:hAnsi="Times New Roman" w:cs="Times New Roman"/>
          <w:b/>
          <w:sz w:val="24"/>
          <w:szCs w:val="24"/>
        </w:rPr>
      </w:pPr>
      <w:r>
        <w:rPr>
          <w:rFonts w:ascii="Times New Roman" w:hAnsi="Times New Roman" w:cs="Times New Roman"/>
          <w:b/>
          <w:sz w:val="24"/>
          <w:szCs w:val="24"/>
        </w:rPr>
        <w:t xml:space="preserve">COMMISSIONER JESSICA ROSENWORCEL </w:t>
      </w:r>
      <w:r>
        <w:rPr>
          <w:rFonts w:ascii="Times New Roman" w:hAnsi="Times New Roman" w:cs="Times New Roman"/>
          <w:b/>
          <w:sz w:val="24"/>
          <w:szCs w:val="24"/>
        </w:rPr>
        <w:t>ANNOUNCES AVAILABILITY OF MODEL AGREEMENTS FOR SMALL CELL DEPLOYMENT</w:t>
      </w:r>
    </w:p>
    <w:p w:rsidR="00E04FCE" w:rsidRPr="00E04FCE" w:rsidP="00E04FCE">
      <w:pPr>
        <w:jc w:val="center"/>
        <w:rPr>
          <w:rFonts w:ascii="Times New Roman" w:hAnsi="Times New Roman" w:cs="Times New Roman"/>
          <w:b/>
          <w:sz w:val="24"/>
          <w:szCs w:val="24"/>
        </w:rPr>
      </w:pPr>
    </w:p>
    <w:p w:rsidR="00027367" w:rsidRPr="00E04FCE" w:rsidP="00E04FCE">
      <w:pPr>
        <w:spacing w:after="120"/>
        <w:rPr>
          <w:rFonts w:ascii="Times New Roman" w:hAnsi="Times New Roman" w:cs="Times New Roman"/>
          <w:sz w:val="24"/>
          <w:szCs w:val="24"/>
        </w:rPr>
      </w:pPr>
      <w:r>
        <w:rPr>
          <w:rFonts w:ascii="Times New Roman" w:hAnsi="Times New Roman" w:cs="Times New Roman"/>
          <w:sz w:val="24"/>
          <w:szCs w:val="24"/>
        </w:rPr>
        <w:t>WASHINGTON, June 27</w:t>
      </w:r>
      <w:r w:rsidRPr="00E04FCE" w:rsidR="00EE1FCC">
        <w:rPr>
          <w:rFonts w:ascii="Times New Roman" w:hAnsi="Times New Roman" w:cs="Times New Roman"/>
          <w:sz w:val="24"/>
          <w:szCs w:val="24"/>
          <w:vertAlign w:val="superscript"/>
        </w:rPr>
        <w:t>th</w:t>
      </w:r>
      <w:r w:rsidR="00EE1FCC">
        <w:rPr>
          <w:rFonts w:ascii="Times New Roman" w:hAnsi="Times New Roman" w:cs="Times New Roman"/>
          <w:sz w:val="24"/>
          <w:szCs w:val="24"/>
        </w:rPr>
        <w:t xml:space="preserve">, 2018: </w:t>
      </w:r>
    </w:p>
    <w:p w:rsidR="005B20C3" w:rsidP="005B20C3">
      <w:pPr>
        <w:spacing w:after="240"/>
        <w:ind w:firstLine="720"/>
        <w:rPr>
          <w:rFonts w:ascii="Times New Roman" w:hAnsi="Times New Roman" w:cs="Times New Roman"/>
          <w:sz w:val="24"/>
          <w:szCs w:val="24"/>
        </w:rPr>
      </w:pPr>
      <w:r>
        <w:rPr>
          <w:rFonts w:ascii="Times New Roman" w:hAnsi="Times New Roman" w:cs="Times New Roman"/>
          <w:sz w:val="24"/>
          <w:szCs w:val="24"/>
        </w:rPr>
        <w:t xml:space="preserve">“Right now, policymakers across the country are focused on strengthening American infrastructure.  That effort includes roads, bridges, and broadband networks that support 5G wireless services.  </w:t>
      </w:r>
    </w:p>
    <w:p w:rsidR="005B20C3" w:rsidP="005B20C3">
      <w:pPr>
        <w:spacing w:after="240"/>
        <w:ind w:firstLine="720"/>
        <w:rPr>
          <w:rFonts w:ascii="Times New Roman" w:hAnsi="Times New Roman" w:cs="Times New Roman"/>
          <w:sz w:val="24"/>
          <w:szCs w:val="24"/>
        </w:rPr>
      </w:pPr>
      <w:r>
        <w:rPr>
          <w:rFonts w:ascii="Times New Roman" w:hAnsi="Times New Roman" w:cs="Times New Roman"/>
          <w:sz w:val="24"/>
          <w:szCs w:val="24"/>
        </w:rPr>
        <w:t>That’s vital—because to be first to a 5G future, we need to focus as much on the ground as on the skies.  But figuring out how to deploy 5G infrastructure—which puts a premium on small cells—is a big task.  It means acknowledging that we have a legal tradition of l</w:t>
      </w:r>
      <w:r w:rsidR="0016100F">
        <w:rPr>
          <w:rFonts w:ascii="Times New Roman" w:hAnsi="Times New Roman" w:cs="Times New Roman"/>
          <w:sz w:val="24"/>
          <w:szCs w:val="24"/>
        </w:rPr>
        <w:t>oc</w:t>
      </w:r>
      <w:r w:rsidR="00E93926">
        <w:rPr>
          <w:rFonts w:ascii="Times New Roman" w:hAnsi="Times New Roman" w:cs="Times New Roman"/>
          <w:sz w:val="24"/>
          <w:szCs w:val="24"/>
        </w:rPr>
        <w:t>a</w:t>
      </w:r>
      <w:r>
        <w:rPr>
          <w:rFonts w:ascii="Times New Roman" w:hAnsi="Times New Roman" w:cs="Times New Roman"/>
          <w:sz w:val="24"/>
          <w:szCs w:val="24"/>
        </w:rPr>
        <w:t>l control in this country but also recognizing that more streamlined and uniform pra</w:t>
      </w:r>
      <w:bookmarkStart w:id="0" w:name="_GoBack"/>
      <w:bookmarkEnd w:id="0"/>
      <w:r>
        <w:rPr>
          <w:rFonts w:ascii="Times New Roman" w:hAnsi="Times New Roman" w:cs="Times New Roman"/>
          <w:sz w:val="24"/>
          <w:szCs w:val="24"/>
        </w:rPr>
        <w:t>ctices can help speed deployment.</w:t>
      </w:r>
    </w:p>
    <w:p w:rsidR="005B20C3" w:rsidP="005B20C3">
      <w:pPr>
        <w:spacing w:after="240"/>
        <w:ind w:firstLine="720"/>
        <w:rPr>
          <w:rFonts w:ascii="Times New Roman" w:hAnsi="Times New Roman" w:cs="Times New Roman"/>
          <w:sz w:val="24"/>
          <w:szCs w:val="24"/>
        </w:rPr>
      </w:pPr>
      <w:r>
        <w:rPr>
          <w:rFonts w:ascii="Times New Roman" w:hAnsi="Times New Roman" w:cs="Times New Roman"/>
          <w:sz w:val="24"/>
          <w:szCs w:val="24"/>
        </w:rPr>
        <w:t xml:space="preserve">Our cities are important partners in this effort.  That’s why today I am making available model agreements for small cell and 5G deployment negotiated by the City of San Jose and approved last night by the San Jose City Council.  Through these agreements, carriers will benefit from streamlined access to thousands of city-owned poles for their small cell deployments.  In turn, carriers will fund a decade long effort to help close the digital divide in San Jose, where more than 95,000 residents still lack access to broadband Internet service at home.  </w:t>
      </w:r>
    </w:p>
    <w:p w:rsidR="005B20C3" w:rsidP="005B20C3">
      <w:pPr>
        <w:spacing w:after="240"/>
        <w:ind w:firstLine="720"/>
        <w:rPr>
          <w:rFonts w:ascii="Times New Roman" w:hAnsi="Times New Roman" w:cs="Times New Roman"/>
          <w:sz w:val="24"/>
          <w:szCs w:val="24"/>
        </w:rPr>
      </w:pPr>
      <w:r>
        <w:rPr>
          <w:rFonts w:ascii="Times New Roman" w:hAnsi="Times New Roman" w:cs="Times New Roman"/>
          <w:sz w:val="24"/>
          <w:szCs w:val="24"/>
        </w:rPr>
        <w:t xml:space="preserve">I thank Mayor Sam </w:t>
      </w:r>
      <w:r>
        <w:rPr>
          <w:rFonts w:ascii="Times New Roman" w:hAnsi="Times New Roman" w:cs="Times New Roman"/>
          <w:sz w:val="24"/>
          <w:szCs w:val="24"/>
        </w:rPr>
        <w:t>Liccardo</w:t>
      </w:r>
      <w:r>
        <w:rPr>
          <w:rFonts w:ascii="Times New Roman" w:hAnsi="Times New Roman" w:cs="Times New Roman"/>
          <w:sz w:val="24"/>
          <w:szCs w:val="24"/>
        </w:rPr>
        <w:t xml:space="preserve"> for his leadership, and I share his hope that these agreements can inform the work of cities and towns nationwide to support universal broadband deployment and expand the civic and commercial opportunities of the digital age.”</w:t>
      </w:r>
    </w:p>
    <w:p w:rsidR="005B20C3" w:rsidRPr="00D761B7" w:rsidP="005B20C3">
      <w:pPr>
        <w:spacing w:after="240"/>
        <w:rPr>
          <w:rFonts w:ascii="Times New Roman" w:hAnsi="Times New Roman" w:cs="Times New Roman"/>
          <w:sz w:val="24"/>
          <w:szCs w:val="24"/>
        </w:rPr>
      </w:pPr>
      <w:r w:rsidRPr="00D761B7">
        <w:rPr>
          <w:rFonts w:ascii="Times New Roman" w:hAnsi="Times New Roman" w:cs="Times New Roman"/>
          <w:sz w:val="24"/>
          <w:szCs w:val="24"/>
        </w:rPr>
        <w:t>Attachments:</w:t>
      </w:r>
    </w:p>
    <w:p w:rsidR="005B20C3" w:rsidRPr="00D761B7" w:rsidP="005B20C3">
      <w:pPr>
        <w:spacing w:after="240"/>
        <w:rPr>
          <w:rFonts w:ascii="Times New Roman" w:hAnsi="Times New Roman" w:cs="Times New Roman"/>
          <w:sz w:val="24"/>
          <w:szCs w:val="24"/>
          <w:u w:val="single"/>
        </w:rPr>
      </w:pPr>
      <w:r w:rsidRPr="00D761B7">
        <w:rPr>
          <w:rFonts w:ascii="Times New Roman" w:hAnsi="Times New Roman" w:cs="Times New Roman"/>
          <w:sz w:val="24"/>
          <w:szCs w:val="24"/>
          <w:u w:val="single"/>
        </w:rPr>
        <w:t>MODEL 1</w:t>
      </w:r>
    </w:p>
    <w:p w:rsidR="005B20C3" w:rsidRPr="00D761B7" w:rsidP="005B20C3">
      <w:pPr>
        <w:ind w:left="360"/>
        <w:rPr>
          <w:rFonts w:ascii="Times New Roman" w:hAnsi="Times New Roman" w:cs="Times New Roman"/>
          <w:sz w:val="24"/>
          <w:szCs w:val="24"/>
        </w:rPr>
      </w:pPr>
      <w:r w:rsidRPr="00D761B7">
        <w:rPr>
          <w:rFonts w:ascii="Times New Roman" w:hAnsi="Times New Roman" w:cs="Times New Roman"/>
          <w:sz w:val="24"/>
          <w:szCs w:val="24"/>
        </w:rPr>
        <w:t xml:space="preserve">Document A:   </w:t>
      </w:r>
      <w:r>
        <w:rPr>
          <w:rFonts w:ascii="Times New Roman" w:hAnsi="Times New Roman" w:cs="Times New Roman"/>
          <w:sz w:val="24"/>
          <w:szCs w:val="24"/>
        </w:rPr>
        <w:t xml:space="preserve"> </w:t>
      </w:r>
      <w:r w:rsidRPr="00D761B7">
        <w:rPr>
          <w:rFonts w:ascii="Times New Roman" w:hAnsi="Times New Roman" w:cs="Times New Roman"/>
          <w:sz w:val="24"/>
          <w:szCs w:val="24"/>
        </w:rPr>
        <w:t xml:space="preserve">Master Non-Exclusive Installation and Property Use Agreement </w:t>
      </w:r>
    </w:p>
    <w:p w:rsidR="005B20C3" w:rsidRPr="00D761B7" w:rsidP="005B20C3">
      <w:pPr>
        <w:ind w:left="360"/>
        <w:rPr>
          <w:rFonts w:ascii="Times New Roman" w:hAnsi="Times New Roman" w:cs="Times New Roman"/>
          <w:sz w:val="24"/>
          <w:szCs w:val="24"/>
        </w:rPr>
      </w:pPr>
      <w:r w:rsidRPr="00D761B7">
        <w:rPr>
          <w:rFonts w:ascii="Times New Roman" w:hAnsi="Times New Roman" w:cs="Times New Roman"/>
          <w:sz w:val="24"/>
          <w:szCs w:val="24"/>
        </w:rPr>
        <w:t xml:space="preserve">Document B:   </w:t>
      </w:r>
      <w:r>
        <w:rPr>
          <w:rFonts w:ascii="Times New Roman" w:hAnsi="Times New Roman" w:cs="Times New Roman"/>
          <w:sz w:val="24"/>
          <w:szCs w:val="24"/>
        </w:rPr>
        <w:t xml:space="preserve"> </w:t>
      </w:r>
      <w:r w:rsidRPr="00D761B7">
        <w:rPr>
          <w:rFonts w:ascii="Times New Roman" w:hAnsi="Times New Roman" w:cs="Times New Roman"/>
          <w:sz w:val="24"/>
          <w:szCs w:val="24"/>
        </w:rPr>
        <w:t>Funding and Reimbursement Agreement</w:t>
      </w:r>
    </w:p>
    <w:p w:rsidR="005B20C3" w:rsidRPr="00D761B7" w:rsidP="005B20C3">
      <w:pPr>
        <w:ind w:left="1890" w:hanging="1530"/>
        <w:rPr>
          <w:rFonts w:ascii="Times New Roman" w:hAnsi="Times New Roman" w:cs="Times New Roman"/>
          <w:sz w:val="24"/>
          <w:szCs w:val="24"/>
        </w:rPr>
      </w:pPr>
      <w:r w:rsidRPr="00D761B7">
        <w:rPr>
          <w:rFonts w:ascii="Times New Roman" w:hAnsi="Times New Roman" w:cs="Times New Roman"/>
          <w:sz w:val="24"/>
          <w:szCs w:val="24"/>
        </w:rPr>
        <w:t xml:space="preserve">Document C:   </w:t>
      </w:r>
      <w:r>
        <w:rPr>
          <w:rFonts w:ascii="Times New Roman" w:hAnsi="Times New Roman" w:cs="Times New Roman"/>
          <w:sz w:val="24"/>
          <w:szCs w:val="24"/>
        </w:rPr>
        <w:t xml:space="preserve"> </w:t>
      </w:r>
      <w:r w:rsidRPr="00D761B7">
        <w:rPr>
          <w:rFonts w:ascii="Times New Roman" w:hAnsi="Times New Roman" w:cs="Times New Roman"/>
          <w:sz w:val="24"/>
          <w:szCs w:val="24"/>
        </w:rPr>
        <w:t>First Amendment to Master Non-Exclusive Installation and Property Use Agreement</w:t>
      </w:r>
    </w:p>
    <w:p w:rsidR="005B20C3" w:rsidRPr="00D761B7" w:rsidP="005B20C3">
      <w:pPr>
        <w:ind w:left="1890" w:hanging="1530"/>
        <w:rPr>
          <w:rFonts w:ascii="Times New Roman" w:hAnsi="Times New Roman" w:cs="Times New Roman"/>
          <w:sz w:val="24"/>
          <w:szCs w:val="24"/>
        </w:rPr>
      </w:pPr>
      <w:r w:rsidRPr="00D761B7">
        <w:rPr>
          <w:rFonts w:ascii="Times New Roman" w:hAnsi="Times New Roman" w:cs="Times New Roman"/>
          <w:sz w:val="24"/>
          <w:szCs w:val="24"/>
        </w:rPr>
        <w:t xml:space="preserve">Document D:   </w:t>
      </w:r>
      <w:r>
        <w:rPr>
          <w:rFonts w:ascii="Times New Roman" w:hAnsi="Times New Roman" w:cs="Times New Roman"/>
          <w:sz w:val="24"/>
          <w:szCs w:val="24"/>
        </w:rPr>
        <w:t xml:space="preserve"> </w:t>
      </w:r>
      <w:r w:rsidRPr="00D761B7">
        <w:rPr>
          <w:rFonts w:ascii="Times New Roman" w:hAnsi="Times New Roman" w:cs="Times New Roman"/>
          <w:sz w:val="24"/>
          <w:szCs w:val="24"/>
        </w:rPr>
        <w:t xml:space="preserve">Staff Memorandum re: Approval of Actions Related to an Amendment and a </w:t>
      </w:r>
      <w:r>
        <w:rPr>
          <w:rFonts w:ascii="Times New Roman" w:hAnsi="Times New Roman" w:cs="Times New Roman"/>
          <w:sz w:val="24"/>
          <w:szCs w:val="24"/>
        </w:rPr>
        <w:t xml:space="preserve">  </w:t>
      </w:r>
      <w:r w:rsidRPr="00D761B7">
        <w:rPr>
          <w:rFonts w:ascii="Times New Roman" w:hAnsi="Times New Roman" w:cs="Times New Roman"/>
          <w:sz w:val="24"/>
          <w:szCs w:val="24"/>
        </w:rPr>
        <w:t>Funding and Reimbursement Agreement Related to the Permitting of Small Cells on City Owned Assets in the Public Right of Way</w:t>
      </w:r>
    </w:p>
    <w:p w:rsidR="005B20C3" w:rsidRPr="00D761B7" w:rsidP="005B20C3">
      <w:pPr>
        <w:rPr>
          <w:rFonts w:ascii="Times New Roman" w:hAnsi="Times New Roman" w:cs="Times New Roman"/>
          <w:sz w:val="24"/>
          <w:szCs w:val="24"/>
        </w:rPr>
      </w:pPr>
    </w:p>
    <w:p w:rsidR="005B20C3" w:rsidRPr="00D761B7" w:rsidP="005B20C3">
      <w:pPr>
        <w:rPr>
          <w:rFonts w:ascii="Times New Roman" w:hAnsi="Times New Roman" w:cs="Times New Roman"/>
          <w:sz w:val="24"/>
          <w:szCs w:val="24"/>
          <w:u w:val="single"/>
        </w:rPr>
      </w:pPr>
      <w:r w:rsidRPr="00D761B7">
        <w:rPr>
          <w:rFonts w:ascii="Times New Roman" w:hAnsi="Times New Roman" w:cs="Times New Roman"/>
          <w:sz w:val="24"/>
          <w:szCs w:val="24"/>
          <w:u w:val="single"/>
        </w:rPr>
        <w:t>MODEL 2</w:t>
      </w:r>
    </w:p>
    <w:p w:rsidR="005B20C3" w:rsidRPr="00D761B7" w:rsidP="005B20C3">
      <w:pPr>
        <w:rPr>
          <w:rFonts w:ascii="Times New Roman" w:hAnsi="Times New Roman" w:cs="Times New Roman"/>
          <w:sz w:val="24"/>
          <w:szCs w:val="24"/>
        </w:rPr>
      </w:pPr>
    </w:p>
    <w:p w:rsidR="005B20C3" w:rsidRPr="00D761B7" w:rsidP="005B20C3">
      <w:pPr>
        <w:ind w:left="1800" w:hanging="1440"/>
        <w:rPr>
          <w:rFonts w:ascii="Times New Roman" w:hAnsi="Times New Roman" w:cs="Times New Roman"/>
          <w:sz w:val="24"/>
          <w:szCs w:val="24"/>
        </w:rPr>
      </w:pPr>
      <w:r w:rsidRPr="00D761B7">
        <w:rPr>
          <w:rFonts w:ascii="Times New Roman" w:hAnsi="Times New Roman" w:cs="Times New Roman"/>
          <w:sz w:val="24"/>
          <w:szCs w:val="24"/>
        </w:rPr>
        <w:t xml:space="preserve">Document E:  </w:t>
      </w:r>
      <w:r>
        <w:rPr>
          <w:rFonts w:ascii="Times New Roman" w:hAnsi="Times New Roman" w:cs="Times New Roman"/>
          <w:sz w:val="24"/>
          <w:szCs w:val="24"/>
        </w:rPr>
        <w:t xml:space="preserve"> </w:t>
      </w:r>
      <w:r w:rsidRPr="00D761B7">
        <w:rPr>
          <w:rFonts w:ascii="Times New Roman" w:hAnsi="Times New Roman" w:cs="Times New Roman"/>
          <w:sz w:val="24"/>
          <w:szCs w:val="24"/>
        </w:rPr>
        <w:t>First Amendment to Master Non-Exclusive Installation and Property Use Agreement</w:t>
      </w:r>
    </w:p>
    <w:p w:rsidR="005B20C3" w:rsidRPr="00D761B7" w:rsidP="005B20C3">
      <w:pPr>
        <w:ind w:left="360"/>
        <w:rPr>
          <w:rFonts w:ascii="Times New Roman" w:hAnsi="Times New Roman" w:cs="Times New Roman"/>
          <w:sz w:val="24"/>
          <w:szCs w:val="24"/>
        </w:rPr>
      </w:pPr>
      <w:r w:rsidRPr="00D761B7">
        <w:rPr>
          <w:rFonts w:ascii="Times New Roman" w:hAnsi="Times New Roman" w:cs="Times New Roman"/>
          <w:sz w:val="24"/>
          <w:szCs w:val="24"/>
        </w:rPr>
        <w:t xml:space="preserve">Document F:  </w:t>
      </w:r>
      <w:r>
        <w:rPr>
          <w:rFonts w:ascii="Times New Roman" w:hAnsi="Times New Roman" w:cs="Times New Roman"/>
          <w:sz w:val="24"/>
          <w:szCs w:val="24"/>
        </w:rPr>
        <w:t xml:space="preserve"> </w:t>
      </w:r>
      <w:r w:rsidRPr="00D761B7">
        <w:rPr>
          <w:rFonts w:ascii="Times New Roman" w:hAnsi="Times New Roman" w:cs="Times New Roman"/>
          <w:sz w:val="24"/>
          <w:szCs w:val="24"/>
        </w:rPr>
        <w:t xml:space="preserve">Funding and Reimbursement Agreement </w:t>
      </w:r>
    </w:p>
    <w:p w:rsidR="005B20C3" w:rsidRPr="00D761B7" w:rsidP="005B20C3">
      <w:pPr>
        <w:ind w:left="1800" w:hanging="1440"/>
        <w:rPr>
          <w:rFonts w:ascii="Times New Roman" w:hAnsi="Times New Roman" w:cs="Times New Roman"/>
          <w:sz w:val="24"/>
          <w:szCs w:val="24"/>
        </w:rPr>
      </w:pPr>
      <w:r w:rsidRPr="00D761B7">
        <w:rPr>
          <w:rFonts w:ascii="Times New Roman" w:hAnsi="Times New Roman" w:cs="Times New Roman"/>
          <w:sz w:val="24"/>
          <w:szCs w:val="24"/>
        </w:rPr>
        <w:t xml:space="preserve">Document G: </w:t>
      </w:r>
      <w:r>
        <w:rPr>
          <w:rFonts w:ascii="Times New Roman" w:hAnsi="Times New Roman" w:cs="Times New Roman"/>
          <w:sz w:val="24"/>
          <w:szCs w:val="24"/>
        </w:rPr>
        <w:t xml:space="preserve"> </w:t>
      </w:r>
      <w:r w:rsidRPr="00D761B7">
        <w:rPr>
          <w:rFonts w:ascii="Times New Roman" w:hAnsi="Times New Roman" w:cs="Times New Roman"/>
          <w:sz w:val="24"/>
          <w:szCs w:val="24"/>
        </w:rPr>
        <w:t>Staff Memorandum re: Approval of Actions Related to an Amendment and a Funding and Reimbursement Agreement Related to the Permitting of Small Cells on City Owned Assets in the Public Right of Way</w:t>
      </w:r>
    </w:p>
    <w:p w:rsidR="00E04FCE" w:rsidP="00132C53">
      <w:pPr>
        <w:ind w:firstLine="720"/>
        <w:rPr>
          <w:rFonts w:ascii="Times New Roman" w:hAnsi="Times New Roman" w:cs="Times New Roman"/>
          <w:sz w:val="24"/>
          <w:szCs w:val="24"/>
        </w:rPr>
      </w:pPr>
    </w:p>
    <w:p w:rsidR="00E04FCE" w:rsidP="00132C53">
      <w:pPr>
        <w:ind w:firstLine="720"/>
        <w:rPr>
          <w:rFonts w:ascii="Times New Roman" w:hAnsi="Times New Roman" w:cs="Times New Roman"/>
          <w:sz w:val="24"/>
          <w:szCs w:val="24"/>
        </w:rPr>
      </w:pPr>
    </w:p>
    <w:p w:rsidR="00E04FCE" w:rsidRPr="00E04FCE" w:rsidP="00E04FCE">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w:t>
      </w:r>
      <w:r w:rsidRPr="00E04FCE">
        <w:rPr>
          <w:rFonts w:ascii="Times New Roman" w:hAnsi="Times New Roman" w:cs="Times New Roman"/>
          <w:b/>
          <w:bCs/>
          <w:sz w:val="18"/>
          <w:szCs w:val="18"/>
        </w:rPr>
        <w:t>ica Rosenworcel: (202) 418-2400</w:t>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E04FCE" w:rsidRPr="00E04FCE" w:rsidP="00E04FCE">
      <w:pPr>
        <w:jc w:val="center"/>
        <w:rPr>
          <w:rFonts w:ascii="Times New Roman" w:hAnsi="Times New Roman" w:cs="Times New Roman"/>
          <w:b/>
          <w:bCs/>
          <w:sz w:val="18"/>
          <w:szCs w:val="18"/>
        </w:rPr>
      </w:pPr>
    </w:p>
    <w:p w:rsidR="00E04FCE" w:rsidRPr="00E04FCE" w:rsidP="00E04FCE">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 xml:space="preserve">This is an unofficial announcement of Commission action.  Release of the full text of a Commission order constitutes official action.  See MCI v. FCC, 515 </w:t>
      </w:r>
      <w:r w:rsidRPr="00E04FCE">
        <w:rPr>
          <w:rFonts w:ascii="Times New Roman" w:hAnsi="Times New Roman" w:cs="Times New Roman"/>
          <w:bCs/>
          <w:i/>
          <w:sz w:val="18"/>
          <w:szCs w:val="18"/>
        </w:rPr>
        <w:t>F.2d 385 (D.C. Cir. 1974).</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C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53"/>
    <w:rPr>
      <w:rFonts w:ascii="Segoe UI" w:hAnsi="Segoe UI" w:cs="Segoe UI"/>
      <w:sz w:val="18"/>
      <w:szCs w:val="18"/>
    </w:rPr>
  </w:style>
  <w:style w:type="character" w:styleId="Hyperlink">
    <w:name w:val="Hyperlink"/>
    <w:rsid w:val="00027367"/>
    <w:rPr>
      <w:color w:val="0000FF"/>
      <w:u w:val="single"/>
    </w:rPr>
  </w:style>
  <w:style w:type="paragraph" w:styleId="Header">
    <w:name w:val="header"/>
    <w:basedOn w:val="Normal"/>
    <w:link w:val="HeaderChar"/>
    <w:uiPriority w:val="99"/>
    <w:unhideWhenUsed/>
    <w:rsid w:val="00857E08"/>
    <w:pPr>
      <w:tabs>
        <w:tab w:val="center" w:pos="4680"/>
        <w:tab w:val="right" w:pos="9360"/>
      </w:tabs>
    </w:pPr>
  </w:style>
  <w:style w:type="character" w:customStyle="1" w:styleId="HeaderChar">
    <w:name w:val="Header Char"/>
    <w:basedOn w:val="DefaultParagraphFont"/>
    <w:link w:val="Header"/>
    <w:uiPriority w:val="99"/>
    <w:rsid w:val="00857E08"/>
    <w:rPr>
      <w:rFonts w:ascii="Calibri" w:hAnsi="Calibri" w:cs="Calibri"/>
    </w:rPr>
  </w:style>
  <w:style w:type="paragraph" w:styleId="Footer">
    <w:name w:val="footer"/>
    <w:basedOn w:val="Normal"/>
    <w:link w:val="FooterChar"/>
    <w:uiPriority w:val="99"/>
    <w:unhideWhenUsed/>
    <w:rsid w:val="00857E08"/>
    <w:pPr>
      <w:tabs>
        <w:tab w:val="center" w:pos="4680"/>
        <w:tab w:val="right" w:pos="9360"/>
      </w:tabs>
    </w:pPr>
  </w:style>
  <w:style w:type="character" w:customStyle="1" w:styleId="FooterChar">
    <w:name w:val="Footer Char"/>
    <w:basedOn w:val="DefaultParagraphFont"/>
    <w:link w:val="Footer"/>
    <w:uiPriority w:val="99"/>
    <w:rsid w:val="00857E08"/>
    <w:rPr>
      <w:rFonts w:ascii="Calibri" w:hAnsi="Calibri" w:cs="Calibri"/>
    </w:rPr>
  </w:style>
  <w:style w:type="character" w:customStyle="1" w:styleId="UnresolvedMention">
    <w:name w:val="Unresolved Mention"/>
    <w:basedOn w:val="DefaultParagraphFont"/>
    <w:uiPriority w:val="99"/>
    <w:rsid w:val="005B20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