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F230C">
              <w:rPr>
                <w:b/>
                <w:bCs/>
                <w:sz w:val="26"/>
                <w:szCs w:val="26"/>
              </w:rPr>
              <w:t xml:space="preserve">SETTLES INVESTIGATION </w:t>
            </w:r>
            <w:r w:rsidR="008F1A83">
              <w:rPr>
                <w:b/>
                <w:bCs/>
                <w:sz w:val="26"/>
                <w:szCs w:val="26"/>
              </w:rPr>
              <w:t>INTO</w:t>
            </w:r>
            <w:r w:rsidR="000F230C">
              <w:rPr>
                <w:b/>
                <w:bCs/>
                <w:sz w:val="26"/>
                <w:szCs w:val="26"/>
              </w:rPr>
              <w:t xml:space="preserve"> </w:t>
            </w:r>
            <w:r w:rsidR="004021A0">
              <w:rPr>
                <w:b/>
                <w:bCs/>
                <w:sz w:val="26"/>
                <w:szCs w:val="26"/>
              </w:rPr>
              <w:t xml:space="preserve">TWO </w:t>
            </w:r>
            <w:r w:rsidR="000F230C">
              <w:rPr>
                <w:b/>
                <w:bCs/>
                <w:sz w:val="26"/>
                <w:szCs w:val="26"/>
              </w:rPr>
              <w:t>AT&amp;T MOBILITY</w:t>
            </w:r>
            <w:r w:rsidR="008F1A83">
              <w:rPr>
                <w:b/>
                <w:bCs/>
                <w:sz w:val="26"/>
                <w:szCs w:val="26"/>
              </w:rPr>
              <w:t xml:space="preserve"> NATIONWIDE 911 OUTAGES IN 2017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Carrier Will Implement Internal Process Changes &amp; Pay $5.25 Million Fine to Conclude FCC Investigation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850E26" w:rsidP="000F230C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FB6E45" w:rsidR="00FB6E45">
              <w:rPr>
                <w:sz w:val="22"/>
                <w:szCs w:val="22"/>
              </w:rPr>
              <w:t>June</w:t>
            </w:r>
            <w:r w:rsidRPr="00FB6E45" w:rsidR="000E049E">
              <w:rPr>
                <w:sz w:val="22"/>
                <w:szCs w:val="22"/>
              </w:rPr>
              <w:t xml:space="preserve"> </w:t>
            </w:r>
            <w:r w:rsidR="00E42304">
              <w:rPr>
                <w:sz w:val="22"/>
                <w:szCs w:val="22"/>
              </w:rPr>
              <w:t>28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>The Federal Communications Commission</w:t>
            </w:r>
            <w:r w:rsidR="00DB445B">
              <w:rPr>
                <w:sz w:val="22"/>
                <w:szCs w:val="22"/>
              </w:rPr>
              <w:t>’s Enforcement Bureau</w:t>
            </w:r>
            <w:r w:rsidRPr="000E049E" w:rsidR="000E049E">
              <w:rPr>
                <w:sz w:val="22"/>
                <w:szCs w:val="22"/>
              </w:rPr>
              <w:t xml:space="preserve">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0F230C">
              <w:rPr>
                <w:sz w:val="22"/>
                <w:szCs w:val="22"/>
              </w:rPr>
              <w:t xml:space="preserve">settled an investigation into AT&amp;T Mobility’s 911 outages of March and May 2017.  As a condition of the settlement, the company must </w:t>
            </w:r>
            <w:r w:rsidR="00467E68">
              <w:rPr>
                <w:sz w:val="22"/>
                <w:szCs w:val="22"/>
              </w:rPr>
              <w:t xml:space="preserve">pay a $5.25 million fine, </w:t>
            </w:r>
            <w:r w:rsidR="000F230C">
              <w:rPr>
                <w:sz w:val="22"/>
                <w:szCs w:val="22"/>
              </w:rPr>
              <w:t xml:space="preserve">implement proactive system changes to reduce the likelihood and impact of future 911 outages, improve processes for notifying 911 call centers of any future outages, ensure reliable </w:t>
            </w:r>
            <w:r w:rsidR="00620782">
              <w:rPr>
                <w:sz w:val="22"/>
                <w:szCs w:val="22"/>
              </w:rPr>
              <w:t xml:space="preserve">911 </w:t>
            </w:r>
            <w:r w:rsidR="000F230C">
              <w:rPr>
                <w:sz w:val="22"/>
                <w:szCs w:val="22"/>
              </w:rPr>
              <w:t xml:space="preserve">call completion, </w:t>
            </w:r>
            <w:r w:rsidR="00467E68">
              <w:rPr>
                <w:sz w:val="22"/>
                <w:szCs w:val="22"/>
              </w:rPr>
              <w:t xml:space="preserve">and </w:t>
            </w:r>
            <w:r w:rsidR="000F230C">
              <w:rPr>
                <w:sz w:val="22"/>
                <w:szCs w:val="22"/>
              </w:rPr>
              <w:t xml:space="preserve">regularly file compliance reports </w:t>
            </w:r>
            <w:r w:rsidR="009B713C">
              <w:rPr>
                <w:sz w:val="22"/>
                <w:szCs w:val="22"/>
              </w:rPr>
              <w:t xml:space="preserve">with </w:t>
            </w:r>
            <w:r w:rsidR="000F230C">
              <w:rPr>
                <w:sz w:val="22"/>
                <w:szCs w:val="22"/>
              </w:rPr>
              <w:t xml:space="preserve">the FCC. </w:t>
            </w:r>
          </w:p>
          <w:p w:rsidR="000F230C" w:rsidP="000F230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B445B" w:rsidP="000F230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</w:t>
            </w:r>
            <w:r w:rsidRPr="000F230C">
              <w:rPr>
                <w:sz w:val="22"/>
                <w:szCs w:val="22"/>
              </w:rPr>
              <w:t>March 8, 2017</w:t>
            </w:r>
            <w:r w:rsidR="009C61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again on</w:t>
            </w:r>
            <w:r w:rsidRPr="000F230C">
              <w:rPr>
                <w:sz w:val="22"/>
                <w:szCs w:val="22"/>
              </w:rPr>
              <w:t xml:space="preserve"> May 1, 2017</w:t>
            </w:r>
            <w:r w:rsidR="00620782">
              <w:rPr>
                <w:sz w:val="22"/>
                <w:szCs w:val="22"/>
              </w:rPr>
              <w:t xml:space="preserve">, AT&amp;T’s wireless phone </w:t>
            </w:r>
            <w:r>
              <w:rPr>
                <w:sz w:val="22"/>
                <w:szCs w:val="22"/>
              </w:rPr>
              <w:t xml:space="preserve">customers </w:t>
            </w:r>
            <w:r w:rsidR="009B713C">
              <w:rPr>
                <w:sz w:val="22"/>
                <w:szCs w:val="22"/>
              </w:rPr>
              <w:t xml:space="preserve">across </w:t>
            </w:r>
            <w:r>
              <w:rPr>
                <w:sz w:val="22"/>
                <w:szCs w:val="22"/>
              </w:rPr>
              <w:t xml:space="preserve">the country </w:t>
            </w:r>
            <w:r>
              <w:rPr>
                <w:sz w:val="22"/>
                <w:szCs w:val="22"/>
              </w:rPr>
              <w:t>experienced 911 service outages on the</w:t>
            </w:r>
            <w:r w:rsidR="00620782">
              <w:rPr>
                <w:sz w:val="22"/>
                <w:szCs w:val="22"/>
              </w:rPr>
              <w:t xml:space="preserve"> company’s</w:t>
            </w:r>
            <w:r>
              <w:rPr>
                <w:sz w:val="22"/>
                <w:szCs w:val="22"/>
              </w:rPr>
              <w:t xml:space="preserve"> Voice </w:t>
            </w:r>
            <w:r>
              <w:rPr>
                <w:sz w:val="22"/>
                <w:szCs w:val="22"/>
              </w:rPr>
              <w:t>over</w:t>
            </w:r>
            <w:r>
              <w:rPr>
                <w:sz w:val="22"/>
                <w:szCs w:val="22"/>
              </w:rPr>
              <w:t xml:space="preserve"> Long Term Evolution (</w:t>
            </w:r>
            <w:r>
              <w:rPr>
                <w:sz w:val="22"/>
                <w:szCs w:val="22"/>
              </w:rPr>
              <w:t>VoLTE</w:t>
            </w:r>
            <w:r>
              <w:rPr>
                <w:sz w:val="22"/>
                <w:szCs w:val="22"/>
              </w:rPr>
              <w:t xml:space="preserve">) network.  Planned network changes implemented by </w:t>
            </w:r>
            <w:r w:rsidR="00C538CD">
              <w:rPr>
                <w:sz w:val="22"/>
                <w:szCs w:val="22"/>
              </w:rPr>
              <w:t>AT&amp;T</w:t>
            </w:r>
            <w:r>
              <w:rPr>
                <w:sz w:val="22"/>
                <w:szCs w:val="22"/>
              </w:rPr>
              <w:t xml:space="preserve"> on those days inadvertently interfered with the </w:t>
            </w:r>
            <w:r w:rsidR="00684DFD">
              <w:rPr>
                <w:sz w:val="22"/>
                <w:szCs w:val="22"/>
              </w:rPr>
              <w:t xml:space="preserve">company’s </w:t>
            </w:r>
            <w:r>
              <w:rPr>
                <w:sz w:val="22"/>
                <w:szCs w:val="22"/>
              </w:rPr>
              <w:t xml:space="preserve">routing of 911 calls.  The </w:t>
            </w:r>
            <w:r w:rsidR="00BD63A6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 xml:space="preserve">outage lasted approximately five hours, resulting in </w:t>
            </w:r>
            <w:r w:rsidR="00684DFD">
              <w:rPr>
                <w:sz w:val="22"/>
                <w:szCs w:val="22"/>
              </w:rPr>
              <w:t>the failure of 911 calls from some 12,600 unique users</w:t>
            </w:r>
            <w:r>
              <w:rPr>
                <w:sz w:val="22"/>
                <w:szCs w:val="22"/>
              </w:rPr>
              <w:t xml:space="preserve">.  The </w:t>
            </w:r>
            <w:r w:rsidR="00BD63A6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outage lasted approximately 47 minutes, resulting in 2,600 failed </w:t>
            </w:r>
            <w:r w:rsidR="00684DFD">
              <w:rPr>
                <w:sz w:val="22"/>
                <w:szCs w:val="22"/>
              </w:rPr>
              <w:t xml:space="preserve">911 </w:t>
            </w:r>
            <w:r>
              <w:rPr>
                <w:sz w:val="22"/>
                <w:szCs w:val="22"/>
              </w:rPr>
              <w:t xml:space="preserve">calls.  The FCC’s investigation </w:t>
            </w:r>
            <w:r w:rsidR="008F1A83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found that, during the </w:t>
            </w:r>
            <w:r w:rsidR="00BD63A6">
              <w:rPr>
                <w:sz w:val="22"/>
                <w:szCs w:val="22"/>
              </w:rPr>
              <w:t xml:space="preserve">March </w:t>
            </w:r>
            <w:r>
              <w:rPr>
                <w:sz w:val="22"/>
                <w:szCs w:val="22"/>
              </w:rPr>
              <w:t>outage, the company failed to quickly</w:t>
            </w:r>
            <w:r w:rsidR="008F1A83">
              <w:rPr>
                <w:sz w:val="22"/>
                <w:szCs w:val="22"/>
              </w:rPr>
              <w:t xml:space="preserve">, clearly, and </w:t>
            </w:r>
            <w:r w:rsidR="00684DFD">
              <w:rPr>
                <w:sz w:val="22"/>
                <w:szCs w:val="22"/>
              </w:rPr>
              <w:t>fully</w:t>
            </w:r>
            <w:r>
              <w:rPr>
                <w:sz w:val="22"/>
                <w:szCs w:val="22"/>
              </w:rPr>
              <w:t xml:space="preserve"> notify </w:t>
            </w:r>
            <w:r w:rsidR="00DC7736">
              <w:rPr>
                <w:sz w:val="22"/>
                <w:szCs w:val="22"/>
              </w:rPr>
              <w:t xml:space="preserve">all </w:t>
            </w:r>
            <w:r w:rsidR="00684DFD">
              <w:rPr>
                <w:sz w:val="22"/>
                <w:szCs w:val="22"/>
              </w:rPr>
              <w:t xml:space="preserve">affected </w:t>
            </w:r>
            <w:r>
              <w:rPr>
                <w:sz w:val="22"/>
                <w:szCs w:val="22"/>
              </w:rPr>
              <w:t xml:space="preserve">911 call centers </w:t>
            </w:r>
            <w:r w:rsidR="00684DFD">
              <w:rPr>
                <w:sz w:val="22"/>
                <w:szCs w:val="22"/>
              </w:rPr>
              <w:t>(formally known as Public Safety Answering Points (“PSAPs”))</w:t>
            </w:r>
            <w:r>
              <w:rPr>
                <w:sz w:val="22"/>
                <w:szCs w:val="22"/>
              </w:rPr>
              <w:t>.</w:t>
            </w:r>
          </w:p>
          <w:p w:rsidR="00DB445B" w:rsidP="000F230C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F230C" w:rsidP="000F230C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Such </w:t>
            </w:r>
            <w:r w:rsidR="00C81C28">
              <w:rPr>
                <w:sz w:val="22"/>
                <w:szCs w:val="22"/>
              </w:rPr>
              <w:t xml:space="preserve">preventable </w:t>
            </w:r>
            <w:r>
              <w:rPr>
                <w:sz w:val="22"/>
                <w:szCs w:val="22"/>
              </w:rPr>
              <w:t>outages are unacceptable.  R</w:t>
            </w:r>
            <w:r w:rsidRPr="00DB445B">
              <w:rPr>
                <w:sz w:val="22"/>
                <w:szCs w:val="22"/>
              </w:rPr>
              <w:t>obust and reliable 911 service</w:t>
            </w:r>
            <w:r>
              <w:rPr>
                <w:sz w:val="22"/>
                <w:szCs w:val="22"/>
              </w:rPr>
              <w:t xml:space="preserve"> is a national priority</w:t>
            </w:r>
            <w:r w:rsidR="00684D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as </w:t>
            </w:r>
            <w:r w:rsidR="00DC7736">
              <w:rPr>
                <w:sz w:val="22"/>
                <w:szCs w:val="22"/>
              </w:rPr>
              <w:t xml:space="preserve">repeatedly </w:t>
            </w:r>
            <w:r>
              <w:rPr>
                <w:sz w:val="22"/>
                <w:szCs w:val="22"/>
              </w:rPr>
              <w:t xml:space="preserve">expressed by both </w:t>
            </w:r>
            <w:r w:rsidR="00684DFD">
              <w:rPr>
                <w:sz w:val="22"/>
                <w:szCs w:val="22"/>
              </w:rPr>
              <w:t xml:space="preserve">Congress and </w:t>
            </w:r>
            <w:r>
              <w:rPr>
                <w:sz w:val="22"/>
                <w:szCs w:val="22"/>
              </w:rPr>
              <w:t xml:space="preserve">the Commission.  Carriers have a responsibility to </w:t>
            </w:r>
            <w:r w:rsidR="00DC7736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 xml:space="preserve">prevent outages and, if they do take place, quickly inform the </w:t>
            </w:r>
            <w:r w:rsidR="00BD63A6">
              <w:rPr>
                <w:sz w:val="22"/>
                <w:szCs w:val="22"/>
              </w:rPr>
              <w:t xml:space="preserve">Commission </w:t>
            </w:r>
            <w:r>
              <w:rPr>
                <w:sz w:val="22"/>
                <w:szCs w:val="22"/>
              </w:rPr>
              <w:t xml:space="preserve">and </w:t>
            </w:r>
            <w:r w:rsidR="00684DFD">
              <w:rPr>
                <w:sz w:val="22"/>
                <w:szCs w:val="22"/>
              </w:rPr>
              <w:t xml:space="preserve">affected </w:t>
            </w:r>
            <w:r w:rsidR="00467E68">
              <w:rPr>
                <w:sz w:val="22"/>
                <w:szCs w:val="22"/>
              </w:rPr>
              <w:t>911 call centers</w:t>
            </w:r>
            <w:r>
              <w:rPr>
                <w:sz w:val="22"/>
                <w:szCs w:val="22"/>
              </w:rPr>
              <w:t>.</w:t>
            </w:r>
            <w:r w:rsidR="001642BF">
              <w:rPr>
                <w:sz w:val="22"/>
                <w:szCs w:val="22"/>
              </w:rPr>
              <w:t xml:space="preserve">  FCC rules </w:t>
            </w:r>
            <w:r w:rsidR="00684DFD">
              <w:rPr>
                <w:sz w:val="22"/>
                <w:szCs w:val="22"/>
              </w:rPr>
              <w:t>mandate that</w:t>
            </w:r>
            <w:r w:rsidR="001642BF">
              <w:rPr>
                <w:sz w:val="22"/>
                <w:szCs w:val="22"/>
              </w:rPr>
              <w:t xml:space="preserve"> mobile phone service providers “transmit all wireless 911 calls”</w:t>
            </w:r>
            <w:r w:rsidR="00684DFD">
              <w:rPr>
                <w:sz w:val="22"/>
                <w:szCs w:val="22"/>
              </w:rPr>
              <w:t xml:space="preserve"> and inform </w:t>
            </w:r>
            <w:r w:rsidR="00467E68">
              <w:rPr>
                <w:sz w:val="22"/>
                <w:szCs w:val="22"/>
              </w:rPr>
              <w:t xml:space="preserve">911 call centers </w:t>
            </w:r>
            <w:r w:rsidR="001642BF">
              <w:rPr>
                <w:sz w:val="22"/>
                <w:szCs w:val="22"/>
              </w:rPr>
              <w:t xml:space="preserve">of any 911 network outage that lasts 30 minutes or more.  </w:t>
            </w:r>
          </w:p>
          <w:p w:rsidR="000F230C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1642BF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</w:t>
            </w:r>
            <w:r>
              <w:rPr>
                <w:sz w:val="22"/>
                <w:szCs w:val="22"/>
              </w:rPr>
              <w:t xml:space="preserve">the March outage, FCC Chairman Ajit Pai </w:t>
            </w:r>
            <w:r>
              <w:fldChar w:fldCharType="begin"/>
            </w:r>
            <w:r>
              <w:instrText xml:space="preserve"> HYPERLINK "https://twitter.com/AjitPaiFCC/status/839686315142758404" </w:instrText>
            </w:r>
            <w:r>
              <w:fldChar w:fldCharType="separate"/>
            </w:r>
            <w:r w:rsidRPr="001642BF">
              <w:rPr>
                <w:rStyle w:val="Hyperlink"/>
                <w:sz w:val="22"/>
                <w:szCs w:val="22"/>
              </w:rPr>
              <w:t>called</w:t>
            </w:r>
            <w:r>
              <w:fldChar w:fldCharType="end"/>
            </w:r>
            <w:r>
              <w:rPr>
                <w:sz w:val="22"/>
                <w:szCs w:val="22"/>
              </w:rPr>
              <w:t xml:space="preserve"> for an investigation into what had occurred.  The FCC’s Public Safety and Homeland Security Bureau</w:t>
            </w:r>
            <w:r w:rsidR="00243D02">
              <w:rPr>
                <w:sz w:val="22"/>
                <w:szCs w:val="22"/>
              </w:rPr>
              <w:t xml:space="preserve"> led the initial investigation</w:t>
            </w:r>
            <w:r w:rsidR="008F1A83">
              <w:rPr>
                <w:sz w:val="22"/>
                <w:szCs w:val="22"/>
              </w:rPr>
              <w:t xml:space="preserve">, </w:t>
            </w:r>
            <w:r>
              <w:fldChar w:fldCharType="begin"/>
            </w:r>
            <w:r>
              <w:instrText xml:space="preserve"> HYPERLINK "https://www.fcc.gov/news-events/events/2017/05/may-2017-open-commission-meeting" </w:instrText>
            </w:r>
            <w:r>
              <w:fldChar w:fldCharType="separate"/>
            </w:r>
            <w:r w:rsidRPr="008F1A83" w:rsidR="00243D02">
              <w:rPr>
                <w:rStyle w:val="Hyperlink"/>
                <w:sz w:val="22"/>
                <w:szCs w:val="22"/>
              </w:rPr>
              <w:t>present</w:t>
            </w:r>
            <w:r w:rsidRPr="008F1A83" w:rsidR="008F1A83">
              <w:rPr>
                <w:rStyle w:val="Hyperlink"/>
                <w:sz w:val="22"/>
                <w:szCs w:val="22"/>
              </w:rPr>
              <w:t>ing</w:t>
            </w:r>
            <w:r>
              <w:fldChar w:fldCharType="end"/>
            </w:r>
            <w:r w:rsidR="00243D02">
              <w:rPr>
                <w:sz w:val="22"/>
                <w:szCs w:val="22"/>
              </w:rPr>
              <w:t xml:space="preserve"> its findings to</w:t>
            </w:r>
            <w:r w:rsidR="008F1A83">
              <w:rPr>
                <w:sz w:val="22"/>
                <w:szCs w:val="22"/>
              </w:rPr>
              <w:t xml:space="preserve"> the Commissioners and publishing</w:t>
            </w:r>
            <w:r w:rsidR="00243D02">
              <w:rPr>
                <w:sz w:val="22"/>
                <w:szCs w:val="22"/>
              </w:rPr>
              <w:t xml:space="preserve"> a </w:t>
            </w:r>
            <w:r>
              <w:fldChar w:fldCharType="begin"/>
            </w:r>
            <w:r>
              <w:instrText xml:space="preserve"> HYPERLINK "https://www.fcc.gov/document/final-report-march-8-2017-att-mobility-volte-911-outage" </w:instrText>
            </w:r>
            <w:r>
              <w:fldChar w:fldCharType="separate"/>
            </w:r>
            <w:r w:rsidRPr="00243D02" w:rsidR="00243D02">
              <w:rPr>
                <w:rStyle w:val="Hyperlink"/>
                <w:sz w:val="22"/>
                <w:szCs w:val="22"/>
              </w:rPr>
              <w:t>report</w:t>
            </w:r>
            <w:r>
              <w:fldChar w:fldCharType="end"/>
            </w:r>
            <w:r w:rsidR="008F1A83">
              <w:rPr>
                <w:sz w:val="22"/>
                <w:szCs w:val="22"/>
              </w:rPr>
              <w:t xml:space="preserve"> on </w:t>
            </w:r>
            <w:r w:rsidR="00684DFD">
              <w:rPr>
                <w:sz w:val="22"/>
                <w:szCs w:val="22"/>
              </w:rPr>
              <w:t>them</w:t>
            </w:r>
            <w:r w:rsidR="00243D02">
              <w:rPr>
                <w:sz w:val="22"/>
                <w:szCs w:val="22"/>
              </w:rPr>
              <w:t xml:space="preserve">.  </w:t>
            </w:r>
            <w:r w:rsidR="008F1A83">
              <w:rPr>
                <w:sz w:val="22"/>
                <w:szCs w:val="22"/>
              </w:rPr>
              <w:t>T</w:t>
            </w:r>
            <w:r w:rsidR="00243D02">
              <w:rPr>
                <w:sz w:val="22"/>
                <w:szCs w:val="22"/>
              </w:rPr>
              <w:t xml:space="preserve">he FCC’s Enforcement Bureau </w:t>
            </w:r>
            <w:r w:rsidR="008F1A83">
              <w:rPr>
                <w:sz w:val="22"/>
                <w:szCs w:val="22"/>
              </w:rPr>
              <w:t xml:space="preserve">also </w:t>
            </w:r>
            <w:r w:rsidR="00243D02">
              <w:rPr>
                <w:sz w:val="22"/>
                <w:szCs w:val="22"/>
              </w:rPr>
              <w:t>opened an investigation into possible legal violations</w:t>
            </w:r>
            <w:r w:rsidR="00585946">
              <w:rPr>
                <w:sz w:val="22"/>
                <w:szCs w:val="22"/>
              </w:rPr>
              <w:t xml:space="preserve"> related to both the March and May outages</w:t>
            </w:r>
            <w:r w:rsidR="00243D02">
              <w:rPr>
                <w:sz w:val="22"/>
                <w:szCs w:val="22"/>
              </w:rPr>
              <w:t>.  This investigation resulted in today’s settlement</w:t>
            </w:r>
            <w:r w:rsidR="00750FF8">
              <w:rPr>
                <w:sz w:val="22"/>
                <w:szCs w:val="22"/>
              </w:rPr>
              <w:t>.</w:t>
            </w:r>
          </w:p>
          <w:p w:rsidR="001642BF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211CA2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settlement, </w:t>
            </w:r>
            <w:r w:rsidRPr="00750FF8">
              <w:rPr>
                <w:sz w:val="22"/>
                <w:szCs w:val="22"/>
              </w:rPr>
              <w:t>formally known as a Consent Decree</w:t>
            </w:r>
            <w:r>
              <w:rPr>
                <w:sz w:val="22"/>
                <w:szCs w:val="22"/>
              </w:rPr>
              <w:t>,</w:t>
            </w:r>
            <w:r w:rsidRPr="00750F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 w:rsidRPr="00750FF8">
              <w:rPr>
                <w:sz w:val="22"/>
                <w:szCs w:val="22"/>
              </w:rPr>
              <w:t xml:space="preserve"> available at:</w:t>
            </w:r>
            <w:r w:rsidR="006B1589">
              <w:rPr>
                <w:sz w:val="22"/>
                <w:szCs w:val="22"/>
              </w:rPr>
              <w:t xml:space="preserve">  </w:t>
            </w:r>
            <w:r>
              <w:fldChar w:fldCharType="begin"/>
            </w:r>
            <w:r>
              <w:instrText xml:space="preserve"> HYPERLINK "https://docs.fcc.gov/public/attachments/DA-18-649A1.pdf" </w:instrText>
            </w:r>
            <w:r>
              <w:fldChar w:fldCharType="separate"/>
            </w:r>
            <w:r w:rsidRPr="00C32FBD">
              <w:rPr>
                <w:rStyle w:val="Hyperlink"/>
                <w:sz w:val="22"/>
                <w:szCs w:val="22"/>
              </w:rPr>
              <w:t>https://docs.fcc.gov/public/attachments/DA-18-649A1.pdf</w:t>
            </w:r>
            <w:r>
              <w:fldChar w:fldCharType="end"/>
            </w:r>
          </w:p>
          <w:p w:rsidR="00076DEF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076DEF">
      <w:pgSz w:w="12240" w:h="15840"/>
      <w:pgMar w:top="63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911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1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