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D7609B" w:rsidP="00D7609B">
      <w:pPr>
        <w:pStyle w:val="Default"/>
      </w:pPr>
      <w:r w:rsidRPr="00E238D1">
        <w:rPr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9B" w:rsidP="00D7609B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10"/>
      </w:tblGrid>
      <w:tr w:rsidTr="00562645">
        <w:tblPrEx>
          <w:tblW w:w="0" w:type="auto"/>
          <w:tblInd w:w="-108" w:type="dxa"/>
          <w:tblBorders>
            <w:top w:val="nil"/>
            <w:left w:val="nil"/>
            <w:bottom w:val="nil"/>
            <w:right w:val="nil"/>
          </w:tblBorders>
          <w:tblLayout w:type="fixed"/>
          <w:tblLook w:val="0000"/>
        </w:tblPrEx>
        <w:trPr>
          <w:trHeight w:val="4582"/>
        </w:trPr>
        <w:tc>
          <w:tcPr>
            <w:tcW w:w="8410" w:type="dxa"/>
          </w:tcPr>
          <w:p w:rsidR="00D7609B" w:rsidP="0056264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D7609B" w:rsidP="005626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Evan Swarztrauber, (202) 418-2261 </w:t>
            </w:r>
          </w:p>
          <w:p w:rsidR="00D7609B" w:rsidP="005626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evan.swarztrauber@fcc.gov </w:t>
            </w:r>
          </w:p>
          <w:p w:rsidR="00D7609B" w:rsidP="0056264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7609B" w:rsidP="0056264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 Immediate Release </w:t>
            </w:r>
          </w:p>
          <w:p w:rsidR="00D7609B" w:rsidP="005626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7609B" w:rsidP="0056264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MEDIA ADVISORY: Commissioner Carr to Visit UVA Health System</w:t>
            </w:r>
            <w:r w:rsidRPr="002C29C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in Charlottesville</w:t>
            </w:r>
          </w:p>
          <w:p w:rsidR="00D7609B" w:rsidRPr="00652FB4" w:rsidP="00562645">
            <w:pPr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D7609B" w:rsidP="00562645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Visit Will Focus on the I</w:t>
            </w:r>
            <w:r w:rsidRPr="00652FB4">
              <w:rPr>
                <w:b/>
                <w:bCs/>
                <w:i/>
                <w:iCs/>
                <w:sz w:val="23"/>
                <w:szCs w:val="23"/>
              </w:rPr>
              <w:t xml:space="preserve">mpact </w:t>
            </w:r>
            <w:r>
              <w:rPr>
                <w:b/>
                <w:bCs/>
                <w:i/>
                <w:iCs/>
                <w:sz w:val="23"/>
                <w:szCs w:val="23"/>
              </w:rPr>
              <w:t>of High-Speed B</w:t>
            </w:r>
            <w:r w:rsidRPr="00652FB4">
              <w:rPr>
                <w:b/>
                <w:bCs/>
                <w:i/>
                <w:iCs/>
                <w:sz w:val="23"/>
                <w:szCs w:val="23"/>
              </w:rPr>
              <w:t xml:space="preserve">roadband </w:t>
            </w:r>
            <w:r>
              <w:rPr>
                <w:b/>
                <w:bCs/>
                <w:i/>
                <w:iCs/>
                <w:sz w:val="23"/>
                <w:szCs w:val="23"/>
              </w:rPr>
              <w:t>on Telemedicine P</w:t>
            </w:r>
            <w:r w:rsidR="00D6724F">
              <w:rPr>
                <w:b/>
                <w:bCs/>
                <w:i/>
                <w:iCs/>
                <w:sz w:val="23"/>
                <w:szCs w:val="23"/>
              </w:rPr>
              <w:t>rograms</w:t>
            </w:r>
            <w:bookmarkStart w:id="0" w:name="_GoBack"/>
            <w:bookmarkEnd w:id="0"/>
          </w:p>
          <w:p w:rsidR="00D7609B" w:rsidP="0056264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7609B" w:rsidP="005626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WASHINGTON—On Monday, July 2, FCC Commissioner Brendan Carr will visit University of Virginia Health System in Charlottesville, Virginia from 10:30 a.m.-3 p.m. The visit will focus on how high-speed broadband networks increase access and lower the cost of healthcare, especially in rural areas that are currently struggling to gain access to telemedicine.</w:t>
            </w:r>
          </w:p>
          <w:p w:rsidR="00D7609B" w:rsidP="00562645">
            <w:pPr>
              <w:pStyle w:val="Default"/>
              <w:rPr>
                <w:sz w:val="22"/>
                <w:szCs w:val="22"/>
              </w:rPr>
            </w:pPr>
          </w:p>
          <w:p w:rsidR="00D7609B" w:rsidP="005626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Commissioner Carr’s trip will include visits to: </w:t>
            </w:r>
          </w:p>
          <w:p w:rsidR="00D7609B" w:rsidP="00562645">
            <w:pPr>
              <w:pStyle w:val="Default"/>
              <w:ind w:left="288"/>
              <w:rPr>
                <w:sz w:val="22"/>
                <w:szCs w:val="22"/>
              </w:rPr>
            </w:pPr>
          </w:p>
          <w:p w:rsidR="00D7609B" w:rsidP="00D7609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University of Virginia Children’s Hospital</w:t>
            </w:r>
            <w:r>
              <w:rPr>
                <w:sz w:val="22"/>
                <w:szCs w:val="22"/>
              </w:rPr>
              <w:t xml:space="preserve"> to discuss Connected Healthcare, the Pediatric Imprint Program, telemedicine in maternal and fetal health, and to participate in an on-campus walking tour.</w:t>
            </w:r>
          </w:p>
          <w:p w:rsidR="00D7609B" w:rsidP="00562645">
            <w:pPr>
              <w:pStyle w:val="Default"/>
              <w:ind w:left="288"/>
              <w:rPr>
                <w:sz w:val="22"/>
                <w:szCs w:val="22"/>
              </w:rPr>
            </w:pPr>
          </w:p>
          <w:p w:rsidR="00D7609B" w:rsidP="00D7609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Emily Couric Clinical Cancer Center </w:t>
            </w:r>
            <w:r>
              <w:rPr>
                <w:sz w:val="22"/>
                <w:szCs w:val="22"/>
              </w:rPr>
              <w:t>for an overview of the Tele-Oncology, Cancer Control, and Lung Cancer Telemedicine Screening programs.</w:t>
            </w:r>
          </w:p>
          <w:p w:rsidR="00D7609B" w:rsidP="00562645">
            <w:pPr>
              <w:pStyle w:val="Default"/>
              <w:ind w:left="288"/>
              <w:rPr>
                <w:sz w:val="22"/>
                <w:szCs w:val="22"/>
              </w:rPr>
            </w:pPr>
          </w:p>
          <w:p w:rsidR="00D7609B" w:rsidRPr="0006044B" w:rsidP="00D7609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University of Virginia Medical Center </w:t>
            </w:r>
            <w:r w:rsidRPr="0006044B">
              <w:rPr>
                <w:bCs/>
                <w:sz w:val="22"/>
                <w:szCs w:val="22"/>
              </w:rPr>
              <w:t xml:space="preserve">to visit the Tele-Stroke/iTreat, Tyto Care, </w:t>
            </w:r>
            <w:r>
              <w:rPr>
                <w:bCs/>
                <w:sz w:val="22"/>
                <w:szCs w:val="22"/>
              </w:rPr>
              <w:t>Transplant Telemedicine, and Pain Management and Substance Use Disorder Telemedicine programs.</w:t>
            </w:r>
          </w:p>
          <w:p w:rsidR="00D7609B" w:rsidP="00562645">
            <w:pPr>
              <w:pStyle w:val="Default"/>
              <w:rPr>
                <w:sz w:val="22"/>
                <w:szCs w:val="22"/>
              </w:rPr>
            </w:pPr>
          </w:p>
          <w:p w:rsidR="00D7609B" w:rsidP="00562645">
            <w:pPr>
              <w:pStyle w:val="Default"/>
              <w:rPr>
                <w:sz w:val="22"/>
                <w:szCs w:val="22"/>
              </w:rPr>
            </w:pPr>
          </w:p>
          <w:p w:rsidR="00D7609B" w:rsidP="0056264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Members of the media are welcome to attend any of the visits on the tour. </w:t>
            </w:r>
            <w:r>
              <w:rPr>
                <w:sz w:val="22"/>
                <w:szCs w:val="22"/>
              </w:rPr>
              <w:t>Contact Evan Swarztrauber at evan.swarztrauber@fcc.gov or at (202) 418-2261 for more information.</w:t>
            </w:r>
          </w:p>
          <w:p w:rsidR="00D7609B" w:rsidP="00562645">
            <w:pPr>
              <w:pStyle w:val="Default"/>
              <w:rPr>
                <w:sz w:val="22"/>
                <w:szCs w:val="22"/>
              </w:rPr>
            </w:pPr>
          </w:p>
          <w:p w:rsidR="00D7609B" w:rsidP="005626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Parking information: Reporters are asked to park on Level D or above of the 11</w:t>
            </w:r>
            <w:r w:rsidRPr="00B61D4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Street Garage (</w:t>
            </w:r>
            <w:r>
              <w:fldChar w:fldCharType="begin"/>
            </w:r>
            <w:r>
              <w:instrText xml:space="preserve"> HYPERLINK "http://www.virginia.edu/parking/facilities/11thstreet.html" </w:instrText>
            </w:r>
            <w:r>
              <w:fldChar w:fldCharType="separate"/>
            </w:r>
            <w:r w:rsidRPr="00F758AF">
              <w:rPr>
                <w:rStyle w:val="Hyperlink"/>
                <w:sz w:val="22"/>
                <w:szCs w:val="22"/>
              </w:rPr>
              <w:t>www.virginia.edu/parking/facilities/11thstreet.html</w:t>
            </w:r>
            <w:r>
              <w:fldChar w:fldCharType="end"/>
            </w:r>
            <w:r>
              <w:rPr>
                <w:sz w:val="22"/>
                <w:szCs w:val="22"/>
              </w:rPr>
              <w:t>). A UVA representative will meet you on Level C of the garage by the elevators.</w:t>
            </w:r>
          </w:p>
          <w:p w:rsidR="00D7609B" w:rsidP="00562645">
            <w:pPr>
              <w:pStyle w:val="Default"/>
              <w:rPr>
                <w:sz w:val="22"/>
                <w:szCs w:val="22"/>
              </w:rPr>
            </w:pPr>
          </w:p>
          <w:p w:rsidR="00D7609B" w:rsidP="00562645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578"/>
            </w:tblGrid>
            <w:tr w:rsidTr="00562645">
              <w:tblPrEx>
                <w:tblW w:w="0" w:type="auto"/>
                <w:tblBorders>
                  <w:top w:val="nil"/>
                  <w:left w:val="nil"/>
                  <w:bottom w:val="nil"/>
                  <w:right w:val="nil"/>
                </w:tblBorders>
                <w:tblLayout w:type="fixed"/>
                <w:tblLook w:val="0000"/>
              </w:tblPrEx>
              <w:trPr>
                <w:trHeight w:val="783"/>
              </w:trPr>
              <w:tc>
                <w:tcPr>
                  <w:tcW w:w="7578" w:type="dxa"/>
                </w:tcPr>
                <w:p w:rsidR="00D7609B" w:rsidRPr="00CF049B" w:rsidP="00562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 w:rsidRPr="00CF049B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</w:rPr>
                    <w:t>Office of Commissioner Brendan Carr: (202) 418-2200</w:t>
                  </w:r>
                </w:p>
                <w:p w:rsidR="00D7609B" w:rsidRPr="00CF049B" w:rsidP="00562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 w:rsidRPr="00CF049B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</w:rPr>
                    <w:t>ASL Videophone: (844) 432-2275</w:t>
                  </w:r>
                </w:p>
                <w:p w:rsidR="00D7609B" w:rsidRPr="00CF049B" w:rsidP="00562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 w:rsidRPr="00CF049B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</w:rPr>
                    <w:t>TTY: (888) 835-5322</w:t>
                  </w:r>
                </w:p>
                <w:p w:rsidR="00D7609B" w:rsidRPr="00CF049B" w:rsidP="00562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 w:rsidRPr="00CF049B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</w:rPr>
                    <w:t>Twitter: @BrendanCarrFCC</w:t>
                  </w:r>
                </w:p>
                <w:p w:rsidR="00D7609B" w:rsidP="00562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F049B">
                    <w:rPr>
                      <w:rFonts w:eastAsiaTheme="minorHAnsi"/>
                      <w:color w:val="000000"/>
                      <w:sz w:val="18"/>
                      <w:szCs w:val="18"/>
                    </w:rPr>
                    <w:t>www.fcc.gov/about/leadership/brendan-carr</w:t>
                  </w:r>
                </w:p>
                <w:p w:rsidR="00D7609B" w:rsidRPr="00CF049B" w:rsidP="00562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</w:p>
                <w:p w:rsidR="00D7609B" w:rsidRPr="00CF049B" w:rsidP="005626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 w:rsidRPr="00CF049B"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</w:rPr>
                    <w:t>This is an unofficial announcement of Commission action. Release of the full text of a Commission order constitutes official action. See MCI v. FCC, 515 F.2d 385 (D.C. Cir. 1974).</w:t>
                  </w:r>
                  <w:r>
                    <w:rPr>
                      <w:rFonts w:eastAsiaTheme="minorHAns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7609B" w:rsidP="0056264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7609B" w:rsidP="00D7609B"/>
    <w:p w:rsidR="00D641D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2B1955"/>
    <w:multiLevelType w:val="hybridMultilevel"/>
    <w:tmpl w:val="253E350E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6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6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