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90EF7">
        <w:rPr>
          <w:szCs w:val="22"/>
        </w:rPr>
        <w:t xml:space="preserve">BELLSOUTH TELECOMMUNICATIONS, LLC D/B/A AT&amp;T </w:t>
      </w:r>
      <w:r w:rsidR="00DE23F0">
        <w:rPr>
          <w:szCs w:val="22"/>
        </w:rPr>
        <w:t>TENNESSEE</w:t>
      </w:r>
    </w:p>
    <w:p w:rsidR="00AC191A" w:rsidP="00AC191A">
      <w:pPr>
        <w:pStyle w:val="Title"/>
        <w:jc w:val="left"/>
        <w:rPr>
          <w:szCs w:val="22"/>
        </w:rPr>
      </w:pPr>
    </w:p>
    <w:p w:rsidR="00BB6E7C" w:rsidP="00585588">
      <w:pPr>
        <w:pStyle w:val="Title"/>
        <w:jc w:val="left"/>
        <w:rPr>
          <w:szCs w:val="22"/>
        </w:rPr>
      </w:pPr>
      <w:r>
        <w:rPr>
          <w:szCs w:val="22"/>
        </w:rPr>
        <w:t>WC Docket No. 18-</w:t>
      </w:r>
      <w:r w:rsidR="00A477BA">
        <w:rPr>
          <w:szCs w:val="22"/>
        </w:rPr>
        <w:t>220</w:t>
      </w:r>
      <w:r>
        <w:rPr>
          <w:szCs w:val="22"/>
        </w:rPr>
        <w:tab/>
      </w:r>
      <w:r>
        <w:rPr>
          <w:szCs w:val="22"/>
        </w:rPr>
        <w:tab/>
      </w:r>
      <w:r>
        <w:rPr>
          <w:szCs w:val="22"/>
        </w:rPr>
        <w:tab/>
      </w:r>
      <w:r>
        <w:rPr>
          <w:szCs w:val="22"/>
        </w:rPr>
        <w:tab/>
      </w:r>
      <w:r>
        <w:rPr>
          <w:szCs w:val="22"/>
        </w:rPr>
        <w:tab/>
        <w:t xml:space="preserve">            </w:t>
      </w:r>
      <w:r w:rsidR="00707FA4">
        <w:rPr>
          <w:szCs w:val="22"/>
        </w:rPr>
        <w:tab/>
        <w:t xml:space="preserve">   </w:t>
      </w:r>
      <w:r>
        <w:rPr>
          <w:szCs w:val="22"/>
        </w:rPr>
        <w:t>Ju</w:t>
      </w:r>
      <w:r w:rsidR="001769CA">
        <w:rPr>
          <w:szCs w:val="22"/>
        </w:rPr>
        <w:t xml:space="preserve">ly </w:t>
      </w:r>
      <w:r w:rsidR="00707FA4">
        <w:rPr>
          <w:szCs w:val="22"/>
        </w:rPr>
        <w:t>19</w:t>
      </w:r>
      <w:r>
        <w:rPr>
          <w:szCs w:val="22"/>
        </w:rPr>
        <w:t>, 2018</w:t>
      </w:r>
    </w:p>
    <w:p w:rsidR="008961DF" w:rsidP="00585588">
      <w:pPr>
        <w:pStyle w:val="Title"/>
        <w:jc w:val="left"/>
        <w:rPr>
          <w:szCs w:val="22"/>
        </w:rPr>
      </w:pPr>
      <w:r w:rsidRPr="00F046EC">
        <w:rPr>
          <w:szCs w:val="22"/>
        </w:rPr>
        <w:t xml:space="preserve">Report No. </w:t>
      </w:r>
      <w:r>
        <w:rPr>
          <w:szCs w:val="22"/>
        </w:rPr>
        <w:t>NCD-28</w:t>
      </w:r>
      <w:r w:rsidR="001769CA">
        <w:rPr>
          <w:szCs w:val="22"/>
        </w:rPr>
        <w:t>3</w:t>
      </w:r>
      <w:r w:rsidR="00DE23F0">
        <w:rPr>
          <w:szCs w:val="22"/>
        </w:rPr>
        <w:t>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 LLC d/b/a AT&amp;T Tennessee</w:t>
      </w:r>
      <w:r w:rsidR="002321CE">
        <w:rPr>
          <w:szCs w:val="22"/>
        </w:rPr>
        <w:t xml:space="preserve"> (</w:t>
      </w:r>
      <w:r w:rsidR="00074737">
        <w:rPr>
          <w:szCs w:val="22"/>
        </w:rPr>
        <w:t>AT&amp;T Tennessee</w:t>
      </w:r>
      <w:r w:rsidR="002321CE">
        <w:rPr>
          <w:szCs w:val="22"/>
        </w:rPr>
        <w:t>)</w:t>
      </w:r>
      <w:r w:rsidRPr="009C555B" w:rsidR="002321CE">
        <w:rPr>
          <w:szCs w:val="22"/>
        </w:rPr>
        <w:t xml:space="preserve">, an incumbent local exchange carrier (LEC), </w:t>
      </w:r>
      <w:r w:rsidRPr="00F046EC" w:rsidR="002321CE">
        <w:rPr>
          <w:szCs w:val="22"/>
        </w:rPr>
        <w:t xml:space="preserve">has filed certification that </w:t>
      </w:r>
      <w:r w:rsidR="002321CE">
        <w:rPr>
          <w:szCs w:val="22"/>
        </w:rPr>
        <w:t xml:space="preserve">public notice of network change(s) </w:t>
      </w:r>
      <w:r w:rsidRPr="00804C85" w:rsidR="002321CE">
        <w:rPr>
          <w:szCs w:val="22"/>
        </w:rPr>
        <w:t>involving the retirement of copper</w:t>
      </w:r>
      <w:r w:rsidR="002321CE">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sidR="002321CE">
        <w:rPr>
          <w:szCs w:val="22"/>
        </w:rPr>
        <w:t xml:space="preserve">Upon initial review the </w:t>
      </w:r>
      <w:r w:rsidR="00074737">
        <w:rPr>
          <w:szCs w:val="22"/>
        </w:rPr>
        <w:t xml:space="preserve">revised </w:t>
      </w:r>
      <w:r w:rsidRPr="009C555B" w:rsidR="002321CE">
        <w:rPr>
          <w:szCs w:val="22"/>
        </w:rPr>
        <w:t>filing appears to be complete.</w:t>
      </w:r>
      <w:r>
        <w:rPr>
          <w:rStyle w:val="FootnoteReference"/>
          <w:szCs w:val="22"/>
        </w:rPr>
        <w:footnoteReference w:id="2"/>
      </w:r>
      <w:r w:rsidR="002321CE">
        <w:rPr>
          <w:szCs w:val="22"/>
        </w:rPr>
        <w:t xml:space="preserve">  </w:t>
      </w:r>
      <w:r w:rsidRPr="00E25608" w:rsidR="002321CE">
        <w:rPr>
          <w:szCs w:val="22"/>
        </w:rPr>
        <w:t xml:space="preserve">Specific network change information can be obtained on the Internet at:  </w:t>
      </w:r>
      <w:r>
        <w:fldChar w:fldCharType="begin"/>
      </w:r>
      <w:r>
        <w:instrText xml:space="preserve"> HYPERLINK "https://ebiznet.att.com/networkreg/" </w:instrText>
      </w:r>
      <w:r>
        <w:fldChar w:fldCharType="separate"/>
      </w:r>
      <w:r w:rsidRPr="000B7362" w:rsidR="00862BFD">
        <w:rPr>
          <w:rStyle w:val="Hyperlink"/>
          <w:szCs w:val="22"/>
        </w:rPr>
        <w:t>https://ebiznet.att.com/networkreg/</w:t>
      </w:r>
      <w:r>
        <w:fldChar w:fldCharType="end"/>
      </w:r>
      <w:r w:rsidR="002321CE">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9749C8" w:rsidP="009749C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1620"/>
        <w:gridCol w:w="2610"/>
      </w:tblGrid>
      <w:tr w:rsidTr="00E02E6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9749C8" w:rsidRPr="007E723C" w:rsidP="00982E6F">
            <w:pPr>
              <w:tabs>
                <w:tab w:val="left" w:pos="0"/>
              </w:tabs>
              <w:suppressAutoHyphens/>
              <w:rPr>
                <w:b/>
                <w:szCs w:val="22"/>
              </w:rPr>
            </w:pPr>
            <w:r>
              <w:rPr>
                <w:b/>
                <w:szCs w:val="22"/>
              </w:rPr>
              <w:t>Network Disclosure Number</w:t>
            </w:r>
          </w:p>
        </w:tc>
        <w:tc>
          <w:tcPr>
            <w:tcW w:w="3240" w:type="dxa"/>
            <w:shd w:val="clear" w:color="auto" w:fill="auto"/>
          </w:tcPr>
          <w:p w:rsidR="009749C8" w:rsidRPr="007E723C" w:rsidP="00982E6F">
            <w:pPr>
              <w:tabs>
                <w:tab w:val="left" w:pos="0"/>
              </w:tabs>
              <w:suppressAutoHyphens/>
              <w:rPr>
                <w:b/>
                <w:szCs w:val="22"/>
              </w:rPr>
            </w:pPr>
            <w:r w:rsidRPr="007E723C">
              <w:rPr>
                <w:b/>
                <w:szCs w:val="22"/>
              </w:rPr>
              <w:t>Type of Change(s)</w:t>
            </w:r>
          </w:p>
        </w:tc>
        <w:tc>
          <w:tcPr>
            <w:tcW w:w="1620" w:type="dxa"/>
            <w:shd w:val="clear" w:color="auto" w:fill="auto"/>
          </w:tcPr>
          <w:p w:rsidR="009749C8" w:rsidRPr="007E723C" w:rsidP="00982E6F">
            <w:pPr>
              <w:tabs>
                <w:tab w:val="left" w:pos="0"/>
              </w:tabs>
              <w:suppressAutoHyphens/>
              <w:rPr>
                <w:b/>
                <w:szCs w:val="22"/>
              </w:rPr>
            </w:pPr>
            <w:r>
              <w:rPr>
                <w:b/>
                <w:szCs w:val="22"/>
              </w:rPr>
              <w:t>Location of Change(s)</w:t>
            </w:r>
          </w:p>
        </w:tc>
        <w:tc>
          <w:tcPr>
            <w:tcW w:w="2610" w:type="dxa"/>
            <w:shd w:val="clear" w:color="auto" w:fill="auto"/>
          </w:tcPr>
          <w:p w:rsidR="009749C8" w:rsidRPr="007E723C" w:rsidP="00982E6F">
            <w:pPr>
              <w:tabs>
                <w:tab w:val="left" w:pos="0"/>
              </w:tabs>
              <w:suppressAutoHyphens/>
              <w:rPr>
                <w:b/>
                <w:szCs w:val="22"/>
              </w:rPr>
            </w:pPr>
            <w:r>
              <w:rPr>
                <w:b/>
                <w:szCs w:val="22"/>
              </w:rPr>
              <w:t xml:space="preserve">Originally </w:t>
            </w:r>
            <w:r>
              <w:rPr>
                <w:b/>
                <w:szCs w:val="22"/>
              </w:rPr>
              <w:t xml:space="preserve">Planned </w:t>
            </w:r>
            <w:r w:rsidRPr="007E723C">
              <w:rPr>
                <w:b/>
                <w:szCs w:val="22"/>
              </w:rPr>
              <w:t>Implementation Date(s)</w:t>
            </w:r>
          </w:p>
        </w:tc>
      </w:tr>
      <w:tr w:rsidTr="00E02E6F">
        <w:tblPrEx>
          <w:tblW w:w="9360" w:type="dxa"/>
          <w:tblInd w:w="108" w:type="dxa"/>
          <w:tblLayout w:type="fixed"/>
          <w:tblLook w:val="01E0"/>
        </w:tblPrEx>
        <w:tc>
          <w:tcPr>
            <w:tcW w:w="1890" w:type="dxa"/>
          </w:tcPr>
          <w:p w:rsidR="009749C8" w:rsidRPr="00FA2534" w:rsidP="00982E6F">
            <w:pPr>
              <w:autoSpaceDE w:val="0"/>
              <w:autoSpaceDN w:val="0"/>
              <w:adjustRightInd w:val="0"/>
              <w:rPr>
                <w:bCs/>
                <w:color w:val="231F20"/>
                <w:szCs w:val="22"/>
              </w:rPr>
            </w:pPr>
            <w:r w:rsidRPr="001377F8">
              <w:rPr>
                <w:bCs/>
                <w:color w:val="231F20"/>
                <w:szCs w:val="22"/>
              </w:rPr>
              <w:t>ATT201</w:t>
            </w:r>
            <w:r>
              <w:rPr>
                <w:bCs/>
                <w:color w:val="231F20"/>
                <w:szCs w:val="22"/>
              </w:rPr>
              <w:t>80</w:t>
            </w:r>
            <w:r w:rsidR="007A0C8F">
              <w:rPr>
                <w:bCs/>
                <w:color w:val="231F20"/>
                <w:szCs w:val="22"/>
              </w:rPr>
              <w:t>625</w:t>
            </w:r>
            <w:r>
              <w:rPr>
                <w:bCs/>
                <w:color w:val="231F20"/>
                <w:szCs w:val="22"/>
              </w:rPr>
              <w:t>C.1</w:t>
            </w:r>
          </w:p>
        </w:tc>
        <w:tc>
          <w:tcPr>
            <w:tcW w:w="3240" w:type="dxa"/>
            <w:shd w:val="clear" w:color="auto" w:fill="auto"/>
          </w:tcPr>
          <w:p w:rsidR="009749C8" w:rsidRPr="0081179F" w:rsidP="00982E6F">
            <w:pPr>
              <w:tabs>
                <w:tab w:val="left" w:pos="0"/>
              </w:tabs>
              <w:suppressAutoHyphens/>
              <w:rPr>
                <w:szCs w:val="22"/>
              </w:rPr>
            </w:pPr>
            <w:r w:rsidRPr="00606043">
              <w:rPr>
                <w:szCs w:val="22"/>
              </w:rPr>
              <w:t xml:space="preserve">AT&amp;T plans to retire and remove copper </w:t>
            </w:r>
            <w:r w:rsidR="00221662">
              <w:rPr>
                <w:szCs w:val="22"/>
              </w:rPr>
              <w:t xml:space="preserve">distribution </w:t>
            </w:r>
            <w:r w:rsidRPr="00606043">
              <w:rPr>
                <w:szCs w:val="22"/>
              </w:rPr>
              <w:t xml:space="preserve">facilities and </w:t>
            </w:r>
            <w:r w:rsidR="00221662">
              <w:rPr>
                <w:szCs w:val="22"/>
              </w:rPr>
              <w:t>all non-GPON/EMUX facilities in th</w:t>
            </w:r>
            <w:r w:rsidR="008157C8">
              <w:rPr>
                <w:szCs w:val="22"/>
              </w:rPr>
              <w:t>e</w:t>
            </w:r>
            <w:r w:rsidR="00221662">
              <w:rPr>
                <w:szCs w:val="22"/>
              </w:rPr>
              <w:t xml:space="preserve"> area currently provisioned with GPON and EMUX</w:t>
            </w:r>
            <w:r w:rsidRPr="00606043">
              <w:rPr>
                <w:szCs w:val="22"/>
              </w:rPr>
              <w:t>.</w:t>
            </w:r>
          </w:p>
        </w:tc>
        <w:tc>
          <w:tcPr>
            <w:tcW w:w="1620" w:type="dxa"/>
            <w:shd w:val="clear" w:color="auto" w:fill="auto"/>
          </w:tcPr>
          <w:p w:rsidR="009749C8" w:rsidRPr="007A0C8F" w:rsidP="00982E6F">
            <w:pPr>
              <w:autoSpaceDE w:val="0"/>
              <w:autoSpaceDN w:val="0"/>
              <w:adjustRightInd w:val="0"/>
            </w:pPr>
            <w:r>
              <w:t>Oak Ridge</w:t>
            </w:r>
            <w:r w:rsidRPr="00407706">
              <w:t xml:space="preserve">, </w:t>
            </w:r>
            <w:r>
              <w:t>TN</w:t>
            </w:r>
          </w:p>
        </w:tc>
        <w:tc>
          <w:tcPr>
            <w:tcW w:w="2610" w:type="dxa"/>
            <w:shd w:val="clear" w:color="auto" w:fill="auto"/>
          </w:tcPr>
          <w:p w:rsidR="009749C8" w:rsidRPr="00BB5387" w:rsidP="00982E6F">
            <w:pPr>
              <w:tabs>
                <w:tab w:val="left" w:pos="0"/>
              </w:tabs>
              <w:suppressAutoHyphens/>
              <w:rPr>
                <w:b/>
                <w:szCs w:val="22"/>
              </w:rPr>
            </w:pPr>
            <w:r w:rsidRPr="00407706">
              <w:rPr>
                <w:szCs w:val="22"/>
              </w:rPr>
              <w:t xml:space="preserve">On or after </w:t>
            </w:r>
            <w:r w:rsidR="007A0C8F">
              <w:rPr>
                <w:szCs w:val="22"/>
              </w:rPr>
              <w:t>October 1,</w:t>
            </w:r>
            <w:r>
              <w:rPr>
                <w:szCs w:val="22"/>
              </w:rPr>
              <w:t xml:space="preserve"> </w:t>
            </w:r>
            <w:r w:rsidRPr="00407706">
              <w:rPr>
                <w:szCs w:val="22"/>
              </w:rPr>
              <w:t>2018</w:t>
            </w:r>
          </w:p>
        </w:tc>
      </w:tr>
    </w:tbl>
    <w:p w:rsidR="009749C8" w:rsidP="009749C8">
      <w:pPr>
        <w:rPr>
          <w:szCs w:val="22"/>
        </w:rPr>
      </w:pPr>
    </w:p>
    <w:p w:rsidR="009749C8" w:rsidRPr="005833F6" w:rsidP="009749C8">
      <w:pPr>
        <w:rPr>
          <w:szCs w:val="22"/>
        </w:rPr>
      </w:pPr>
      <w:r w:rsidRPr="005833F6">
        <w:rPr>
          <w:szCs w:val="22"/>
        </w:rPr>
        <w:t>Incumbent LEC contact:</w:t>
      </w:r>
    </w:p>
    <w:p w:rsidR="009749C8" w:rsidRPr="00596841" w:rsidP="009749C8">
      <w:pPr>
        <w:rPr>
          <w:szCs w:val="22"/>
        </w:rPr>
      </w:pPr>
      <w:r>
        <w:rPr>
          <w:szCs w:val="22"/>
        </w:rPr>
        <w:t>Victoria Carter-Hall</w:t>
      </w:r>
    </w:p>
    <w:p w:rsidR="009749C8" w:rsidRPr="00596841" w:rsidP="009749C8">
      <w:pPr>
        <w:rPr>
          <w:szCs w:val="22"/>
        </w:rPr>
      </w:pPr>
      <w:r>
        <w:rPr>
          <w:szCs w:val="22"/>
        </w:rPr>
        <w:t>Manager</w:t>
      </w:r>
      <w:r w:rsidRPr="00596841">
        <w:rPr>
          <w:szCs w:val="22"/>
        </w:rPr>
        <w:t xml:space="preserve"> – </w:t>
      </w:r>
      <w:r>
        <w:rPr>
          <w:szCs w:val="22"/>
        </w:rPr>
        <w:t xml:space="preserve">Federal </w:t>
      </w:r>
      <w:r w:rsidRPr="00596841">
        <w:rPr>
          <w:szCs w:val="22"/>
        </w:rPr>
        <w:t>Regulatory</w:t>
      </w:r>
    </w:p>
    <w:p w:rsidR="009749C8" w:rsidP="009749C8">
      <w:pPr>
        <w:rPr>
          <w:szCs w:val="22"/>
        </w:rPr>
      </w:pPr>
      <w:r>
        <w:rPr>
          <w:szCs w:val="22"/>
        </w:rPr>
        <w:t>AT&amp;T Services, Inc.</w:t>
      </w:r>
    </w:p>
    <w:p w:rsidR="009749C8" w:rsidP="009749C8">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9749C8" w:rsidP="009749C8">
      <w:pPr>
        <w:rPr>
          <w:szCs w:val="22"/>
        </w:rPr>
      </w:pPr>
      <w:r>
        <w:rPr>
          <w:szCs w:val="22"/>
        </w:rPr>
        <w:t>Washington, D.C. 20036</w:t>
      </w:r>
    </w:p>
    <w:p w:rsidR="009749C8" w:rsidRPr="00596841" w:rsidP="009749C8">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9749C8" w:rsidP="006E7B5B">
      <w:pPr>
        <w:rPr>
          <w:szCs w:val="22"/>
        </w:rPr>
      </w:pPr>
    </w:p>
    <w:p w:rsidR="006E7B5B" w:rsidRPr="00F90EF7"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sidR="00EB7576">
        <w:rPr>
          <w:szCs w:val="22"/>
        </w:rPr>
        <w:t xml:space="preserve">The effective implementation </w:t>
      </w:r>
      <w:r w:rsidRPr="00EB7576" w:rsidR="00EB7576">
        <w:rPr>
          <w:szCs w:val="22"/>
        </w:rPr>
        <w:t>date(s) of network changes referenced in standard copper retirement notices are subject to the FCC public notice periods described under section 51.333(b)(2).</w:t>
      </w:r>
      <w:r>
        <w:rPr>
          <w:szCs w:val="22"/>
          <w:vertAlign w:val="superscript"/>
        </w:rPr>
        <w:footnoteReference w:id="4"/>
      </w:r>
      <w:r w:rsidR="00EB7576">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90</w:t>
      </w:r>
      <w:r w:rsidR="000A23CD">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707FA4">
        <w:rPr>
          <w:sz w:val="20"/>
        </w:rPr>
        <w:t xml:space="preserve">  AT&amp;T has confirmed with Commission staff that a revised copy of its public notice was posted to the company website.</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351955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
    <w:name w:val="Unresolved Mention"/>
    <w:basedOn w:val="DefaultParagraphFont"/>
    <w:rsid w:val="00862B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