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049E" w:rsidP="00D861EE">
            <w:pPr>
              <w:tabs>
                <w:tab w:val="left" w:pos="8625"/>
              </w:tabs>
              <w:spacing w:after="120"/>
              <w:jc w:val="center"/>
              <w:rPr>
                <w:b/>
                <w:bCs/>
                <w:sz w:val="26"/>
                <w:szCs w:val="26"/>
              </w:rPr>
            </w:pPr>
            <w:bookmarkStart w:id="1" w:name="_Hlk524695700"/>
            <w:r w:rsidRPr="000E049E">
              <w:rPr>
                <w:b/>
                <w:bCs/>
                <w:sz w:val="26"/>
                <w:szCs w:val="26"/>
              </w:rPr>
              <w:t xml:space="preserve">FCC </w:t>
            </w:r>
            <w:r w:rsidR="00B47D33">
              <w:rPr>
                <w:b/>
                <w:bCs/>
                <w:sz w:val="26"/>
                <w:szCs w:val="26"/>
              </w:rPr>
              <w:t>PROPOSES $37.5 MILLION FINE</w:t>
            </w:r>
            <w:r w:rsidR="005B4DB1">
              <w:rPr>
                <w:b/>
                <w:bCs/>
                <w:sz w:val="26"/>
                <w:szCs w:val="26"/>
              </w:rPr>
              <w:t xml:space="preserve"> </w:t>
            </w:r>
            <w:r w:rsidR="006F25D1">
              <w:rPr>
                <w:b/>
                <w:bCs/>
                <w:sz w:val="26"/>
                <w:szCs w:val="26"/>
              </w:rPr>
              <w:t>FOR SPOOFED MARKETING CALLS APPEARING TO COME FROM CONSUMERS</w:t>
            </w:r>
          </w:p>
          <w:p w:rsidR="00CC5E08" w:rsidRPr="008A3940" w:rsidP="00040127">
            <w:pPr>
              <w:tabs>
                <w:tab w:val="left" w:pos="8625"/>
              </w:tabs>
              <w:jc w:val="center"/>
              <w:rPr>
                <w:i/>
              </w:rPr>
            </w:pPr>
            <w:r>
              <w:rPr>
                <w:b/>
                <w:bCs/>
                <w:i/>
              </w:rPr>
              <w:t xml:space="preserve">Whistleblower Alerted FCC to </w:t>
            </w:r>
            <w:r w:rsidR="005B4DB1">
              <w:rPr>
                <w:b/>
                <w:bCs/>
                <w:i/>
              </w:rPr>
              <w:t xml:space="preserve">Arizona </w:t>
            </w:r>
            <w:r w:rsidR="002C1284">
              <w:rPr>
                <w:b/>
                <w:bCs/>
                <w:i/>
              </w:rPr>
              <w:t xml:space="preserve">Company </w:t>
            </w:r>
            <w:r>
              <w:rPr>
                <w:b/>
                <w:bCs/>
                <w:i/>
              </w:rPr>
              <w:t xml:space="preserve">Making Millions of </w:t>
            </w:r>
            <w:r w:rsidR="00172D3A">
              <w:rPr>
                <w:b/>
                <w:bCs/>
                <w:i/>
              </w:rPr>
              <w:t>Calls</w:t>
            </w:r>
            <w:r>
              <w:rPr>
                <w:b/>
                <w:bCs/>
                <w:i/>
              </w:rPr>
              <w:t xml:space="preserve"> to Arizonans to </w:t>
            </w:r>
            <w:r w:rsidR="00607DE1">
              <w:rPr>
                <w:b/>
                <w:bCs/>
                <w:i/>
              </w:rPr>
              <w:t xml:space="preserve">Peddle </w:t>
            </w:r>
            <w:r>
              <w:rPr>
                <w:b/>
                <w:bCs/>
                <w:i/>
              </w:rPr>
              <w:t>Home Improvement &amp; Remodeling Services</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5B4DB1" w:rsidP="00040127">
            <w:pPr>
              <w:tabs>
                <w:tab w:val="left" w:pos="8640"/>
              </w:tabs>
              <w:rPr>
                <w:sz w:val="22"/>
                <w:szCs w:val="22"/>
              </w:rPr>
            </w:pPr>
            <w:r w:rsidRPr="008A3940">
              <w:rPr>
                <w:sz w:val="22"/>
                <w:szCs w:val="22"/>
              </w:rPr>
              <w:t xml:space="preserve">WASHINGTON, </w:t>
            </w:r>
            <w:r w:rsidR="00857741">
              <w:rPr>
                <w:sz w:val="22"/>
                <w:szCs w:val="22"/>
              </w:rPr>
              <w:t>September 26</w:t>
            </w:r>
            <w:r w:rsidR="00065E2D">
              <w:rPr>
                <w:sz w:val="22"/>
                <w:szCs w:val="22"/>
              </w:rPr>
              <w:t>, 2018</w:t>
            </w:r>
            <w:r w:rsidR="00D861EE">
              <w:rPr>
                <w:sz w:val="22"/>
                <w:szCs w:val="22"/>
              </w:rPr>
              <w:t>—</w:t>
            </w:r>
            <w:r w:rsidRPr="000E049E" w:rsidR="000E049E">
              <w:rPr>
                <w:sz w:val="22"/>
                <w:szCs w:val="22"/>
              </w:rPr>
              <w:t>The Federal Communications Commission today</w:t>
            </w:r>
            <w:r w:rsidR="00040127">
              <w:rPr>
                <w:sz w:val="22"/>
                <w:szCs w:val="22"/>
              </w:rPr>
              <w:t xml:space="preserve"> </w:t>
            </w:r>
            <w:r w:rsidR="00E2612D">
              <w:rPr>
                <w:sz w:val="22"/>
                <w:szCs w:val="22"/>
              </w:rPr>
              <w:t>proposed a more than $37.5 million</w:t>
            </w:r>
            <w:r>
              <w:rPr>
                <w:sz w:val="22"/>
                <w:szCs w:val="22"/>
              </w:rPr>
              <w:t xml:space="preserve"> fine against</w:t>
            </w:r>
            <w:r w:rsidR="00E2612D">
              <w:rPr>
                <w:sz w:val="22"/>
                <w:szCs w:val="22"/>
              </w:rPr>
              <w:t xml:space="preserve"> Affordable Enterprises of Arizona for apparently</w:t>
            </w:r>
            <w:r w:rsidR="008A4FEA">
              <w:rPr>
                <w:sz w:val="22"/>
                <w:szCs w:val="22"/>
              </w:rPr>
              <w:t xml:space="preserve"> making</w:t>
            </w:r>
            <w:r w:rsidR="00E2612D">
              <w:rPr>
                <w:sz w:val="22"/>
                <w:szCs w:val="22"/>
              </w:rPr>
              <w:t xml:space="preserve"> </w:t>
            </w:r>
            <w:r w:rsidR="008A4FEA">
              <w:rPr>
                <w:sz w:val="22"/>
                <w:szCs w:val="22"/>
              </w:rPr>
              <w:t>millions of illegally-</w:t>
            </w:r>
            <w:r>
              <w:rPr>
                <w:sz w:val="22"/>
                <w:szCs w:val="22"/>
              </w:rPr>
              <w:t>spoof</w:t>
            </w:r>
            <w:r w:rsidR="00563979">
              <w:rPr>
                <w:sz w:val="22"/>
                <w:szCs w:val="22"/>
              </w:rPr>
              <w:t>ed</w:t>
            </w:r>
            <w:r>
              <w:rPr>
                <w:sz w:val="22"/>
                <w:szCs w:val="22"/>
              </w:rPr>
              <w:t xml:space="preserve"> telemarketing calls </w:t>
            </w:r>
            <w:r w:rsidR="00563979">
              <w:rPr>
                <w:sz w:val="22"/>
                <w:szCs w:val="22"/>
              </w:rPr>
              <w:t>that</w:t>
            </w:r>
            <w:r>
              <w:rPr>
                <w:sz w:val="22"/>
                <w:szCs w:val="22"/>
              </w:rPr>
              <w:t xml:space="preserve"> appear</w:t>
            </w:r>
            <w:r w:rsidR="008A4FEA">
              <w:rPr>
                <w:sz w:val="22"/>
                <w:szCs w:val="22"/>
              </w:rPr>
              <w:t>ed</w:t>
            </w:r>
            <w:r>
              <w:rPr>
                <w:sz w:val="22"/>
                <w:szCs w:val="22"/>
              </w:rPr>
              <w:t xml:space="preserve"> to </w:t>
            </w:r>
            <w:r w:rsidR="00BB433A">
              <w:rPr>
                <w:sz w:val="22"/>
                <w:szCs w:val="22"/>
              </w:rPr>
              <w:t>originate</w:t>
            </w:r>
            <w:r w:rsidR="008A4FEA">
              <w:rPr>
                <w:sz w:val="22"/>
                <w:szCs w:val="22"/>
              </w:rPr>
              <w:t xml:space="preserve"> </w:t>
            </w:r>
            <w:r>
              <w:rPr>
                <w:sz w:val="22"/>
                <w:szCs w:val="22"/>
              </w:rPr>
              <w:t>from consumers and other numbers</w:t>
            </w:r>
            <w:r w:rsidR="00563979">
              <w:rPr>
                <w:sz w:val="22"/>
                <w:szCs w:val="22"/>
              </w:rPr>
              <w:t xml:space="preserve"> not assigned to </w:t>
            </w:r>
            <w:r w:rsidR="00607DE1">
              <w:rPr>
                <w:sz w:val="22"/>
                <w:szCs w:val="22"/>
              </w:rPr>
              <w:t>the company</w:t>
            </w:r>
            <w:r w:rsidR="002C1284">
              <w:rPr>
                <w:sz w:val="22"/>
                <w:szCs w:val="22"/>
              </w:rPr>
              <w:t>.</w:t>
            </w:r>
            <w:r w:rsidR="00E4275D">
              <w:rPr>
                <w:sz w:val="22"/>
                <w:szCs w:val="22"/>
              </w:rPr>
              <w:t xml:space="preserve">  </w:t>
            </w:r>
            <w:r w:rsidR="00744D16">
              <w:rPr>
                <w:sz w:val="22"/>
                <w:szCs w:val="22"/>
              </w:rPr>
              <w:t xml:space="preserve">This is the Commission’s first major enforcement action against a company that apparently commandeered consumers’ phone </w:t>
            </w:r>
            <w:r w:rsidR="00563979">
              <w:rPr>
                <w:sz w:val="22"/>
                <w:szCs w:val="22"/>
              </w:rPr>
              <w:t>numbers</w:t>
            </w:r>
            <w:r w:rsidR="00744D16">
              <w:rPr>
                <w:sz w:val="22"/>
                <w:szCs w:val="22"/>
              </w:rPr>
              <w:t>, an oft-compla</w:t>
            </w:r>
            <w:r w:rsidR="00D0185A">
              <w:rPr>
                <w:sz w:val="22"/>
                <w:szCs w:val="22"/>
              </w:rPr>
              <w:t>ined about nuisance for Americans</w:t>
            </w:r>
            <w:r w:rsidR="00744D16">
              <w:rPr>
                <w:sz w:val="22"/>
                <w:szCs w:val="22"/>
              </w:rPr>
              <w:t>.</w:t>
            </w:r>
          </w:p>
          <w:p w:rsidR="005B4DB1" w:rsidP="00040127">
            <w:pPr>
              <w:tabs>
                <w:tab w:val="left" w:pos="8640"/>
              </w:tabs>
              <w:rPr>
                <w:sz w:val="22"/>
                <w:szCs w:val="22"/>
              </w:rPr>
            </w:pPr>
          </w:p>
          <w:p w:rsidR="00BD19E8" w:rsidP="005B4DB1">
            <w:pPr>
              <w:tabs>
                <w:tab w:val="left" w:pos="8640"/>
              </w:tabs>
              <w:rPr>
                <w:sz w:val="22"/>
                <w:szCs w:val="22"/>
              </w:rPr>
            </w:pPr>
            <w:r>
              <w:rPr>
                <w:sz w:val="22"/>
                <w:szCs w:val="22"/>
              </w:rPr>
              <w:t xml:space="preserve">The </w:t>
            </w:r>
            <w:r w:rsidR="005B4DB1">
              <w:rPr>
                <w:sz w:val="22"/>
                <w:szCs w:val="22"/>
              </w:rPr>
              <w:t xml:space="preserve">Tucson-based </w:t>
            </w:r>
            <w:r>
              <w:rPr>
                <w:sz w:val="22"/>
                <w:szCs w:val="22"/>
              </w:rPr>
              <w:t xml:space="preserve">company made more than 2.3 million </w:t>
            </w:r>
            <w:r w:rsidR="005B4DB1">
              <w:rPr>
                <w:sz w:val="22"/>
                <w:szCs w:val="22"/>
              </w:rPr>
              <w:t xml:space="preserve">maliciously-spoofed </w:t>
            </w:r>
            <w:r w:rsidR="00172D3A">
              <w:rPr>
                <w:sz w:val="22"/>
                <w:szCs w:val="22"/>
              </w:rPr>
              <w:t>telemarketing calls</w:t>
            </w:r>
            <w:r>
              <w:rPr>
                <w:sz w:val="22"/>
                <w:szCs w:val="22"/>
              </w:rPr>
              <w:t xml:space="preserve"> to Arizonans during a 14-month span starting in 2016</w:t>
            </w:r>
            <w:r w:rsidR="005B4DB1">
              <w:rPr>
                <w:sz w:val="22"/>
                <w:szCs w:val="22"/>
              </w:rPr>
              <w:t xml:space="preserve"> to sell home improvement and remodeling services</w:t>
            </w:r>
            <w:r>
              <w:rPr>
                <w:sz w:val="22"/>
                <w:szCs w:val="22"/>
              </w:rPr>
              <w:t xml:space="preserve">.  </w:t>
            </w:r>
            <w:r w:rsidR="005B4DB1">
              <w:rPr>
                <w:sz w:val="22"/>
                <w:szCs w:val="22"/>
              </w:rPr>
              <w:t>The company</w:t>
            </w:r>
            <w:r>
              <w:rPr>
                <w:sz w:val="22"/>
                <w:szCs w:val="22"/>
              </w:rPr>
              <w:t xml:space="preserve"> apparently manipulated the caller ID information </w:t>
            </w:r>
            <w:r w:rsidR="005B4DB1">
              <w:rPr>
                <w:sz w:val="22"/>
                <w:szCs w:val="22"/>
              </w:rPr>
              <w:t xml:space="preserve">so </w:t>
            </w:r>
            <w:r w:rsidR="00E251E9">
              <w:rPr>
                <w:sz w:val="22"/>
                <w:szCs w:val="22"/>
              </w:rPr>
              <w:t xml:space="preserve">that many </w:t>
            </w:r>
            <w:r w:rsidR="005B4DB1">
              <w:rPr>
                <w:sz w:val="22"/>
                <w:szCs w:val="22"/>
              </w:rPr>
              <w:t>calls</w:t>
            </w:r>
            <w:r>
              <w:rPr>
                <w:sz w:val="22"/>
                <w:szCs w:val="22"/>
              </w:rPr>
              <w:t xml:space="preserve"> appear</w:t>
            </w:r>
            <w:r w:rsidR="005B4DB1">
              <w:rPr>
                <w:sz w:val="22"/>
                <w:szCs w:val="22"/>
              </w:rPr>
              <w:t>ed</w:t>
            </w:r>
            <w:r>
              <w:rPr>
                <w:sz w:val="22"/>
                <w:szCs w:val="22"/>
              </w:rPr>
              <w:t xml:space="preserve"> to come from consumers who were unconnected to the operation.  Calls also appeared to come from </w:t>
            </w:r>
            <w:r w:rsidR="00034AC8">
              <w:rPr>
                <w:sz w:val="22"/>
                <w:szCs w:val="22"/>
              </w:rPr>
              <w:t xml:space="preserve">unassigned </w:t>
            </w:r>
            <w:r>
              <w:rPr>
                <w:sz w:val="22"/>
                <w:szCs w:val="22"/>
              </w:rPr>
              <w:t>phone numbe</w:t>
            </w:r>
            <w:r w:rsidR="00172D3A">
              <w:rPr>
                <w:sz w:val="22"/>
                <w:szCs w:val="22"/>
              </w:rPr>
              <w:t>rs</w:t>
            </w:r>
            <w:r w:rsidR="007B625C">
              <w:rPr>
                <w:sz w:val="22"/>
                <w:szCs w:val="22"/>
              </w:rPr>
              <w:t xml:space="preserve"> </w:t>
            </w:r>
            <w:r w:rsidR="00034AC8">
              <w:rPr>
                <w:sz w:val="22"/>
                <w:szCs w:val="22"/>
              </w:rPr>
              <w:t>and number</w:t>
            </w:r>
            <w:r w:rsidR="00172D3A">
              <w:rPr>
                <w:sz w:val="22"/>
                <w:szCs w:val="22"/>
              </w:rPr>
              <w:t>s</w:t>
            </w:r>
            <w:r w:rsidR="00034AC8">
              <w:rPr>
                <w:sz w:val="22"/>
                <w:szCs w:val="22"/>
              </w:rPr>
              <w:t xml:space="preserve"> assigned </w:t>
            </w:r>
            <w:r>
              <w:rPr>
                <w:sz w:val="22"/>
                <w:szCs w:val="22"/>
              </w:rPr>
              <w:t>to pre-paid “burner</w:t>
            </w:r>
            <w:r w:rsidR="00034AC8">
              <w:rPr>
                <w:sz w:val="22"/>
                <w:szCs w:val="22"/>
              </w:rPr>
              <w:t>” phones.</w:t>
            </w:r>
            <w:r w:rsidR="00563979">
              <w:rPr>
                <w:sz w:val="22"/>
                <w:szCs w:val="22"/>
              </w:rPr>
              <w:t xml:space="preserve">  In each case, the caller ID was spoofed and consumers were unable to identify from the caller ID that the call was from Affordable Enterprises.</w:t>
            </w:r>
          </w:p>
          <w:p w:rsidR="00E4275D" w:rsidP="00040127">
            <w:pPr>
              <w:tabs>
                <w:tab w:val="left" w:pos="8640"/>
              </w:tabs>
              <w:rPr>
                <w:sz w:val="22"/>
                <w:szCs w:val="22"/>
              </w:rPr>
            </w:pPr>
          </w:p>
          <w:p w:rsidR="001574A2" w:rsidP="00040127">
            <w:pPr>
              <w:tabs>
                <w:tab w:val="left" w:pos="8640"/>
              </w:tabs>
              <w:rPr>
                <w:sz w:val="22"/>
                <w:szCs w:val="22"/>
              </w:rPr>
            </w:pPr>
            <w:r>
              <w:rPr>
                <w:sz w:val="22"/>
                <w:szCs w:val="22"/>
              </w:rPr>
              <w:t xml:space="preserve">One Arizonan received more than five calls per day on her cell phone </w:t>
            </w:r>
            <w:r w:rsidR="00172D3A">
              <w:rPr>
                <w:sz w:val="22"/>
                <w:szCs w:val="22"/>
              </w:rPr>
              <w:t xml:space="preserve">from consumers </w:t>
            </w:r>
            <w:r>
              <w:rPr>
                <w:sz w:val="22"/>
                <w:szCs w:val="22"/>
              </w:rPr>
              <w:t xml:space="preserve">complaining about telemarketing calls </w:t>
            </w:r>
            <w:r w:rsidR="00744D16">
              <w:rPr>
                <w:sz w:val="22"/>
                <w:szCs w:val="22"/>
              </w:rPr>
              <w:t>they thought she had made</w:t>
            </w:r>
            <w:r>
              <w:rPr>
                <w:sz w:val="22"/>
                <w:szCs w:val="22"/>
              </w:rPr>
              <w:t xml:space="preserve">.  </w:t>
            </w:r>
            <w:r w:rsidR="00563979">
              <w:rPr>
                <w:sz w:val="22"/>
                <w:szCs w:val="22"/>
              </w:rPr>
              <w:t>R</w:t>
            </w:r>
            <w:r>
              <w:rPr>
                <w:sz w:val="22"/>
                <w:szCs w:val="22"/>
              </w:rPr>
              <w:t xml:space="preserve">ecords show that Affordable Enterprises had made spoofed telemarketing calls to consumers that appeared to be coming from </w:t>
            </w:r>
            <w:r w:rsidR="005B4DB1">
              <w:rPr>
                <w:sz w:val="22"/>
                <w:szCs w:val="22"/>
              </w:rPr>
              <w:t>the cell phone of this unaffiliated Arizonan</w:t>
            </w:r>
            <w:r>
              <w:rPr>
                <w:sz w:val="22"/>
                <w:szCs w:val="22"/>
              </w:rPr>
              <w:t xml:space="preserve">.  </w:t>
            </w:r>
            <w:r w:rsidR="005B4DB1">
              <w:rPr>
                <w:sz w:val="22"/>
                <w:szCs w:val="22"/>
              </w:rPr>
              <w:t xml:space="preserve">Such calling tactics harm </w:t>
            </w:r>
            <w:r w:rsidR="00563979">
              <w:rPr>
                <w:sz w:val="22"/>
                <w:szCs w:val="22"/>
              </w:rPr>
              <w:t xml:space="preserve">both </w:t>
            </w:r>
            <w:r w:rsidR="005B4DB1">
              <w:rPr>
                <w:sz w:val="22"/>
                <w:szCs w:val="22"/>
              </w:rPr>
              <w:t xml:space="preserve">the consumers receiving the deceptive calls and those whose numbers </w:t>
            </w:r>
            <w:r w:rsidR="00172D3A">
              <w:rPr>
                <w:sz w:val="22"/>
                <w:szCs w:val="22"/>
              </w:rPr>
              <w:t>are essentially commandeered by the telemarketer.</w:t>
            </w:r>
            <w:r w:rsidR="005B4DB1">
              <w:rPr>
                <w:sz w:val="22"/>
                <w:szCs w:val="22"/>
              </w:rPr>
              <w:t xml:space="preserve"> </w:t>
            </w:r>
          </w:p>
          <w:p w:rsidR="001574A2" w:rsidP="00040127">
            <w:pPr>
              <w:tabs>
                <w:tab w:val="left" w:pos="8640"/>
              </w:tabs>
              <w:rPr>
                <w:sz w:val="22"/>
                <w:szCs w:val="22"/>
              </w:rPr>
            </w:pPr>
            <w:bookmarkEnd w:id="1"/>
          </w:p>
          <w:p w:rsidR="00BB433A" w:rsidP="00BB433A">
            <w:pPr>
              <w:tabs>
                <w:tab w:val="left" w:pos="8640"/>
              </w:tabs>
              <w:rPr>
                <w:sz w:val="22"/>
                <w:szCs w:val="22"/>
              </w:rPr>
            </w:pPr>
            <w:r>
              <w:rPr>
                <w:sz w:val="22"/>
                <w:szCs w:val="22"/>
              </w:rPr>
              <w:t>Illegal s</w:t>
            </w:r>
            <w:r w:rsidRPr="00BB433A" w:rsidR="00563979">
              <w:rPr>
                <w:sz w:val="22"/>
                <w:szCs w:val="22"/>
              </w:rPr>
              <w:t xml:space="preserve">poofing </w:t>
            </w:r>
            <w:r w:rsidR="00563979">
              <w:rPr>
                <w:sz w:val="22"/>
                <w:szCs w:val="22"/>
              </w:rPr>
              <w:t>occurs</w:t>
            </w:r>
            <w:r w:rsidRPr="00BB433A" w:rsidR="00563979">
              <w:rPr>
                <w:sz w:val="22"/>
                <w:szCs w:val="22"/>
              </w:rPr>
              <w:t xml:space="preserve"> when a caller </w:t>
            </w:r>
            <w:r>
              <w:rPr>
                <w:sz w:val="22"/>
                <w:szCs w:val="22"/>
              </w:rPr>
              <w:t xml:space="preserve">maliciously </w:t>
            </w:r>
            <w:r w:rsidRPr="00BB433A" w:rsidR="00563979">
              <w:rPr>
                <w:sz w:val="22"/>
                <w:szCs w:val="22"/>
              </w:rPr>
              <w:t xml:space="preserve">falsifies the information transmitted to </w:t>
            </w:r>
            <w:r w:rsidR="00563979">
              <w:rPr>
                <w:sz w:val="22"/>
                <w:szCs w:val="22"/>
              </w:rPr>
              <w:t>a consumer’s</w:t>
            </w:r>
            <w:r w:rsidRPr="00BB433A" w:rsidR="00563979">
              <w:rPr>
                <w:sz w:val="22"/>
                <w:szCs w:val="22"/>
              </w:rPr>
              <w:t xml:space="preserve"> caller ID display. </w:t>
            </w:r>
            <w:r w:rsidR="00563979">
              <w:rPr>
                <w:sz w:val="22"/>
                <w:szCs w:val="22"/>
              </w:rPr>
              <w:t xml:space="preserve"> </w:t>
            </w:r>
            <w:r w:rsidR="00034AC8">
              <w:rPr>
                <w:sz w:val="22"/>
                <w:szCs w:val="22"/>
              </w:rPr>
              <w:t xml:space="preserve">The Truth in Caller ID Act prohibits </w:t>
            </w:r>
            <w:r w:rsidRPr="00BB433A">
              <w:rPr>
                <w:sz w:val="22"/>
                <w:szCs w:val="22"/>
              </w:rPr>
              <w:t>anyone from transmitting misleading or inaccurate caller ID information with the intent to defraud, cause harm or wrongly obtain anything of value.</w:t>
            </w:r>
            <w:r>
              <w:rPr>
                <w:sz w:val="22"/>
                <w:szCs w:val="22"/>
              </w:rPr>
              <w:t xml:space="preserve">  More information on spoofing </w:t>
            </w:r>
            <w:r w:rsidR="00172D3A">
              <w:rPr>
                <w:sz w:val="22"/>
                <w:szCs w:val="22"/>
              </w:rPr>
              <w:t xml:space="preserve">rules </w:t>
            </w:r>
            <w:r>
              <w:rPr>
                <w:sz w:val="22"/>
                <w:szCs w:val="22"/>
              </w:rPr>
              <w:t xml:space="preserve">is available at: </w:t>
            </w:r>
            <w:r>
              <w:fldChar w:fldCharType="begin"/>
            </w:r>
            <w:r>
              <w:instrText xml:space="preserve"> HYPERLINK "https://www.fcc.gov/spoofing" </w:instrText>
            </w:r>
            <w:r>
              <w:fldChar w:fldCharType="separate"/>
            </w:r>
            <w:r w:rsidRPr="00450913">
              <w:rPr>
                <w:rStyle w:val="Hyperlink"/>
                <w:sz w:val="22"/>
                <w:szCs w:val="22"/>
              </w:rPr>
              <w:t>https://www.fcc.gov/spoofing</w:t>
            </w:r>
            <w:r>
              <w:fldChar w:fldCharType="end"/>
            </w:r>
          </w:p>
          <w:p w:rsidR="00BB433A" w:rsidP="00040127">
            <w:pPr>
              <w:tabs>
                <w:tab w:val="left" w:pos="8640"/>
              </w:tabs>
              <w:rPr>
                <w:sz w:val="22"/>
                <w:szCs w:val="22"/>
              </w:rPr>
            </w:pPr>
          </w:p>
          <w:p w:rsidR="0037661F" w:rsidP="00040127">
            <w:pPr>
              <w:tabs>
                <w:tab w:val="left" w:pos="8640"/>
              </w:tabs>
              <w:rPr>
                <w:sz w:val="22"/>
                <w:szCs w:val="22"/>
              </w:rPr>
            </w:pPr>
            <w:r>
              <w:rPr>
                <w:sz w:val="22"/>
                <w:szCs w:val="22"/>
              </w:rPr>
              <w:t>The FCC’s Enforcement Bureau began its investigation based on information provi</w:t>
            </w:r>
            <w:r w:rsidR="00034AC8">
              <w:rPr>
                <w:sz w:val="22"/>
                <w:szCs w:val="22"/>
              </w:rPr>
              <w:t>ded by a whistleblower.  Using this</w:t>
            </w:r>
            <w:r>
              <w:rPr>
                <w:sz w:val="22"/>
                <w:szCs w:val="22"/>
              </w:rPr>
              <w:t xml:space="preserve"> </w:t>
            </w:r>
            <w:r w:rsidR="00D84B05">
              <w:rPr>
                <w:sz w:val="22"/>
                <w:szCs w:val="22"/>
              </w:rPr>
              <w:t>lead—</w:t>
            </w:r>
            <w:r>
              <w:rPr>
                <w:sz w:val="22"/>
                <w:szCs w:val="22"/>
              </w:rPr>
              <w:t xml:space="preserve">from a former employee of Affordable </w:t>
            </w:r>
            <w:r w:rsidRPr="00CD2BF1">
              <w:rPr>
                <w:sz w:val="22"/>
                <w:szCs w:val="22"/>
              </w:rPr>
              <w:t>Enterprises</w:t>
            </w:r>
            <w:r w:rsidR="00D84B05">
              <w:rPr>
                <w:sz w:val="22"/>
                <w:szCs w:val="22"/>
              </w:rPr>
              <w:t>—</w:t>
            </w:r>
            <w:r>
              <w:rPr>
                <w:sz w:val="22"/>
                <w:szCs w:val="22"/>
              </w:rPr>
              <w:t>the Commission subpoenaed the phone records of the company and worked with the Federal Trade Commission to review consumer complaints from individuals on the Do Not Call Registry</w:t>
            </w:r>
            <w:r>
              <w:rPr>
                <w:sz w:val="22"/>
                <w:szCs w:val="22"/>
              </w:rPr>
              <w:t>.</w:t>
            </w:r>
            <w:r w:rsidR="001D1BD0">
              <w:rPr>
                <w:sz w:val="22"/>
                <w:szCs w:val="22"/>
              </w:rPr>
              <w:t xml:space="preserve">  The company</w:t>
            </w:r>
            <w:r>
              <w:rPr>
                <w:sz w:val="22"/>
                <w:szCs w:val="22"/>
              </w:rPr>
              <w:t xml:space="preserve">, which also used names including </w:t>
            </w:r>
            <w:r w:rsidRPr="0037661F">
              <w:rPr>
                <w:sz w:val="22"/>
                <w:szCs w:val="22"/>
              </w:rPr>
              <w:t>Affordable Kitchens</w:t>
            </w:r>
            <w:r>
              <w:rPr>
                <w:sz w:val="22"/>
                <w:szCs w:val="22"/>
              </w:rPr>
              <w:t xml:space="preserve"> and Affordable Windows, </w:t>
            </w:r>
            <w:r w:rsidR="001D1BD0">
              <w:rPr>
                <w:sz w:val="22"/>
                <w:szCs w:val="22"/>
              </w:rPr>
              <w:t xml:space="preserve">used </w:t>
            </w:r>
            <w:r w:rsidR="005D55DE">
              <w:rPr>
                <w:sz w:val="22"/>
                <w:szCs w:val="22"/>
              </w:rPr>
              <w:t>a telemarketing platform</w:t>
            </w:r>
            <w:r w:rsidR="001D1BD0">
              <w:rPr>
                <w:sz w:val="22"/>
                <w:szCs w:val="22"/>
              </w:rPr>
              <w:t xml:space="preserve"> to connect sales representatives to</w:t>
            </w:r>
            <w:r>
              <w:rPr>
                <w:sz w:val="22"/>
                <w:szCs w:val="22"/>
              </w:rPr>
              <w:t xml:space="preserve"> consumer</w:t>
            </w:r>
            <w:r w:rsidR="001D1BD0">
              <w:rPr>
                <w:sz w:val="22"/>
                <w:szCs w:val="22"/>
              </w:rPr>
              <w:t>s</w:t>
            </w:r>
            <w:r>
              <w:rPr>
                <w:sz w:val="22"/>
                <w:szCs w:val="22"/>
              </w:rPr>
              <w:t xml:space="preserve"> to try </w:t>
            </w:r>
            <w:r w:rsidR="001D1BD0">
              <w:rPr>
                <w:sz w:val="22"/>
                <w:szCs w:val="22"/>
              </w:rPr>
              <w:t xml:space="preserve">to market home improvement services.  </w:t>
            </w:r>
          </w:p>
          <w:p w:rsidR="00034AC8" w:rsidP="00040127">
            <w:pPr>
              <w:tabs>
                <w:tab w:val="left" w:pos="8640"/>
              </w:tabs>
              <w:rPr>
                <w:sz w:val="22"/>
                <w:szCs w:val="22"/>
              </w:rPr>
            </w:pPr>
          </w:p>
          <w:p w:rsidR="00034AC8" w:rsidP="00040127">
            <w:pPr>
              <w:tabs>
                <w:tab w:val="left" w:pos="8640"/>
              </w:tabs>
              <w:rPr>
                <w:sz w:val="22"/>
                <w:szCs w:val="22"/>
              </w:rPr>
            </w:pPr>
            <w:r>
              <w:rPr>
                <w:sz w:val="22"/>
                <w:szCs w:val="22"/>
              </w:rPr>
              <w:t>Many consumer</w:t>
            </w:r>
            <w:r w:rsidR="001D1BD0">
              <w:rPr>
                <w:sz w:val="22"/>
                <w:szCs w:val="22"/>
              </w:rPr>
              <w:t>s</w:t>
            </w:r>
            <w:r>
              <w:rPr>
                <w:sz w:val="22"/>
                <w:szCs w:val="22"/>
              </w:rPr>
              <w:t xml:space="preserve"> who received these telemarketing calls </w:t>
            </w:r>
            <w:r w:rsidR="001D1BD0">
              <w:rPr>
                <w:sz w:val="22"/>
                <w:szCs w:val="22"/>
              </w:rPr>
              <w:t>had placed their numbers</w:t>
            </w:r>
            <w:r>
              <w:rPr>
                <w:sz w:val="22"/>
                <w:szCs w:val="22"/>
              </w:rPr>
              <w:t xml:space="preserve"> on the national Do Not Call Registry</w:t>
            </w:r>
            <w:r w:rsidR="00563979">
              <w:rPr>
                <w:sz w:val="22"/>
                <w:szCs w:val="22"/>
              </w:rPr>
              <w:t>, which</w:t>
            </w:r>
            <w:r>
              <w:rPr>
                <w:sz w:val="22"/>
                <w:szCs w:val="22"/>
              </w:rPr>
              <w:t xml:space="preserve"> prohibit</w:t>
            </w:r>
            <w:r w:rsidR="00563979">
              <w:rPr>
                <w:sz w:val="22"/>
                <w:szCs w:val="22"/>
              </w:rPr>
              <w:t>s</w:t>
            </w:r>
            <w:r>
              <w:rPr>
                <w:sz w:val="22"/>
                <w:szCs w:val="22"/>
              </w:rPr>
              <w:t xml:space="preserve"> marketing calls to listed numbers.  Making such calls despite the prohibition would be a violation of the Telephone Consumer Protection Act.  Thus, in addition to the proposed fine for apparent violations of anti-spoofing rules, Affordable </w:t>
            </w:r>
            <w:r w:rsidRPr="00CD2BF1">
              <w:rPr>
                <w:sz w:val="22"/>
                <w:szCs w:val="22"/>
              </w:rPr>
              <w:t>Enterprises</w:t>
            </w:r>
            <w:r>
              <w:rPr>
                <w:sz w:val="22"/>
                <w:szCs w:val="22"/>
              </w:rPr>
              <w:t xml:space="preserve"> has been issued a citation </w:t>
            </w:r>
            <w:r w:rsidR="00563979">
              <w:rPr>
                <w:sz w:val="22"/>
                <w:szCs w:val="22"/>
              </w:rPr>
              <w:t>for</w:t>
            </w:r>
            <w:r>
              <w:rPr>
                <w:sz w:val="22"/>
                <w:szCs w:val="22"/>
              </w:rPr>
              <w:t xml:space="preserve"> </w:t>
            </w:r>
            <w:r w:rsidR="001D1BD0">
              <w:rPr>
                <w:sz w:val="22"/>
                <w:szCs w:val="22"/>
              </w:rPr>
              <w:t>violating the</w:t>
            </w:r>
            <w:r>
              <w:rPr>
                <w:sz w:val="22"/>
                <w:szCs w:val="22"/>
              </w:rPr>
              <w:t xml:space="preserve"> TCPA.  </w:t>
            </w:r>
          </w:p>
          <w:p w:rsidR="005B4DB1" w:rsidP="00040127">
            <w:pPr>
              <w:tabs>
                <w:tab w:val="left" w:pos="8640"/>
              </w:tabs>
              <w:rPr>
                <w:rStyle w:val="Hyperlink"/>
                <w:color w:val="auto"/>
                <w:sz w:val="22"/>
                <w:szCs w:val="22"/>
                <w:u w:val="none"/>
              </w:rPr>
            </w:pPr>
          </w:p>
          <w:p w:rsidR="00C51840" w:rsidP="00C51840">
            <w:pPr>
              <w:tabs>
                <w:tab w:val="left" w:pos="8640"/>
              </w:tabs>
              <w:rPr>
                <w:rStyle w:val="Hyperlink"/>
                <w:color w:val="auto"/>
                <w:sz w:val="22"/>
                <w:szCs w:val="22"/>
                <w:u w:val="none"/>
              </w:rPr>
            </w:pPr>
            <w:r>
              <w:rPr>
                <w:rStyle w:val="Hyperlink"/>
                <w:color w:val="auto"/>
                <w:sz w:val="22"/>
                <w:szCs w:val="22"/>
                <w:u w:val="none"/>
              </w:rPr>
              <w:t>Today’s</w:t>
            </w:r>
            <w:r w:rsidRPr="00C51840">
              <w:rPr>
                <w:rStyle w:val="Hyperlink"/>
                <w:color w:val="auto"/>
                <w:sz w:val="22"/>
                <w:szCs w:val="22"/>
                <w:u w:val="none"/>
              </w:rPr>
              <w:t xml:space="preserve"> proposed </w:t>
            </w:r>
            <w:r>
              <w:rPr>
                <w:rStyle w:val="Hyperlink"/>
                <w:color w:val="auto"/>
                <w:sz w:val="22"/>
                <w:szCs w:val="22"/>
                <w:u w:val="none"/>
              </w:rPr>
              <w:t>fine</w:t>
            </w:r>
            <w:r w:rsidRPr="00C51840">
              <w:rPr>
                <w:rStyle w:val="Hyperlink"/>
                <w:color w:val="auto"/>
                <w:sz w:val="22"/>
                <w:szCs w:val="22"/>
                <w:u w:val="none"/>
              </w:rPr>
              <w:t>, formally called a Notice of Apparent Liability for Forfeiture, contains only allegations that advise a party on how it has apparently violated the law and may set forth a proposed monetary penalty.  The Commission may not impose a greater monetary penalty in this case than the amount proposed in the NAL.  Neither the allegations nor the proposed sanctions in the NAL are final Commission actions.  The party will be given an opportunity to respond and the Commission will consider the party’s submission of evidence and legal arguments before acting further to resolve the matter.</w:t>
            </w:r>
          </w:p>
          <w:p w:rsidR="00BD19E8" w:rsidP="00DA7B44">
            <w:pPr>
              <w:rPr>
                <w:rStyle w:val="Hyperlink"/>
                <w:color w:val="auto"/>
                <w:sz w:val="22"/>
                <w:szCs w:val="22"/>
                <w:u w:val="none"/>
              </w:rPr>
            </w:pPr>
          </w:p>
          <w:p w:rsidR="00E05AEC" w:rsidP="00DA7B44">
            <w:pPr>
              <w:rPr>
                <w:rStyle w:val="Hyperlink"/>
                <w:color w:val="auto"/>
                <w:sz w:val="22"/>
                <w:szCs w:val="22"/>
                <w:u w:val="none"/>
              </w:rPr>
            </w:pPr>
            <w:r w:rsidRPr="00E05AEC">
              <w:rPr>
                <w:rStyle w:val="Hyperlink"/>
                <w:color w:val="auto"/>
                <w:sz w:val="22"/>
                <w:szCs w:val="22"/>
                <w:u w:val="none"/>
              </w:rPr>
              <w:t>Action by the Commission September 26, 2018 by Notice of Apparent Liability for Forfeiture (FCC 18-135).  Chairman Pai, Commissioners Carr and Rosenworcel approving.  Commissioner O’Rielly approving in part and dissenting in part.  Chairman Pai, Commissioners O’Rielly, Carr, and Rosenworcel issuing separate statements.</w:t>
            </w:r>
          </w:p>
          <w:p w:rsidR="00E05AEC"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bookmarkStart w:id="2" w:name="_Hlk524696481"/>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bookmarkEnd w:id="2"/>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Header">
    <w:name w:val="header"/>
    <w:basedOn w:val="Normal"/>
    <w:link w:val="HeaderChar"/>
    <w:unhideWhenUsed/>
    <w:rsid w:val="00D5441A"/>
    <w:pPr>
      <w:tabs>
        <w:tab w:val="center" w:pos="4680"/>
        <w:tab w:val="right" w:pos="9360"/>
      </w:tabs>
    </w:pPr>
  </w:style>
  <w:style w:type="character" w:customStyle="1" w:styleId="HeaderChar">
    <w:name w:val="Header Char"/>
    <w:basedOn w:val="DefaultParagraphFont"/>
    <w:link w:val="Header"/>
    <w:rsid w:val="00D5441A"/>
    <w:rPr>
      <w:sz w:val="24"/>
      <w:szCs w:val="24"/>
    </w:rPr>
  </w:style>
  <w:style w:type="paragraph" w:styleId="Footer">
    <w:name w:val="footer"/>
    <w:basedOn w:val="Normal"/>
    <w:link w:val="FooterChar"/>
    <w:unhideWhenUsed/>
    <w:rsid w:val="00D5441A"/>
    <w:pPr>
      <w:tabs>
        <w:tab w:val="center" w:pos="4680"/>
        <w:tab w:val="right" w:pos="9360"/>
      </w:tabs>
    </w:pPr>
  </w:style>
  <w:style w:type="character" w:customStyle="1" w:styleId="FooterChar">
    <w:name w:val="Footer Char"/>
    <w:basedOn w:val="DefaultParagraphFont"/>
    <w:link w:val="Footer"/>
    <w:rsid w:val="00D5441A"/>
    <w:rPr>
      <w:sz w:val="24"/>
      <w:szCs w:val="24"/>
    </w:rPr>
  </w:style>
  <w:style w:type="paragraph" w:styleId="BalloonText">
    <w:name w:val="Balloon Text"/>
    <w:basedOn w:val="Normal"/>
    <w:link w:val="BalloonTextChar"/>
    <w:semiHidden/>
    <w:unhideWhenUsed/>
    <w:rsid w:val="00414F99"/>
    <w:rPr>
      <w:rFonts w:ascii="Segoe UI" w:hAnsi="Segoe UI" w:cs="Segoe UI"/>
      <w:sz w:val="18"/>
      <w:szCs w:val="18"/>
    </w:rPr>
  </w:style>
  <w:style w:type="character" w:customStyle="1" w:styleId="BalloonTextChar">
    <w:name w:val="Balloon Text Char"/>
    <w:basedOn w:val="DefaultParagraphFont"/>
    <w:link w:val="BalloonText"/>
    <w:semiHidden/>
    <w:rsid w:val="00414F99"/>
    <w:rPr>
      <w:rFonts w:ascii="Segoe UI" w:hAnsi="Segoe UI" w:cs="Segoe UI"/>
      <w:sz w:val="18"/>
      <w:szCs w:val="18"/>
    </w:rPr>
  </w:style>
  <w:style w:type="character" w:styleId="CommentReference">
    <w:name w:val="annotation reference"/>
    <w:basedOn w:val="DefaultParagraphFont"/>
    <w:semiHidden/>
    <w:unhideWhenUsed/>
    <w:rsid w:val="00563979"/>
    <w:rPr>
      <w:sz w:val="16"/>
      <w:szCs w:val="16"/>
    </w:rPr>
  </w:style>
  <w:style w:type="paragraph" w:styleId="CommentText">
    <w:name w:val="annotation text"/>
    <w:basedOn w:val="Normal"/>
    <w:link w:val="CommentTextChar"/>
    <w:unhideWhenUsed/>
    <w:rsid w:val="00563979"/>
    <w:rPr>
      <w:sz w:val="20"/>
      <w:szCs w:val="20"/>
    </w:rPr>
  </w:style>
  <w:style w:type="character" w:customStyle="1" w:styleId="CommentTextChar">
    <w:name w:val="Comment Text Char"/>
    <w:basedOn w:val="DefaultParagraphFont"/>
    <w:link w:val="CommentText"/>
    <w:rsid w:val="00563979"/>
  </w:style>
  <w:style w:type="paragraph" w:styleId="CommentSubject">
    <w:name w:val="annotation subject"/>
    <w:basedOn w:val="CommentText"/>
    <w:next w:val="CommentText"/>
    <w:link w:val="CommentSubjectChar"/>
    <w:semiHidden/>
    <w:unhideWhenUsed/>
    <w:rsid w:val="00563979"/>
    <w:rPr>
      <w:b/>
      <w:bCs/>
    </w:rPr>
  </w:style>
  <w:style w:type="character" w:customStyle="1" w:styleId="CommentSubjectChar">
    <w:name w:val="Comment Subject Char"/>
    <w:basedOn w:val="CommentTextChar"/>
    <w:link w:val="CommentSubject"/>
    <w:semiHidden/>
    <w:rsid w:val="00563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