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Look w:val="0000"/>
      </w:tblPr>
      <w:tblGrid>
        <w:gridCol w:w="8640"/>
      </w:tblGrid>
      <w:tr w:rsidTr="006D5D22">
        <w:tblPrEx>
          <w:tblW w:w="0" w:type="auto"/>
          <w:tblLook w:val="0000"/>
        </w:tblPrEx>
        <w:trPr>
          <w:trHeight w:val="2181"/>
        </w:trPr>
        <w:tc>
          <w:tcPr>
            <w:tcW w:w="8856" w:type="dxa"/>
          </w:tcPr>
          <w:p w:rsidR="00FF232D" w:rsidP="00D44143">
            <w:pPr>
              <w:spacing w:after="120"/>
              <w:jc w:val="center"/>
              <w:rPr>
                <w:b/>
              </w:rPr>
            </w:pPr>
            <w:bookmarkStart w:id="0" w:name="_GoBack"/>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7A44F8" w:rsidRPr="008A3940" w:rsidP="00D44143">
            <w:pPr>
              <w:rPr>
                <w:b/>
                <w:bCs/>
                <w:sz w:val="22"/>
                <w:szCs w:val="22"/>
              </w:rPr>
            </w:pPr>
            <w:r w:rsidRPr="008A3940">
              <w:rPr>
                <w:b/>
                <w:bCs/>
                <w:sz w:val="22"/>
                <w:szCs w:val="22"/>
              </w:rPr>
              <w:t xml:space="preserve">Media Contact: </w:t>
            </w:r>
          </w:p>
          <w:p w:rsidR="007A44F8" w:rsidRPr="008A3940" w:rsidP="00D44143">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D44143" w:rsidP="00BB4E29">
            <w:pPr>
              <w:jc w:val="center"/>
              <w:rPr>
                <w:b/>
                <w:bCs/>
                <w:sz w:val="22"/>
                <w:szCs w:val="22"/>
              </w:rPr>
            </w:pPr>
          </w:p>
          <w:p w:rsidR="00AB58F3" w:rsidP="00AB58F3">
            <w:pPr>
              <w:jc w:val="center"/>
              <w:rPr>
                <w:sz w:val="22"/>
                <w:szCs w:val="22"/>
              </w:rPr>
            </w:pPr>
            <w:r>
              <w:rPr>
                <w:b/>
                <w:bCs/>
                <w:sz w:val="26"/>
                <w:szCs w:val="26"/>
              </w:rPr>
              <w:t>CHAIRMAN PAI STATEMENT ON BROADBAND INVESTMENT INCREASING IN 2017, REVERSING TWO-YEAR DECLINE</w:t>
            </w:r>
          </w:p>
          <w:p w:rsidR="00CD282A" w:rsidRPr="00AB58F3" w:rsidP="006E7C54">
            <w:pPr>
              <w:tabs>
                <w:tab w:val="left" w:pos="8640"/>
              </w:tabs>
              <w:rPr>
                <w:bCs/>
                <w:color w:val="F2F2F2" w:themeColor="background1" w:themeShade="F2"/>
                <w:sz w:val="22"/>
                <w:szCs w:val="22"/>
              </w:rPr>
            </w:pPr>
          </w:p>
          <w:p w:rsidR="00AB58F3" w:rsidRPr="00AB58F3" w:rsidP="00AB58F3">
            <w:pPr>
              <w:rPr>
                <w:sz w:val="22"/>
                <w:szCs w:val="22"/>
              </w:rPr>
            </w:pPr>
            <w:r w:rsidRPr="00AB58F3">
              <w:rPr>
                <w:sz w:val="22"/>
                <w:szCs w:val="22"/>
              </w:rPr>
              <w:t xml:space="preserve">WASHINGTON, October 18, 2018—Federal Communications Commission Chairman Ajit Pai issued the following statement regarding </w:t>
            </w:r>
            <w:r w:rsidRPr="00AB58F3">
              <w:rPr>
                <w:sz w:val="22"/>
                <w:szCs w:val="22"/>
              </w:rPr>
              <w:t>USTelecom’s</w:t>
            </w:r>
            <w:r w:rsidRPr="00AB58F3">
              <w:rPr>
                <w:sz w:val="22"/>
                <w:szCs w:val="22"/>
              </w:rPr>
              <w:t xml:space="preserve"> release of broadband investment figures for 2017.  </w:t>
            </w:r>
          </w:p>
          <w:p w:rsidR="00AB58F3" w:rsidRPr="00AB58F3" w:rsidP="00AB58F3">
            <w:pPr>
              <w:rPr>
                <w:sz w:val="22"/>
                <w:szCs w:val="22"/>
              </w:rPr>
            </w:pPr>
            <w:r w:rsidRPr="00AB58F3">
              <w:rPr>
                <w:sz w:val="22"/>
                <w:szCs w:val="22"/>
              </w:rPr>
              <w:t xml:space="preserve"> </w:t>
            </w:r>
          </w:p>
          <w:p w:rsidR="00BD19E8" w:rsidP="00AB58F3">
            <w:pPr>
              <w:rPr>
                <w:sz w:val="22"/>
                <w:szCs w:val="22"/>
              </w:rPr>
            </w:pPr>
            <w:r w:rsidRPr="00AB58F3">
              <w:rPr>
                <w:sz w:val="22"/>
                <w:szCs w:val="22"/>
              </w:rPr>
              <w:t>“Since my first day on the job, this agency has been focused on cutting through the regulatory red tape and increasing broadband investment, most importantly in rural America where the digital divide remains all too real.  Today’s report confirms that the FCC’s policies to promote broadband deployment are working.  After Internet service providers reduced new investments in 2015 and 2016 under the prior Administration’s regulatory approach, broadband investment increased in 2017 by $1.5 billion over the previous year.  That’s real progress for American consumers, and another step toward better, faster, and cheaper broadband for all Americans.”</w:t>
            </w:r>
          </w:p>
          <w:p w:rsidR="003B6DEB" w:rsidP="00AB58F3">
            <w:pPr>
              <w:rPr>
                <w:rStyle w:val="Hyperlink"/>
                <w:color w:val="auto"/>
                <w:sz w:val="22"/>
                <w:szCs w:val="22"/>
                <w:u w:val="none"/>
              </w:rPr>
            </w:pPr>
          </w:p>
          <w:p w:rsidR="004F0F1F" w:rsidRPr="00D44143" w:rsidP="00B54F9B">
            <w:pPr>
              <w:ind w:right="72"/>
              <w:jc w:val="center"/>
              <w:rPr>
                <w:sz w:val="22"/>
                <w:szCs w:val="22"/>
              </w:rPr>
            </w:pPr>
            <w:r w:rsidRPr="00D44143">
              <w:rPr>
                <w:sz w:val="22"/>
                <w:szCs w:val="22"/>
              </w:rPr>
              <w:t>###</w:t>
            </w:r>
          </w:p>
          <w:p w:rsidR="0092287F" w:rsidRPr="0092287F" w:rsidP="00B54F9B">
            <w:pPr>
              <w:ind w:right="72"/>
              <w:jc w:val="center"/>
              <w:rPr>
                <w:b/>
                <w:bCs/>
                <w:sz w:val="18"/>
                <w:szCs w:val="18"/>
              </w:rPr>
            </w:pPr>
            <w:r w:rsidRPr="00D44143">
              <w:rPr>
                <w:b/>
                <w:bCs/>
                <w:sz w:val="22"/>
                <w:szCs w:val="22"/>
              </w:rPr>
              <w:br/>
            </w:r>
            <w:r w:rsidRPr="0092287F">
              <w:rPr>
                <w:b/>
                <w:bCs/>
                <w:sz w:val="18"/>
                <w:szCs w:val="18"/>
              </w:rPr>
              <w:t>Office o</w:t>
            </w:r>
            <w:r w:rsidR="001D5CF1">
              <w:rPr>
                <w:b/>
                <w:bCs/>
                <w:sz w:val="18"/>
                <w:szCs w:val="18"/>
              </w:rPr>
              <w:t>f Chairman Ajit Pai: (202) 418-1</w:t>
            </w:r>
            <w:r w:rsidRPr="0092287F">
              <w:rPr>
                <w:b/>
                <w:bCs/>
                <w:sz w:val="18"/>
                <w:szCs w:val="18"/>
              </w:rPr>
              <w:t>000</w:t>
            </w:r>
          </w:p>
          <w:p w:rsidR="0092287F" w:rsidRPr="0092287F" w:rsidP="00B54F9B">
            <w:pPr>
              <w:ind w:right="72"/>
              <w:jc w:val="center"/>
              <w:rPr>
                <w:b/>
                <w:bCs/>
                <w:sz w:val="18"/>
                <w:szCs w:val="18"/>
              </w:rPr>
            </w:pPr>
            <w:r w:rsidRPr="0092287F">
              <w:rPr>
                <w:b/>
                <w:bCs/>
                <w:sz w:val="18"/>
                <w:szCs w:val="18"/>
              </w:rPr>
              <w:t>Twitter: @</w:t>
            </w:r>
            <w:r w:rsidRPr="0092287F">
              <w:rPr>
                <w:b/>
                <w:bCs/>
                <w:sz w:val="18"/>
                <w:szCs w:val="18"/>
              </w:rPr>
              <w:t>AjitPaiFCC</w:t>
            </w:r>
          </w:p>
          <w:p w:rsidR="0092287F" w:rsidRPr="0092287F" w:rsidP="00B54F9B">
            <w:pPr>
              <w:ind w:right="72"/>
              <w:jc w:val="center"/>
              <w:rPr>
                <w:b/>
                <w:bCs/>
                <w:sz w:val="18"/>
                <w:szCs w:val="18"/>
              </w:rPr>
            </w:pPr>
            <w:r w:rsidRPr="0092287F">
              <w:rPr>
                <w:b/>
                <w:bCs/>
                <w:sz w:val="18"/>
                <w:szCs w:val="18"/>
              </w:rPr>
              <w:t>www.fcc.gov/leadership/ajit-pai</w:t>
            </w:r>
          </w:p>
          <w:p w:rsidR="0069420F" w:rsidRPr="00EE0E90" w:rsidP="00B54F9B">
            <w:pPr>
              <w:ind w:right="72"/>
              <w:jc w:val="center"/>
              <w:rPr>
                <w:b/>
                <w:bCs/>
                <w:sz w:val="18"/>
                <w:szCs w:val="18"/>
              </w:rPr>
            </w:pPr>
          </w:p>
          <w:p w:rsidR="00EE0E90" w:rsidRPr="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bookmarkEnd w:id="0"/>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8A1280"/>
    <w:multiLevelType w:val="hybridMultilevel"/>
    <w:tmpl w:val="F8F21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41A4A"/>
    <w:pPr>
      <w:ind w:left="720"/>
      <w:contextualSpacing/>
    </w:pPr>
  </w:style>
  <w:style w:type="character" w:styleId="CommentReference">
    <w:name w:val="annotation reference"/>
    <w:basedOn w:val="DefaultParagraphFont"/>
    <w:semiHidden/>
    <w:unhideWhenUsed/>
    <w:rsid w:val="00255BB7"/>
    <w:rPr>
      <w:sz w:val="16"/>
      <w:szCs w:val="16"/>
    </w:rPr>
  </w:style>
  <w:style w:type="paragraph" w:styleId="CommentText">
    <w:name w:val="annotation text"/>
    <w:basedOn w:val="Normal"/>
    <w:link w:val="CommentTextChar"/>
    <w:semiHidden/>
    <w:unhideWhenUsed/>
    <w:rsid w:val="00255BB7"/>
    <w:rPr>
      <w:sz w:val="20"/>
      <w:szCs w:val="20"/>
    </w:rPr>
  </w:style>
  <w:style w:type="character" w:customStyle="1" w:styleId="CommentTextChar">
    <w:name w:val="Comment Text Char"/>
    <w:basedOn w:val="DefaultParagraphFont"/>
    <w:link w:val="CommentText"/>
    <w:semiHidden/>
    <w:rsid w:val="00255BB7"/>
  </w:style>
  <w:style w:type="paragraph" w:styleId="CommentSubject">
    <w:name w:val="annotation subject"/>
    <w:basedOn w:val="CommentText"/>
    <w:next w:val="CommentText"/>
    <w:link w:val="CommentSubjectChar"/>
    <w:semiHidden/>
    <w:unhideWhenUsed/>
    <w:rsid w:val="00255BB7"/>
    <w:rPr>
      <w:b/>
      <w:bCs/>
    </w:rPr>
  </w:style>
  <w:style w:type="character" w:customStyle="1" w:styleId="CommentSubjectChar">
    <w:name w:val="Comment Subject Char"/>
    <w:basedOn w:val="CommentTextChar"/>
    <w:link w:val="CommentSubject"/>
    <w:semiHidden/>
    <w:rsid w:val="00255BB7"/>
    <w:rPr>
      <w:b/>
      <w:bCs/>
    </w:rPr>
  </w:style>
  <w:style w:type="paragraph" w:styleId="BalloonText">
    <w:name w:val="Balloon Text"/>
    <w:basedOn w:val="Normal"/>
    <w:link w:val="BalloonTextChar"/>
    <w:semiHidden/>
    <w:unhideWhenUsed/>
    <w:rsid w:val="00255BB7"/>
    <w:rPr>
      <w:rFonts w:ascii="Segoe UI" w:hAnsi="Segoe UI" w:cs="Segoe UI"/>
      <w:sz w:val="18"/>
      <w:szCs w:val="18"/>
    </w:rPr>
  </w:style>
  <w:style w:type="character" w:customStyle="1" w:styleId="BalloonTextChar">
    <w:name w:val="Balloon Text Char"/>
    <w:basedOn w:val="DefaultParagraphFont"/>
    <w:link w:val="BalloonText"/>
    <w:semiHidden/>
    <w:rsid w:val="00255BB7"/>
    <w:rPr>
      <w:rFonts w:ascii="Segoe UI" w:hAnsi="Segoe UI" w:cs="Segoe UI"/>
      <w:sz w:val="18"/>
      <w:szCs w:val="18"/>
    </w:rPr>
  </w:style>
  <w:style w:type="character" w:customStyle="1" w:styleId="UnresolvedMention">
    <w:name w:val="Unresolved Mention"/>
    <w:basedOn w:val="DefaultParagraphFont"/>
    <w:uiPriority w:val="99"/>
    <w:semiHidden/>
    <w:unhideWhenUsed/>
    <w:rsid w:val="0071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