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6E1B41" w:rsidP="006E1B41">
      <w:pPr>
        <w:suppressAutoHyphens/>
        <w:jc w:val="center"/>
        <w:outlineLvl w:val="0"/>
        <w:rPr>
          <w:snapToGrid/>
        </w:rPr>
      </w:pPr>
      <w:r>
        <w:t>Columbia Regional Office</w:t>
      </w:r>
    </w:p>
    <w:p w:rsidR="006E1B41" w:rsidP="006E1B41">
      <w:pPr>
        <w:suppressAutoHyphens/>
        <w:jc w:val="center"/>
        <w:outlineLvl w:val="0"/>
      </w:pPr>
      <w:r>
        <w:t>9050 Junction Drive</w:t>
      </w:r>
    </w:p>
    <w:p w:rsidR="006E1B41" w:rsidP="006E1B41">
      <w:pPr>
        <w:suppressAutoHyphens/>
        <w:jc w:val="center"/>
        <w:outlineLvl w:val="0"/>
      </w:pPr>
      <w:r>
        <w:t>Annapolis Junction, Maryland 20701</w:t>
      </w:r>
    </w:p>
    <w:p w:rsidR="006E1B41" w:rsidP="006E1B41">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5C08FA">
        <w:t xml:space="preserve"> </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 xml:space="preserve">October </w:t>
      </w:r>
      <w:r w:rsidR="00F01A9B">
        <w:rPr>
          <w:szCs w:val="24"/>
        </w:rPr>
        <w:t>23</w:t>
      </w:r>
      <w:bookmarkStart w:id="0" w:name="_GoBack"/>
      <w:bookmarkEnd w:id="0"/>
      <w:r w:rsidRPr="0017597F">
        <w:rPr>
          <w:szCs w:val="24"/>
        </w:rPr>
        <w:t>, 201</w:t>
      </w:r>
      <w:r w:rsidR="00624F4C">
        <w:rPr>
          <w:szCs w:val="24"/>
        </w:rPr>
        <w:t>8</w:t>
      </w:r>
    </w:p>
    <w:p w:rsidR="00381FFF" w:rsidP="00381FFF">
      <w:pPr>
        <w:suppressAutoHyphens/>
        <w:rPr>
          <w:szCs w:val="24"/>
        </w:rPr>
      </w:pPr>
    </w:p>
    <w:p w:rsidR="00381FFF" w:rsidRPr="006352A6" w:rsidP="00381FFF">
      <w:pPr>
        <w:suppressAutoHyphens/>
        <w:rPr>
          <w:szCs w:val="24"/>
        </w:rPr>
      </w:pPr>
      <w:r w:rsidRPr="00B85F24">
        <w:rPr>
          <w:szCs w:val="24"/>
        </w:rPr>
        <w:t>Wayne Mitchel</w:t>
      </w:r>
    </w:p>
    <w:p w:rsidR="00381FFF" w:rsidRPr="008D5303" w:rsidP="00381FFF">
      <w:pPr>
        <w:widowControl/>
        <w:rPr>
          <w:szCs w:val="24"/>
        </w:rPr>
      </w:pPr>
      <w:r>
        <w:rPr>
          <w:szCs w:val="24"/>
        </w:rPr>
        <w:t>Brooklyn,</w:t>
      </w:r>
      <w:r w:rsidRPr="008D5303">
        <w:rPr>
          <w:szCs w:val="24"/>
        </w:rPr>
        <w:t xml:space="preserve"> </w:t>
      </w:r>
      <w:r>
        <w:rPr>
          <w:szCs w:val="24"/>
        </w:rPr>
        <w:t xml:space="preserve">New </w:t>
      </w:r>
      <w:r>
        <w:rPr>
          <w:szCs w:val="24"/>
        </w:rPr>
        <w:t>York</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9B766F">
        <w:t>8</w:t>
      </w:r>
      <w:r w:rsidRPr="00654C1D">
        <w:t>-000</w:t>
      </w:r>
      <w:r w:rsidR="005160A1">
        <w:t>2</w:t>
      </w:r>
      <w:r w:rsidR="009B766F">
        <w:t>7</w:t>
      </w:r>
      <w:r w:rsidR="00C4591F">
        <w:t>418</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C4591F">
        <w:rPr>
          <w:color w:val="000000"/>
        </w:rPr>
        <w:t>August 22 and October 3</w:t>
      </w:r>
      <w:r w:rsidRPr="00B73C22">
        <w:rPr>
          <w:color w:val="000000" w:themeColor="text1"/>
          <w:szCs w:val="24"/>
        </w:rPr>
        <w:t>, 201</w:t>
      </w:r>
      <w:r w:rsidR="00624F4C">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9B766F">
        <w:rPr>
          <w:color w:val="000000" w:themeColor="text1"/>
          <w:szCs w:val="24"/>
        </w:rPr>
        <w:t>106.</w:t>
      </w:r>
      <w:r w:rsidR="00C4591F">
        <w:rPr>
          <w:color w:val="000000" w:themeColor="text1"/>
          <w:szCs w:val="24"/>
        </w:rPr>
        <w:t>3</w:t>
      </w:r>
      <w:r w:rsidR="0028661F">
        <w:rPr>
          <w:color w:val="000000"/>
        </w:rPr>
        <w:t xml:space="preserve"> MHz in </w:t>
      </w:r>
      <w:r w:rsidR="00324403">
        <w:rPr>
          <w:color w:val="000000"/>
        </w:rPr>
        <w:t xml:space="preserve">the </w:t>
      </w:r>
      <w:r w:rsidR="009B766F">
        <w:rPr>
          <w:color w:val="000000"/>
        </w:rPr>
        <w:t>Brooklyn</w:t>
      </w:r>
      <w:r w:rsidR="0028661F">
        <w:rPr>
          <w:color w:val="000000"/>
        </w:rPr>
        <w:t>, N</w:t>
      </w:r>
      <w:r w:rsidR="00324403">
        <w:rPr>
          <w:color w:val="000000"/>
        </w:rPr>
        <w:t xml:space="preserve">ew </w:t>
      </w:r>
      <w:r w:rsidR="009B766F">
        <w:rPr>
          <w:color w:val="000000"/>
        </w:rPr>
        <w:t>York</w:t>
      </w:r>
      <w:r w:rsidR="0028661F">
        <w:rPr>
          <w:color w:val="000000"/>
        </w:rPr>
        <w:t xml:space="preserve"> area</w:t>
      </w:r>
      <w:r w:rsidRPr="00B75ECB">
        <w:rPr>
          <w:color w:val="000000"/>
        </w:rPr>
        <w:t xml:space="preserve">. </w:t>
      </w:r>
      <w:r w:rsidR="007D1C58">
        <w:rPr>
          <w:color w:val="000000"/>
        </w:rPr>
        <w:t xml:space="preserve"> </w:t>
      </w:r>
      <w:r w:rsidR="00B85F24">
        <w:rPr>
          <w:color w:val="000000"/>
        </w:rPr>
        <w:t xml:space="preserve">The Agents </w:t>
      </w:r>
      <w:r w:rsidRPr="004D5B02" w:rsidR="00B85F24">
        <w:rPr>
          <w:color w:val="000000"/>
        </w:rPr>
        <w:t xml:space="preserve">confirmed by direction finding techniques that radio signals on </w:t>
      </w:r>
      <w:r w:rsidR="00B85F24">
        <w:rPr>
          <w:color w:val="000000"/>
        </w:rPr>
        <w:t xml:space="preserve">the </w:t>
      </w:r>
      <w:r w:rsidRPr="004D5B02" w:rsidR="00B85F24">
        <w:rPr>
          <w:color w:val="000000"/>
        </w:rPr>
        <w:t xml:space="preserve">frequency </w:t>
      </w:r>
      <w:r w:rsidR="00B85F24">
        <w:rPr>
          <w:color w:val="000000"/>
        </w:rPr>
        <w:t>106.3 </w:t>
      </w:r>
      <w:r w:rsidRPr="004D5B02" w:rsidR="00B85F24">
        <w:rPr>
          <w:color w:val="000000"/>
        </w:rPr>
        <w:t xml:space="preserve">MHz </w:t>
      </w:r>
      <w:r w:rsidRPr="00700EE1" w:rsidR="00B85F24">
        <w:rPr>
          <w:color w:val="000000"/>
        </w:rPr>
        <w:t xml:space="preserve">were emanating from your property </w:t>
      </w:r>
      <w:r w:rsidR="003D676B">
        <w:rPr>
          <w:color w:val="000000"/>
        </w:rPr>
        <w:t>at</w:t>
      </w:r>
      <w:r w:rsidRPr="00700EE1" w:rsidR="003D676B">
        <w:rPr>
          <w:color w:val="000000"/>
        </w:rPr>
        <w:t xml:space="preserve"> </w:t>
      </w:r>
      <w:r w:rsidRPr="00C4591F" w:rsidR="00B85F24">
        <w:rPr>
          <w:color w:val="000000"/>
        </w:rPr>
        <w:t>1042 Winthrop Street</w:t>
      </w:r>
      <w:r w:rsidR="00B85F24">
        <w:rPr>
          <w:color w:val="000000"/>
        </w:rPr>
        <w:t xml:space="preserve"> in Brooklyn</w:t>
      </w:r>
      <w:r w:rsidRPr="004D5B02" w:rsidR="00B85F24">
        <w:rPr>
          <w:color w:val="000000"/>
        </w:rPr>
        <w:t>, N</w:t>
      </w:r>
      <w:r w:rsidR="00B85F24">
        <w:rPr>
          <w:color w:val="000000"/>
        </w:rPr>
        <w:t xml:space="preserve">ew York.  </w:t>
      </w:r>
      <w:r w:rsidRPr="00700EE1" w:rsidR="00B85F24">
        <w:rPr>
          <w:color w:val="000000"/>
        </w:rPr>
        <w:t>Public records list you as the owner of this property.</w:t>
      </w:r>
      <w:r w:rsidR="00B85F24">
        <w:rPr>
          <w:color w:val="000000"/>
        </w:rPr>
        <w:t xml:space="preserve">  </w:t>
      </w:r>
      <w:r w:rsidR="00B85F24">
        <w:rPr>
          <w:color w:val="000000"/>
          <w:szCs w:val="24"/>
        </w:rPr>
        <w:t>T</w:t>
      </w:r>
      <w:r w:rsidRPr="00B75ECB" w:rsidR="00B85F24">
        <w:rPr>
          <w:color w:val="000000"/>
        </w:rPr>
        <w:t xml:space="preserve">he Commission’s records show that no license was issued for operation of a broadcast station </w:t>
      </w:r>
      <w:r w:rsidR="00B85F24">
        <w:rPr>
          <w:color w:val="000000"/>
        </w:rPr>
        <w:t xml:space="preserve">on 106.3 MHz </w:t>
      </w:r>
      <w:r w:rsidRPr="00B75ECB" w:rsidR="00B85F24">
        <w:rPr>
          <w:color w:val="000000"/>
        </w:rPr>
        <w:t xml:space="preserve">at this location </w:t>
      </w:r>
      <w:r w:rsidRPr="00B75ECB" w:rsidR="00B85F24">
        <w:rPr>
          <w:color w:val="000000"/>
          <w:szCs w:val="24"/>
        </w:rPr>
        <w:t xml:space="preserve">in </w:t>
      </w:r>
      <w:r w:rsidR="00B85F24">
        <w:rPr>
          <w:color w:val="000000"/>
          <w:szCs w:val="24"/>
        </w:rPr>
        <w:t>Brooklyn, New York</w:t>
      </w:r>
      <w:r w:rsidRPr="00B75ECB" w:rsidR="00B85F24">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482E46">
        <w:t>106.</w:t>
      </w:r>
      <w:r w:rsidR="0038656C">
        <w:t>3</w:t>
      </w:r>
      <w:r>
        <w:t xml:space="preserve"> MHz,</w:t>
      </w:r>
      <w:r w:rsidRPr="004E291F">
        <w:t xml:space="preserve"> must be licensed by</w:t>
      </w:r>
      <w:r w:rsidR="00B85F24">
        <w:t xml:space="preserve"> </w:t>
      </w:r>
      <w:r w:rsidRPr="004E291F">
        <w:t xml:space="preserve">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 xml:space="preserve">e Commission’s </w:t>
      </w:r>
      <w:r>
        <w:t>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482E46">
        <w:rPr>
          <w:color w:val="000000"/>
          <w:szCs w:val="24"/>
        </w:rPr>
        <w:t>106.</w:t>
      </w:r>
      <w:r w:rsidR="0038656C">
        <w:rPr>
          <w:color w:val="000000"/>
          <w:szCs w:val="24"/>
        </w:rPr>
        <w:t>3</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pP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6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66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6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496C" w:rsidP="00381FFF">
      <w:r>
        <w:separator/>
      </w:r>
    </w:p>
  </w:footnote>
  <w:footnote w:type="continuationSeparator" w:id="1">
    <w:p w:rsidR="0043496C"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66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66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