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b/>
                <w:bCs/>
              </w:rPr>
            </w:pPr>
          </w:p>
          <w:p w:rsidR="007A44F8" w:rsidRPr="008A3940" w:rsidP="00BB4E29">
            <w:pPr>
              <w:rPr>
                <w:b/>
                <w:bCs/>
                <w:sz w:val="22"/>
                <w:szCs w:val="22"/>
              </w:rPr>
            </w:pPr>
            <w:r w:rsidRPr="008A3940">
              <w:rPr>
                <w:b/>
                <w:bCs/>
                <w:sz w:val="22"/>
                <w:szCs w:val="22"/>
              </w:rPr>
              <w:t xml:space="preserve">Media Contact: </w:t>
            </w:r>
          </w:p>
          <w:p w:rsidR="004C0852" w:rsidRPr="004C0852" w:rsidP="004C0852">
            <w:pPr>
              <w:rPr>
                <w:bCs/>
                <w:sz w:val="22"/>
                <w:szCs w:val="22"/>
              </w:rPr>
            </w:pPr>
            <w:r w:rsidRPr="004C0852">
              <w:rPr>
                <w:bCs/>
                <w:sz w:val="22"/>
                <w:szCs w:val="22"/>
              </w:rPr>
              <w:t>Erin McGrath, (202) 418-2300</w:t>
            </w:r>
          </w:p>
          <w:p w:rsidR="007A44F8" w:rsidRPr="008A3940" w:rsidP="004C0852">
            <w:pPr>
              <w:rPr>
                <w:bCs/>
                <w:sz w:val="22"/>
                <w:szCs w:val="22"/>
              </w:rPr>
            </w:pPr>
            <w:r w:rsidRPr="004C0852">
              <w:rPr>
                <w:bCs/>
                <w:sz w:val="22"/>
                <w:szCs w:val="22"/>
              </w:rPr>
              <w:t>Erin.McGrath@fcc.gov</w:t>
            </w:r>
          </w:p>
          <w:p w:rsidR="00390E44" w:rsidP="00BB4E29">
            <w:pPr>
              <w:rPr>
                <w:bCs/>
                <w:sz w:val="22"/>
                <w:szCs w:val="22"/>
              </w:rPr>
            </w:pPr>
          </w:p>
          <w:p w:rsidR="007A44F8" w:rsidP="00BB4E29">
            <w:pPr>
              <w:rPr>
                <w:b/>
                <w:sz w:val="22"/>
                <w:szCs w:val="22"/>
              </w:rPr>
            </w:pPr>
            <w:r w:rsidRPr="008A3940">
              <w:rPr>
                <w:b/>
                <w:sz w:val="22"/>
                <w:szCs w:val="22"/>
              </w:rPr>
              <w:t>For Immediate Release</w:t>
            </w:r>
          </w:p>
          <w:p w:rsidR="007A44F8" w:rsidP="00BB4E29">
            <w:pPr>
              <w:jc w:val="center"/>
              <w:rPr>
                <w:b/>
                <w:bCs/>
                <w:sz w:val="32"/>
                <w:szCs w:val="32"/>
              </w:rPr>
            </w:pPr>
          </w:p>
          <w:p w:rsidR="00CC5E08" w:rsidP="00390E44">
            <w:pPr>
              <w:tabs>
                <w:tab w:val="left" w:pos="8625"/>
              </w:tabs>
              <w:jc w:val="center"/>
              <w:rPr>
                <w:b/>
                <w:bCs/>
                <w:sz w:val="26"/>
                <w:szCs w:val="26"/>
              </w:rPr>
            </w:pPr>
            <w:r>
              <w:rPr>
                <w:b/>
                <w:bCs/>
                <w:sz w:val="26"/>
                <w:szCs w:val="26"/>
              </w:rPr>
              <w:t xml:space="preserve">STATEMENT OF COMMISSIONER MICHAEL O’RIELLY </w:t>
            </w:r>
          </w:p>
          <w:p w:rsidR="00390E44" w:rsidP="00515703">
            <w:pPr>
              <w:tabs>
                <w:tab w:val="left" w:pos="8625"/>
              </w:tabs>
              <w:jc w:val="center"/>
            </w:pPr>
            <w:r>
              <w:rPr>
                <w:b/>
                <w:bCs/>
                <w:sz w:val="26"/>
                <w:szCs w:val="26"/>
              </w:rPr>
              <w:t xml:space="preserve">ON </w:t>
            </w:r>
            <w:r w:rsidR="00515703">
              <w:rPr>
                <w:b/>
                <w:bCs/>
                <w:sz w:val="26"/>
                <w:szCs w:val="26"/>
              </w:rPr>
              <w:t>INTRODUCTION OF THE “GOVERNMENT SPECTRUM VALUATION ACT OF 2018” BY SENATORS LEE &amp; MARKEY</w:t>
            </w:r>
          </w:p>
          <w:p w:rsidR="003811A7" w:rsidRPr="008A3940" w:rsidP="00390E44">
            <w:pPr>
              <w:tabs>
                <w:tab w:val="left" w:pos="8625"/>
              </w:tabs>
              <w:jc w:val="center"/>
              <w:rPr>
                <w:i/>
              </w:rPr>
            </w:pPr>
          </w:p>
          <w:p w:rsidR="00193D7C" w:rsidP="00193D7C">
            <w:r>
              <w:rPr>
                <w:color w:val="000000" w:themeColor="text1"/>
              </w:rPr>
              <w:t xml:space="preserve">WASHINGTON, </w:t>
            </w:r>
            <w:r w:rsidR="00515703">
              <w:rPr>
                <w:color w:val="000000" w:themeColor="text1"/>
              </w:rPr>
              <w:t>November 14</w:t>
            </w:r>
            <w:r w:rsidR="00B82894">
              <w:rPr>
                <w:color w:val="000000" w:themeColor="text1"/>
              </w:rPr>
              <w:t>, 2018</w:t>
            </w:r>
            <w:r>
              <w:rPr>
                <w:color w:val="000000" w:themeColor="text1"/>
              </w:rPr>
              <w:t xml:space="preserve">.  </w:t>
            </w:r>
            <w:r>
              <w:t>“I applaud Senators Lee and Markey for introducing the ‘Government Spectrum Valuation Act of 2018.’</w:t>
            </w:r>
            <w:bookmarkStart w:id="0" w:name="_GoBack"/>
            <w:bookmarkEnd w:id="0"/>
            <w:r>
              <w:t xml:space="preserve">  As I have previously stated, requiring U.S. Government agencies to put a market price on their spectrum holdings will fix a budgetary anomaly and promote overall spectrum efficiency by incentivizing each agency to release unneeded spectrum.  It’s an idea whose time has come and has generated diverse support, including from my colleague, Commissioner </w:t>
            </w:r>
            <w:r>
              <w:t>Rosenworcel</w:t>
            </w:r>
            <w:r>
              <w:t>.”</w:t>
            </w:r>
          </w:p>
          <w:p w:rsidR="00B82894" w:rsidP="00193D7C"/>
          <w:p w:rsidR="0090236A" w:rsidP="0090236A">
            <w:pPr>
              <w:rPr>
                <w:sz w:val="22"/>
                <w:szCs w:val="22"/>
              </w:rPr>
            </w:pPr>
          </w:p>
          <w:p w:rsidR="00F61155" w:rsidRPr="006B0A70" w:rsidP="00E60FBD">
            <w:pPr>
              <w:tabs>
                <w:tab w:val="left" w:pos="8625"/>
              </w:tabs>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F0F1F" w:rsidP="00BB4E29">
            <w:pPr>
              <w:ind w:right="240"/>
              <w:jc w:val="center"/>
              <w:rPr>
                <w:sz w:val="22"/>
                <w:szCs w:val="22"/>
              </w:rPr>
            </w:pPr>
            <w:r w:rsidRPr="008A3940">
              <w:rPr>
                <w:sz w:val="22"/>
                <w:szCs w:val="22"/>
              </w:rPr>
              <w:t>###</w:t>
            </w:r>
            <w:r w:rsidR="00E60FBD">
              <w:rPr>
                <w:sz w:val="22"/>
                <w:szCs w:val="22"/>
              </w:rPr>
              <w:br/>
            </w:r>
          </w:p>
          <w:p w:rsidR="00E60FBD" w:rsidP="00E60FBD">
            <w:pPr>
              <w:jc w:val="center"/>
              <w:rPr>
                <w:b/>
                <w:bCs/>
                <w:sz w:val="18"/>
                <w:szCs w:val="18"/>
              </w:rPr>
            </w:pPr>
            <w:r w:rsidRPr="008A3F9A">
              <w:rPr>
                <w:b/>
                <w:bCs/>
                <w:sz w:val="18"/>
                <w:szCs w:val="18"/>
              </w:rPr>
              <w:t xml:space="preserve">Office of Commissioner </w:t>
            </w:r>
            <w:r>
              <w:rPr>
                <w:b/>
                <w:bCs/>
                <w:sz w:val="18"/>
                <w:szCs w:val="18"/>
              </w:rPr>
              <w:t xml:space="preserve">Mike </w:t>
            </w:r>
            <w:r>
              <w:rPr>
                <w:b/>
                <w:bCs/>
                <w:sz w:val="18"/>
                <w:szCs w:val="18"/>
              </w:rPr>
              <w:t>O’Rielly</w:t>
            </w:r>
            <w:r w:rsidRPr="008A3F9A">
              <w:rPr>
                <w:b/>
                <w:bCs/>
                <w:sz w:val="18"/>
                <w:szCs w:val="18"/>
              </w:rPr>
              <w:t>: (202) 418-2</w:t>
            </w:r>
            <w:r>
              <w:rPr>
                <w:b/>
                <w:bCs/>
                <w:sz w:val="18"/>
                <w:szCs w:val="18"/>
              </w:rPr>
              <w:t>3</w:t>
            </w:r>
            <w:r w:rsidRPr="008A3F9A">
              <w:rPr>
                <w:b/>
                <w:bCs/>
                <w:sz w:val="18"/>
                <w:szCs w:val="18"/>
              </w:rPr>
              <w:t>00</w:t>
            </w:r>
          </w:p>
          <w:p w:rsidR="00E60FBD" w:rsidP="00E60FBD">
            <w:pPr>
              <w:jc w:val="center"/>
              <w:rPr>
                <w:b/>
                <w:bCs/>
                <w:sz w:val="18"/>
                <w:szCs w:val="18"/>
              </w:rPr>
            </w:pPr>
            <w:r>
              <w:rPr>
                <w:b/>
                <w:bCs/>
                <w:sz w:val="18"/>
                <w:szCs w:val="18"/>
              </w:rPr>
              <w:t>Twitter: @</w:t>
            </w:r>
            <w:r>
              <w:rPr>
                <w:b/>
                <w:bCs/>
                <w:sz w:val="18"/>
                <w:szCs w:val="18"/>
              </w:rPr>
              <w:t>mikeofcc</w:t>
            </w:r>
          </w:p>
          <w:p w:rsidR="00E60FBD" w:rsidRPr="008A3F9A" w:rsidP="00E60FBD">
            <w:pPr>
              <w:jc w:val="center"/>
              <w:rPr>
                <w:b/>
                <w:bCs/>
                <w:sz w:val="18"/>
                <w:szCs w:val="18"/>
              </w:rPr>
            </w:pPr>
            <w:r w:rsidRPr="00F20FEE">
              <w:rPr>
                <w:b/>
                <w:bCs/>
                <w:sz w:val="18"/>
                <w:szCs w:val="18"/>
              </w:rPr>
              <w:t>www.fcc.gov/leadership/michael-orielly</w:t>
            </w:r>
          </w:p>
          <w:p w:rsidR="00E60FBD" w:rsidRPr="008A3F9A" w:rsidP="00E60FBD">
            <w:pPr>
              <w:jc w:val="center"/>
              <w:rPr>
                <w:b/>
                <w:bCs/>
                <w:sz w:val="18"/>
                <w:szCs w:val="18"/>
              </w:rPr>
            </w:pPr>
          </w:p>
          <w:p w:rsidR="00E60FBD" w:rsidRPr="008A3F9A" w:rsidP="00E60FBD">
            <w:pPr>
              <w:jc w:val="center"/>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p w:rsidR="00E60FBD" w:rsidRPr="008A3940" w:rsidP="00BB4E29">
            <w:pPr>
              <w:ind w:right="240"/>
              <w:jc w:val="center"/>
              <w:rPr>
                <w:sz w:val="22"/>
                <w:szCs w:val="22"/>
              </w:rPr>
            </w:pPr>
          </w:p>
          <w:p w:rsidR="00EE0E90" w:rsidRPr="0069420F" w:rsidP="0069420F">
            <w:pPr>
              <w:ind w:right="498"/>
              <w:jc w:val="center"/>
              <w:rPr>
                <w:bCs/>
                <w:i/>
                <w:sz w:val="18"/>
                <w:szCs w:val="18"/>
              </w:rPr>
            </w:pPr>
          </w:p>
        </w:tc>
      </w:tr>
    </w:tbl>
    <w:p w:rsidR="004F0F1F">
      <w:pPr>
        <w:rPr>
          <w:b/>
          <w:bCs/>
          <w:sz w:val="32"/>
          <w:szCs w:val="32"/>
        </w:rPr>
      </w:pPr>
    </w:p>
    <w:p w:rsidR="00D24C3D">
      <w:pPr>
        <w:rPr>
          <w:b/>
          <w:bCs/>
          <w:sz w:val="32"/>
          <w:szCs w:val="32"/>
        </w:rPr>
      </w:pPr>
    </w:p>
    <w:sect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character" w:styleId="CommentReference">
    <w:name w:val="annotation reference"/>
    <w:basedOn w:val="DefaultParagraphFont"/>
    <w:semiHidden/>
    <w:unhideWhenUsed/>
    <w:rsid w:val="0005045C"/>
    <w:rPr>
      <w:sz w:val="16"/>
      <w:szCs w:val="16"/>
    </w:rPr>
  </w:style>
  <w:style w:type="paragraph" w:styleId="CommentText">
    <w:name w:val="annotation text"/>
    <w:basedOn w:val="Normal"/>
    <w:link w:val="CommentTextChar"/>
    <w:semiHidden/>
    <w:unhideWhenUsed/>
    <w:rsid w:val="0005045C"/>
    <w:rPr>
      <w:sz w:val="20"/>
      <w:szCs w:val="20"/>
    </w:rPr>
  </w:style>
  <w:style w:type="character" w:customStyle="1" w:styleId="CommentTextChar">
    <w:name w:val="Comment Text Char"/>
    <w:basedOn w:val="DefaultParagraphFont"/>
    <w:link w:val="CommentText"/>
    <w:semiHidden/>
    <w:rsid w:val="0005045C"/>
  </w:style>
  <w:style w:type="paragraph" w:styleId="CommentSubject">
    <w:name w:val="annotation subject"/>
    <w:basedOn w:val="CommentText"/>
    <w:next w:val="CommentText"/>
    <w:link w:val="CommentSubjectChar"/>
    <w:semiHidden/>
    <w:unhideWhenUsed/>
    <w:rsid w:val="0005045C"/>
    <w:rPr>
      <w:b/>
      <w:bCs/>
    </w:rPr>
  </w:style>
  <w:style w:type="character" w:customStyle="1" w:styleId="CommentSubjectChar">
    <w:name w:val="Comment Subject Char"/>
    <w:basedOn w:val="CommentTextChar"/>
    <w:link w:val="CommentSubject"/>
    <w:semiHidden/>
    <w:rsid w:val="000504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