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587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A1173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4464" w:rsidP="003A446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511D1">
              <w:rPr>
                <w:b/>
                <w:bCs/>
                <w:sz w:val="26"/>
                <w:szCs w:val="26"/>
              </w:rPr>
              <w:t>FCC UPDATES HEARING AID</w:t>
            </w:r>
            <w:r w:rsidR="00931F07">
              <w:rPr>
                <w:b/>
                <w:bCs/>
                <w:sz w:val="26"/>
                <w:szCs w:val="26"/>
              </w:rPr>
              <w:t xml:space="preserve"> </w:t>
            </w:r>
            <w:r w:rsidR="005B420D">
              <w:rPr>
                <w:b/>
                <w:bCs/>
                <w:sz w:val="26"/>
                <w:szCs w:val="26"/>
              </w:rPr>
              <w:t>COMPATIBLITY</w:t>
            </w:r>
            <w:r w:rsidRPr="00B511D1">
              <w:rPr>
                <w:b/>
                <w:bCs/>
                <w:sz w:val="26"/>
                <w:szCs w:val="26"/>
              </w:rPr>
              <w:t xml:space="preserve"> REPORTING REQUIREMENTS</w:t>
            </w:r>
          </w:p>
          <w:p w:rsidR="00B511D1" w:rsidRPr="008574D8" w:rsidP="003A4464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7662F" w:rsidRP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574D8">
              <w:rPr>
                <w:sz w:val="22"/>
                <w:szCs w:val="22"/>
              </w:rPr>
              <w:t xml:space="preserve">WASHINGTON, </w:t>
            </w:r>
            <w:r w:rsidRPr="00D93CDD" w:rsidR="00707B67">
              <w:rPr>
                <w:sz w:val="22"/>
                <w:szCs w:val="22"/>
              </w:rPr>
              <w:t xml:space="preserve">November </w:t>
            </w:r>
            <w:r w:rsidRPr="00D93CDD" w:rsidR="00C80856">
              <w:rPr>
                <w:sz w:val="22"/>
                <w:szCs w:val="22"/>
              </w:rPr>
              <w:t>1</w:t>
            </w:r>
            <w:r w:rsidRPr="00D93CDD" w:rsidR="00EC5F0F">
              <w:rPr>
                <w:sz w:val="22"/>
                <w:szCs w:val="22"/>
              </w:rPr>
              <w:t>5</w:t>
            </w:r>
            <w:r w:rsidRPr="00D93CDD" w:rsidR="00065E2D">
              <w:rPr>
                <w:sz w:val="22"/>
                <w:szCs w:val="22"/>
              </w:rPr>
              <w:t>,</w:t>
            </w:r>
            <w:r w:rsidRPr="008574D8" w:rsidR="00065E2D">
              <w:rPr>
                <w:sz w:val="22"/>
                <w:szCs w:val="22"/>
              </w:rPr>
              <w:t xml:space="preserve"> 2018</w:t>
            </w:r>
            <w:r w:rsidRPr="008574D8" w:rsidR="00D861EE">
              <w:rPr>
                <w:sz w:val="22"/>
                <w:szCs w:val="22"/>
              </w:rPr>
              <w:t>—</w:t>
            </w:r>
            <w:r w:rsidR="00D93CDD">
              <w:rPr>
                <w:sz w:val="22"/>
                <w:szCs w:val="22"/>
              </w:rPr>
              <w:t>The</w:t>
            </w:r>
            <w:r w:rsidRPr="008574D8" w:rsidR="000E049E">
              <w:rPr>
                <w:sz w:val="22"/>
                <w:szCs w:val="22"/>
              </w:rPr>
              <w:t xml:space="preserve"> Federal Communications Commission </w:t>
            </w:r>
            <w:r w:rsidR="00D93CDD">
              <w:rPr>
                <w:sz w:val="22"/>
                <w:szCs w:val="22"/>
              </w:rPr>
              <w:t xml:space="preserve">today </w:t>
            </w:r>
            <w:r w:rsidRPr="008574D8" w:rsidR="00FF7CEF">
              <w:rPr>
                <w:sz w:val="22"/>
                <w:szCs w:val="22"/>
              </w:rPr>
              <w:t xml:space="preserve">adopted </w:t>
            </w:r>
            <w:r w:rsidRPr="008574D8" w:rsidR="00F56AA0">
              <w:rPr>
                <w:sz w:val="22"/>
                <w:szCs w:val="22"/>
              </w:rPr>
              <w:t xml:space="preserve">a Report and Order that </w:t>
            </w:r>
            <w:r w:rsidR="00AB7BAE">
              <w:rPr>
                <w:sz w:val="22"/>
                <w:szCs w:val="22"/>
              </w:rPr>
              <w:t xml:space="preserve">will give consumers and the Commission better access to </w:t>
            </w:r>
            <w:r w:rsidRPr="008574D8" w:rsidR="002641CE">
              <w:rPr>
                <w:sz w:val="22"/>
                <w:szCs w:val="22"/>
              </w:rPr>
              <w:t xml:space="preserve">information about </w:t>
            </w:r>
            <w:r w:rsidR="00614070">
              <w:rPr>
                <w:sz w:val="22"/>
                <w:szCs w:val="22"/>
              </w:rPr>
              <w:t xml:space="preserve">the availability of </w:t>
            </w:r>
            <w:r w:rsidRPr="008574D8" w:rsidR="002641CE">
              <w:rPr>
                <w:sz w:val="22"/>
                <w:szCs w:val="22"/>
              </w:rPr>
              <w:t>hearing aid</w:t>
            </w:r>
            <w:r w:rsidR="00F475AD">
              <w:rPr>
                <w:sz w:val="22"/>
                <w:szCs w:val="22"/>
              </w:rPr>
              <w:t>-</w:t>
            </w:r>
            <w:r w:rsidRPr="008574D8" w:rsidR="002641CE">
              <w:rPr>
                <w:sz w:val="22"/>
                <w:szCs w:val="22"/>
              </w:rPr>
              <w:t xml:space="preserve">compatible </w:t>
            </w:r>
            <w:r w:rsidR="00963AC7">
              <w:rPr>
                <w:sz w:val="22"/>
                <w:szCs w:val="22"/>
              </w:rPr>
              <w:t xml:space="preserve">wireless </w:t>
            </w:r>
            <w:r w:rsidRPr="008574D8" w:rsidR="002641CE">
              <w:rPr>
                <w:sz w:val="22"/>
                <w:szCs w:val="22"/>
              </w:rPr>
              <w:t xml:space="preserve">handsets.  </w:t>
            </w:r>
          </w:p>
          <w:p w:rsidR="008574D8" w:rsidRP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Specifically, t</w:t>
            </w:r>
            <w:r w:rsidRPr="008574D8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Report </w:t>
            </w:r>
            <w:r w:rsidR="001F5397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Order:</w:t>
            </w:r>
          </w:p>
          <w:p w:rsid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74D8" w:rsidP="008574D8">
            <w:pPr>
              <w:pStyle w:val="ListParagraph"/>
              <w:numPr>
                <w:ilvl w:val="0"/>
                <w:numId w:val="9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Requires </w:t>
            </w:r>
            <w:r>
              <w:rPr>
                <w:sz w:val="22"/>
                <w:szCs w:val="22"/>
              </w:rPr>
              <w:t xml:space="preserve">service providers to </w:t>
            </w:r>
            <w:r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their web sites </w:t>
            </w:r>
            <w:r>
              <w:rPr>
                <w:sz w:val="22"/>
                <w:szCs w:val="22"/>
              </w:rPr>
              <w:t>more up-to-date and accessible information</w:t>
            </w:r>
            <w:r>
              <w:rPr>
                <w:sz w:val="22"/>
                <w:szCs w:val="22"/>
              </w:rPr>
              <w:t xml:space="preserve"> about hearing aid-compatible wireless handsets</w:t>
            </w:r>
          </w:p>
          <w:p w:rsidR="008574D8" w:rsidP="008574D8">
            <w:pPr>
              <w:pStyle w:val="ListParagraph"/>
              <w:numPr>
                <w:ilvl w:val="0"/>
                <w:numId w:val="9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Requires all service providers to certify </w:t>
            </w:r>
            <w:r w:rsidR="00F475AD">
              <w:rPr>
                <w:sz w:val="22"/>
                <w:szCs w:val="22"/>
              </w:rPr>
              <w:t xml:space="preserve">annually whether </w:t>
            </w:r>
            <w:r w:rsidR="00931F07">
              <w:rPr>
                <w:sz w:val="22"/>
                <w:szCs w:val="22"/>
              </w:rPr>
              <w:t xml:space="preserve">they </w:t>
            </w:r>
            <w:r w:rsidR="00EC5F0F">
              <w:rPr>
                <w:sz w:val="22"/>
                <w:szCs w:val="22"/>
              </w:rPr>
              <w:t>are in</w:t>
            </w:r>
            <w:r w:rsidR="00931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compliance with FCC hearing aid</w:t>
            </w:r>
            <w:r w:rsidR="00E875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compatibility rules </w:t>
            </w:r>
          </w:p>
          <w:p w:rsidR="008574D8" w:rsidP="008574D8">
            <w:pPr>
              <w:pStyle w:val="ListParagraph"/>
              <w:numPr>
                <w:ilvl w:val="0"/>
                <w:numId w:val="9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Eliminates </w:t>
            </w:r>
            <w:r w:rsidR="00F475AD">
              <w:rPr>
                <w:sz w:val="22"/>
                <w:szCs w:val="22"/>
              </w:rPr>
              <w:t xml:space="preserve">a less effective and more burdensome method of providing information </w:t>
            </w:r>
            <w:r w:rsidR="00455379">
              <w:rPr>
                <w:sz w:val="22"/>
                <w:szCs w:val="22"/>
              </w:rPr>
              <w:t xml:space="preserve">by </w:t>
            </w:r>
            <w:r w:rsidR="00D85158">
              <w:rPr>
                <w:sz w:val="22"/>
                <w:szCs w:val="22"/>
              </w:rPr>
              <w:t xml:space="preserve">ending </w:t>
            </w:r>
            <w:r w:rsidR="00F12E5C">
              <w:rPr>
                <w:sz w:val="22"/>
                <w:szCs w:val="22"/>
              </w:rPr>
              <w:t xml:space="preserve">the requirement </w:t>
            </w:r>
            <w:r w:rsidR="00D85158">
              <w:rPr>
                <w:sz w:val="22"/>
                <w:szCs w:val="22"/>
              </w:rPr>
              <w:t>that</w:t>
            </w:r>
            <w:r w:rsidR="00455379">
              <w:rPr>
                <w:sz w:val="22"/>
                <w:szCs w:val="22"/>
              </w:rPr>
              <w:t xml:space="preserve"> service providers file </w:t>
            </w:r>
            <w:r>
              <w:rPr>
                <w:sz w:val="22"/>
                <w:szCs w:val="22"/>
              </w:rPr>
              <w:t>FCC Form 655</w:t>
            </w:r>
            <w:r w:rsidR="005E2DD1">
              <w:rPr>
                <w:sz w:val="22"/>
                <w:szCs w:val="22"/>
              </w:rPr>
              <w:t xml:space="preserve"> annually</w:t>
            </w:r>
            <w:r w:rsidR="00F12E5C">
              <w:rPr>
                <w:sz w:val="22"/>
                <w:szCs w:val="22"/>
              </w:rPr>
              <w:t>, while maintaining that requirement for handset manufacturers</w:t>
            </w:r>
          </w:p>
          <w:p w:rsidR="008574D8" w:rsidP="008574D8">
            <w:pPr>
              <w:pStyle w:val="ListParagraph"/>
              <w:numPr>
                <w:ilvl w:val="0"/>
                <w:numId w:val="9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Establishes a streamlined transition process for the new web</w:t>
            </w:r>
            <w:r w:rsidR="00BB75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 and certification requirements</w:t>
            </w:r>
          </w:p>
          <w:p w:rsidR="008574D8" w:rsidP="008574D8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action taken today will ensure that consumers have up-to-date information</w:t>
            </w:r>
            <w:r w:rsidR="00F475AD">
              <w:rPr>
                <w:sz w:val="22"/>
                <w:szCs w:val="22"/>
              </w:rPr>
              <w:t xml:space="preserve"> </w:t>
            </w:r>
            <w:r w:rsidR="00F87925">
              <w:rPr>
                <w:sz w:val="22"/>
                <w:szCs w:val="22"/>
              </w:rPr>
              <w:t xml:space="preserve">and </w:t>
            </w:r>
            <w:r w:rsidR="00F26A37">
              <w:rPr>
                <w:sz w:val="22"/>
                <w:szCs w:val="22"/>
              </w:rPr>
              <w:t xml:space="preserve">remove an unnecessary regulatory burden </w:t>
            </w:r>
            <w:r w:rsidR="00F475AD">
              <w:rPr>
                <w:sz w:val="22"/>
                <w:szCs w:val="22"/>
              </w:rPr>
              <w:t xml:space="preserve">without impairing </w:t>
            </w:r>
            <w:r>
              <w:rPr>
                <w:sz w:val="22"/>
                <w:szCs w:val="22"/>
              </w:rPr>
              <w:t>the Commission</w:t>
            </w:r>
            <w:r w:rsidR="00F475AD">
              <w:rPr>
                <w:sz w:val="22"/>
                <w:szCs w:val="22"/>
              </w:rPr>
              <w:t>’s ability</w:t>
            </w:r>
            <w:r>
              <w:rPr>
                <w:sz w:val="22"/>
                <w:szCs w:val="22"/>
              </w:rPr>
              <w:t xml:space="preserve"> </w:t>
            </w:r>
            <w:r w:rsidR="00ED0095">
              <w:rPr>
                <w:sz w:val="22"/>
                <w:szCs w:val="22"/>
              </w:rPr>
              <w:t>to enforce its hearing aid-</w:t>
            </w:r>
            <w:r>
              <w:rPr>
                <w:sz w:val="22"/>
                <w:szCs w:val="22"/>
              </w:rPr>
              <w:t>compatibility rules.</w:t>
            </w:r>
          </w:p>
          <w:p w:rsidR="00EF6C3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F6C30" w:rsidRPr="00EF6C30" w:rsidP="00EF6C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EF6C30">
              <w:rPr>
                <w:sz w:val="22"/>
                <w:szCs w:val="22"/>
              </w:rPr>
              <w:t>Action by the Commission November 15, 2018 by Report and Order (FCC 18-167).  Chairman Pai, Commissioners O’Rielly, Ca</w:t>
            </w:r>
            <w:r>
              <w:rPr>
                <w:sz w:val="22"/>
                <w:szCs w:val="22"/>
              </w:rPr>
              <w:t xml:space="preserve">rr, and Rosenworcel approving and </w:t>
            </w:r>
            <w:r w:rsidRPr="00EF6C30">
              <w:rPr>
                <w:sz w:val="22"/>
                <w:szCs w:val="22"/>
              </w:rPr>
              <w:t>issuing separate statements.</w:t>
            </w:r>
          </w:p>
          <w:p w:rsidR="00EF6C30" w:rsidRPr="00EF6C30" w:rsidP="00EF6C3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F6C30" w:rsidRPr="008574D8" w:rsidP="00EF6C3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 Docket No. 17</w:t>
            </w:r>
            <w:bookmarkStart w:id="0" w:name="_GoBack"/>
            <w:bookmarkEnd w:id="0"/>
            <w:r w:rsidRPr="00EF6C30">
              <w:rPr>
                <w:sz w:val="22"/>
                <w:szCs w:val="22"/>
              </w:rPr>
              <w:t>-228</w:t>
            </w:r>
          </w:p>
          <w:p w:rsidR="002641CE" w:rsidRP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A73A9F"/>
    <w:multiLevelType w:val="hybridMultilevel"/>
    <w:tmpl w:val="188C0D4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33621"/>
    <w:multiLevelType w:val="hybridMultilevel"/>
    <w:tmpl w:val="643E13A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0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