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Centro Evangelico Emmanuel</w:t>
      </w:r>
      <w:r w:rsidR="002E6091">
        <w:rPr>
          <w:sz w:val="22"/>
          <w:szCs w:val="22"/>
        </w:rPr>
        <w:t xml:space="preserve"> Inc.</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sidRPr="00E237AA" w:rsidR="00E237AA">
        <w:rPr>
          <w:sz w:val="22"/>
          <w:szCs w:val="22"/>
        </w:rPr>
        <w:t>EB-FIELDWR-18-</w:t>
      </w:r>
      <w:r>
        <w:rPr>
          <w:sz w:val="22"/>
          <w:szCs w:val="22"/>
        </w:rPr>
        <w:t>00026669</w:t>
      </w:r>
    </w:p>
    <w:p w:rsidR="00B61C91" w:rsidRPr="00822BD6" w:rsidP="002A75F0">
      <w:pPr>
        <w:tabs>
          <w:tab w:val="left" w:pos="4680"/>
          <w:tab w:val="left" w:pos="6480"/>
        </w:tabs>
        <w:spacing w:line="226" w:lineRule="auto"/>
        <w:jc w:val="both"/>
        <w:rPr>
          <w:szCs w:val="22"/>
        </w:rPr>
      </w:pPr>
      <w:r>
        <w:rPr>
          <w:sz w:val="22"/>
          <w:szCs w:val="22"/>
        </w:rPr>
        <w:t xml:space="preserve">Licensee </w:t>
      </w:r>
      <w:r w:rsidR="00E237AA">
        <w:rPr>
          <w:sz w:val="22"/>
          <w:szCs w:val="22"/>
        </w:rPr>
        <w:t xml:space="preserve">of Station </w:t>
      </w:r>
      <w:r w:rsidR="00024443">
        <w:rPr>
          <w:sz w:val="22"/>
          <w:szCs w:val="22"/>
        </w:rPr>
        <w:t>KOXC-LP</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A902A9" w:rsidP="00A902A9">
      <w:pPr>
        <w:pStyle w:val="BodyText2"/>
        <w:tabs>
          <w:tab w:val="left" w:pos="4680"/>
          <w:tab w:val="left" w:pos="5400"/>
        </w:tabs>
        <w:spacing w:line="226" w:lineRule="auto"/>
        <w:rPr>
          <w:szCs w:val="22"/>
        </w:rPr>
      </w:pPr>
      <w:r>
        <w:rPr>
          <w:szCs w:val="22"/>
        </w:rPr>
        <w:t>Facility ID:</w:t>
      </w:r>
      <w:r w:rsidRPr="00822BD6">
        <w:rPr>
          <w:szCs w:val="22"/>
        </w:rPr>
        <w:t xml:space="preserve"> </w:t>
      </w:r>
      <w:r w:rsidR="00FD1A40">
        <w:rPr>
          <w:szCs w:val="22"/>
        </w:rPr>
        <w:t>196712</w:t>
      </w:r>
      <w:r w:rsidRPr="00822BD6">
        <w:rPr>
          <w:szCs w:val="22"/>
        </w:rPr>
        <w:tab/>
      </w:r>
      <w:r w:rsidRPr="009876B2">
        <w:rPr>
          <w:szCs w:val="22"/>
        </w:rPr>
        <w:t>)</w:t>
      </w:r>
      <w:r>
        <w:rPr>
          <w:szCs w:val="22"/>
        </w:rPr>
        <w:tab/>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Oxnard</w:t>
      </w:r>
      <w:r w:rsidR="00E237AA">
        <w:rPr>
          <w:szCs w:val="22"/>
        </w:rPr>
        <w:t>, California</w:t>
      </w:r>
      <w:r w:rsidRPr="009876B2" w:rsidR="009876B2">
        <w:rPr>
          <w:color w:val="FF0000"/>
          <w:szCs w:val="22"/>
        </w:rPr>
        <w:tab/>
      </w:r>
      <w:r w:rsidRPr="00B42F55" w:rsidR="009876B2">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Pr="00D90F3B">
        <w:rPr>
          <w:szCs w:val="22"/>
        </w:rPr>
        <w:t>Released</w:t>
      </w:r>
      <w:r w:rsidRPr="008B0A82">
        <w:rPr>
          <w:szCs w:val="22"/>
        </w:rPr>
        <w:t xml:space="preserve">: </w:t>
      </w:r>
      <w:r w:rsidRPr="008B0A82" w:rsidR="008B0A82">
        <w:rPr>
          <w:szCs w:val="22"/>
        </w:rPr>
        <w:t>November 19</w:t>
      </w:r>
      <w:r w:rsidRPr="008B0A82" w:rsidR="002E6091">
        <w:rPr>
          <w:szCs w:val="22"/>
        </w:rPr>
        <w:t>, 2018</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10D69">
        <w:rPr>
          <w:sz w:val="22"/>
          <w:szCs w:val="22"/>
        </w:rPr>
        <w:t>gional Director, Region Three</w:t>
      </w:r>
      <w:r w:rsidR="00CA5EF0">
        <w:rPr>
          <w:sz w:val="22"/>
          <w:szCs w:val="22"/>
        </w:rPr>
        <w:t>, Enforcement Bureau</w:t>
      </w:r>
      <w:r w:rsidRPr="00822BD6">
        <w:rPr>
          <w:sz w:val="22"/>
          <w:szCs w:val="22"/>
        </w:rPr>
        <w:t>:</w:t>
      </w:r>
    </w:p>
    <w:p w:rsidR="004238C5" w:rsidRPr="00822BD6"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A753D6">
        <w:rPr>
          <w:szCs w:val="22"/>
        </w:rPr>
        <w:t xml:space="preserve"> </w:t>
      </w:r>
      <w:r w:rsidR="00024443">
        <w:rPr>
          <w:szCs w:val="22"/>
        </w:rPr>
        <w:t>Centro Evangelico Emmanuel Inc.</w:t>
      </w:r>
      <w:r w:rsidR="00551844">
        <w:rPr>
          <w:szCs w:val="22"/>
        </w:rPr>
        <w:t xml:space="preserve"> (Centro)</w:t>
      </w:r>
      <w:r w:rsidR="00312848">
        <w:rPr>
          <w:szCs w:val="22"/>
        </w:rPr>
        <w:t>,</w:t>
      </w:r>
      <w:r w:rsidR="002E6091">
        <w:rPr>
          <w:szCs w:val="22"/>
        </w:rPr>
        <w:t xml:space="preserve"> </w:t>
      </w:r>
      <w:r w:rsidR="008D55CB">
        <w:rPr>
          <w:szCs w:val="22"/>
        </w:rPr>
        <w:t>licensee of</w:t>
      </w:r>
      <w:r w:rsidR="004217A3">
        <w:rPr>
          <w:szCs w:val="22"/>
        </w:rPr>
        <w:t xml:space="preserve"> </w:t>
      </w:r>
      <w:r w:rsidR="007F6118">
        <w:rPr>
          <w:szCs w:val="22"/>
        </w:rPr>
        <w:t xml:space="preserve">Low Powered </w:t>
      </w:r>
      <w:r w:rsidR="00705979">
        <w:rPr>
          <w:szCs w:val="22"/>
        </w:rPr>
        <w:t xml:space="preserve">FM </w:t>
      </w:r>
      <w:r w:rsidR="007F6118">
        <w:rPr>
          <w:szCs w:val="22"/>
        </w:rPr>
        <w:t xml:space="preserve">(LPFM) </w:t>
      </w:r>
      <w:r w:rsidR="00705979">
        <w:rPr>
          <w:szCs w:val="22"/>
        </w:rPr>
        <w:t>s</w:t>
      </w:r>
      <w:r w:rsidR="004C77CE">
        <w:rPr>
          <w:szCs w:val="22"/>
        </w:rPr>
        <w:t>tation</w:t>
      </w:r>
      <w:r w:rsidRPr="00822BD6">
        <w:rPr>
          <w:szCs w:val="22"/>
        </w:rPr>
        <w:t xml:space="preserve"> </w:t>
      </w:r>
      <w:r w:rsidR="00024443">
        <w:rPr>
          <w:szCs w:val="22"/>
        </w:rPr>
        <w:t>KOXC-LP</w:t>
      </w:r>
      <w:r w:rsidR="00C34A25">
        <w:rPr>
          <w:szCs w:val="22"/>
        </w:rPr>
        <w:t xml:space="preserve"> </w:t>
      </w:r>
      <w:r w:rsidR="00CA5EF0">
        <w:rPr>
          <w:szCs w:val="22"/>
        </w:rPr>
        <w:t>in</w:t>
      </w:r>
      <w:r w:rsidR="00705979">
        <w:rPr>
          <w:szCs w:val="22"/>
        </w:rPr>
        <w:t xml:space="preserve"> </w:t>
      </w:r>
      <w:r w:rsidR="000D0635">
        <w:rPr>
          <w:szCs w:val="22"/>
        </w:rPr>
        <w:t>Oxnard</w:t>
      </w:r>
      <w:r w:rsidR="00C34A25">
        <w:rPr>
          <w:szCs w:val="22"/>
        </w:rPr>
        <w:t>, California</w:t>
      </w:r>
      <w:r w:rsidRPr="00822BD6">
        <w:rPr>
          <w:szCs w:val="22"/>
        </w:rPr>
        <w:t>.</w:t>
      </w:r>
      <w:r w:rsidRPr="004238C5">
        <w:rPr>
          <w:szCs w:val="22"/>
        </w:rPr>
        <w:t xml:space="preserve"> </w:t>
      </w:r>
      <w:r w:rsidRPr="004238C5" w:rsidR="0072561F">
        <w:rPr>
          <w:szCs w:val="22"/>
        </w:rPr>
        <w:t xml:space="preserve"> </w:t>
      </w:r>
      <w:r w:rsidRPr="003D6B43" w:rsidR="001C658F">
        <w:rPr>
          <w:szCs w:val="22"/>
        </w:rPr>
        <w:t>Pursuant to Section 1.89(a) of the Rules, issuance of this N</w:t>
      </w:r>
      <w:r w:rsidR="00F13A1B">
        <w:rPr>
          <w:szCs w:val="22"/>
        </w:rPr>
        <w:t>otice</w:t>
      </w:r>
      <w:r w:rsidRPr="003D6B43" w:rsidR="001C658F">
        <w:rPr>
          <w:szCs w:val="22"/>
        </w:rPr>
        <w:t xml:space="preserve">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6270F6">
        <w:rPr>
          <w:rFonts w:ascii="Times New Roman" w:hAnsi="Times New Roman"/>
          <w:sz w:val="22"/>
          <w:szCs w:val="22"/>
        </w:rPr>
        <w:t>October 17</w:t>
      </w:r>
      <w:r w:rsidR="001124E9">
        <w:rPr>
          <w:rFonts w:ascii="Times New Roman" w:hAnsi="Times New Roman"/>
          <w:sz w:val="22"/>
          <w:szCs w:val="22"/>
        </w:rPr>
        <w:t xml:space="preserve">, </w:t>
      </w:r>
      <w:r w:rsidR="00C34A25">
        <w:rPr>
          <w:rFonts w:ascii="Times New Roman" w:hAnsi="Times New Roman"/>
          <w:sz w:val="22"/>
          <w:szCs w:val="22"/>
        </w:rPr>
        <w:t>2018</w:t>
      </w:r>
      <w:r>
        <w:rPr>
          <w:rFonts w:ascii="Times New Roman" w:hAnsi="Times New Roman"/>
          <w:sz w:val="22"/>
          <w:szCs w:val="22"/>
        </w:rPr>
        <w:t xml:space="preserve">, </w:t>
      </w:r>
      <w:r w:rsidR="00CA5EF0">
        <w:rPr>
          <w:rFonts w:ascii="Times New Roman" w:hAnsi="Times New Roman"/>
          <w:sz w:val="22"/>
          <w:szCs w:val="22"/>
        </w:rPr>
        <w:t xml:space="preserve">in response to </w:t>
      </w:r>
      <w:r w:rsidR="006270F6">
        <w:rPr>
          <w:rFonts w:ascii="Times New Roman" w:hAnsi="Times New Roman"/>
          <w:sz w:val="22"/>
          <w:szCs w:val="22"/>
        </w:rPr>
        <w:t>a complaint,</w:t>
      </w:r>
      <w:r w:rsidR="00C34A25">
        <w:rPr>
          <w:rFonts w:ascii="Times New Roman" w:hAnsi="Times New Roman"/>
          <w:sz w:val="22"/>
          <w:szCs w:val="22"/>
        </w:rPr>
        <w:t xml:space="preserve"> Agent</w:t>
      </w:r>
      <w:r w:rsidR="006270F6">
        <w:rPr>
          <w:rFonts w:ascii="Times New Roman" w:hAnsi="Times New Roman"/>
          <w:sz w:val="22"/>
          <w:szCs w:val="22"/>
        </w:rPr>
        <w:t>s</w:t>
      </w:r>
      <w:r w:rsidR="00C34A25">
        <w:rPr>
          <w:rFonts w:ascii="Times New Roman" w:hAnsi="Times New Roman"/>
          <w:sz w:val="22"/>
          <w:szCs w:val="22"/>
        </w:rPr>
        <w:t xml:space="preserve"> </w:t>
      </w:r>
      <w:r w:rsidR="00705979">
        <w:rPr>
          <w:rFonts w:ascii="Times New Roman" w:hAnsi="Times New Roman"/>
          <w:sz w:val="22"/>
          <w:szCs w:val="22"/>
        </w:rPr>
        <w:t xml:space="preserve">of the Enforcement Bureau’s </w:t>
      </w:r>
      <w:r w:rsidR="00C34A25">
        <w:rPr>
          <w:rFonts w:ascii="Times New Roman" w:hAnsi="Times New Roman"/>
          <w:sz w:val="22"/>
          <w:szCs w:val="22"/>
        </w:rPr>
        <w:t>Los Angeles</w:t>
      </w:r>
      <w:r w:rsidR="00705979">
        <w:rPr>
          <w:rFonts w:ascii="Times New Roman" w:hAnsi="Times New Roman"/>
          <w:sz w:val="22"/>
          <w:szCs w:val="22"/>
        </w:rPr>
        <w:t xml:space="preserve"> </w:t>
      </w:r>
      <w:r w:rsidR="002D6762">
        <w:rPr>
          <w:rFonts w:ascii="Times New Roman" w:hAnsi="Times New Roman"/>
          <w:sz w:val="22"/>
          <w:szCs w:val="22"/>
        </w:rPr>
        <w:t xml:space="preserve">office </w:t>
      </w:r>
      <w:r w:rsidR="006E2464">
        <w:rPr>
          <w:rFonts w:ascii="Times New Roman" w:hAnsi="Times New Roman"/>
          <w:sz w:val="22"/>
          <w:szCs w:val="22"/>
        </w:rPr>
        <w:t>investigat</w:t>
      </w:r>
      <w:r w:rsidR="00CA5EF0">
        <w:rPr>
          <w:rFonts w:ascii="Times New Roman" w:hAnsi="Times New Roman"/>
          <w:sz w:val="22"/>
          <w:szCs w:val="22"/>
        </w:rPr>
        <w:t>ed and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6E2464">
        <w:rPr>
          <w:rFonts w:ascii="Times New Roman" w:hAnsi="Times New Roman"/>
          <w:sz w:val="22"/>
          <w:szCs w:val="22"/>
        </w:rPr>
        <w:t>s</w:t>
      </w:r>
      <w:r w:rsidR="00E85E4A">
        <w:rPr>
          <w:rFonts w:ascii="Times New Roman" w:hAnsi="Times New Roman"/>
          <w:sz w:val="22"/>
          <w:szCs w:val="22"/>
        </w:rPr>
        <w:t>:</w:t>
      </w:r>
    </w:p>
    <w:p w:rsidR="00F66A8F" w:rsidRPr="004238C5" w:rsidP="00F66A8F">
      <w:pPr>
        <w:ind w:left="720" w:right="720" w:firstLine="720"/>
        <w:rPr>
          <w:sz w:val="22"/>
          <w:szCs w:val="22"/>
        </w:rPr>
      </w:pPr>
    </w:p>
    <w:p w:rsidR="00C22019" w:rsidRPr="00B9210A" w:rsidP="00C22019">
      <w:pPr>
        <w:pStyle w:val="ListParagraph"/>
        <w:numPr>
          <w:ilvl w:val="1"/>
          <w:numId w:val="16"/>
        </w:numPr>
        <w:tabs>
          <w:tab w:val="num" w:pos="1800"/>
        </w:tabs>
        <w:spacing w:after="120"/>
        <w:ind w:left="1080" w:right="720" w:hanging="720"/>
        <w:contextualSpacing/>
        <w:rPr>
          <w:sz w:val="22"/>
          <w:szCs w:val="22"/>
        </w:rPr>
      </w:pPr>
      <w:r>
        <w:rPr>
          <w:sz w:val="22"/>
          <w:szCs w:val="22"/>
        </w:rPr>
        <w:t xml:space="preserve">47 </w:t>
      </w:r>
      <w:r w:rsidR="009811C2">
        <w:rPr>
          <w:color w:val="000000"/>
          <w:sz w:val="22"/>
          <w:szCs w:val="22"/>
        </w:rPr>
        <w:t>C.F.R. 73.</w:t>
      </w:r>
      <w:r w:rsidR="000D0635">
        <w:rPr>
          <w:color w:val="000000"/>
          <w:sz w:val="22"/>
          <w:szCs w:val="22"/>
        </w:rPr>
        <w:t>1745(a)</w:t>
      </w:r>
      <w:r w:rsidR="009811C2">
        <w:rPr>
          <w:color w:val="000000"/>
          <w:sz w:val="22"/>
          <w:szCs w:val="22"/>
        </w:rPr>
        <w:t>:  “</w:t>
      </w:r>
      <w:r w:rsidRPr="008B11FE" w:rsidR="008B11FE">
        <w:rPr>
          <w:color w:val="000000"/>
          <w:sz w:val="22"/>
          <w:szCs w:val="22"/>
        </w:rPr>
        <w:t>No broadcast station shall operate at times, or with modes or power, other than those specified and made a part of the li</w:t>
      </w:r>
      <w:r w:rsidRPr="008B11FE" w:rsidR="008B11FE">
        <w:rPr>
          <w:color w:val="000000"/>
          <w:sz w:val="22"/>
          <w:szCs w:val="22"/>
        </w:rPr>
        <w:t>cense, unless otherwise provided in this par</w:t>
      </w:r>
      <w:r w:rsidR="008B11FE">
        <w:rPr>
          <w:color w:val="000000"/>
          <w:sz w:val="22"/>
          <w:szCs w:val="22"/>
        </w:rPr>
        <w:t xml:space="preserve">t.” </w:t>
      </w:r>
      <w:r w:rsidR="009811C2">
        <w:rPr>
          <w:color w:val="000000"/>
          <w:sz w:val="22"/>
          <w:szCs w:val="22"/>
        </w:rPr>
        <w:t xml:space="preserve">On </w:t>
      </w:r>
      <w:r w:rsidR="00C51FB4">
        <w:rPr>
          <w:color w:val="000000"/>
          <w:sz w:val="22"/>
          <w:szCs w:val="22"/>
        </w:rPr>
        <w:t>October 17, 2018</w:t>
      </w:r>
      <w:r w:rsidR="000D0635">
        <w:rPr>
          <w:color w:val="000000"/>
          <w:sz w:val="22"/>
          <w:szCs w:val="22"/>
        </w:rPr>
        <w:t xml:space="preserve">, during the inspection Agents observed that KOXC’s transmitter </w:t>
      </w:r>
      <w:r w:rsidR="004A5B70">
        <w:rPr>
          <w:color w:val="000000"/>
          <w:sz w:val="22"/>
          <w:szCs w:val="22"/>
        </w:rPr>
        <w:t xml:space="preserve">output </w:t>
      </w:r>
      <w:r w:rsidR="000D0635">
        <w:rPr>
          <w:color w:val="000000"/>
          <w:sz w:val="22"/>
          <w:szCs w:val="22"/>
        </w:rPr>
        <w:t xml:space="preserve">power </w:t>
      </w:r>
      <w:r w:rsidR="004A5B70">
        <w:rPr>
          <w:color w:val="000000"/>
          <w:sz w:val="22"/>
          <w:szCs w:val="22"/>
        </w:rPr>
        <w:t xml:space="preserve">was </w:t>
      </w:r>
      <w:bookmarkStart w:id="0" w:name="_GoBack"/>
      <w:bookmarkEnd w:id="0"/>
      <w:r w:rsidR="000D0635">
        <w:rPr>
          <w:color w:val="000000"/>
          <w:sz w:val="22"/>
          <w:szCs w:val="22"/>
        </w:rPr>
        <w:t xml:space="preserve">300 watts, which exceeded </w:t>
      </w:r>
      <w:r w:rsidR="00FC1796">
        <w:rPr>
          <w:color w:val="000000"/>
          <w:sz w:val="22"/>
          <w:szCs w:val="22"/>
        </w:rPr>
        <w:t xml:space="preserve">the </w:t>
      </w:r>
      <w:r w:rsidR="000D0635">
        <w:rPr>
          <w:color w:val="000000"/>
          <w:sz w:val="22"/>
          <w:szCs w:val="22"/>
        </w:rPr>
        <w:t xml:space="preserve">transmitter </w:t>
      </w:r>
      <w:r w:rsidR="004A5B70">
        <w:rPr>
          <w:color w:val="000000"/>
          <w:sz w:val="22"/>
          <w:szCs w:val="22"/>
        </w:rPr>
        <w:t xml:space="preserve">output </w:t>
      </w:r>
      <w:r w:rsidR="000D0635">
        <w:rPr>
          <w:color w:val="000000"/>
          <w:sz w:val="22"/>
          <w:szCs w:val="22"/>
        </w:rPr>
        <w:t>powe</w:t>
      </w:r>
      <w:r w:rsidR="001A0C36">
        <w:rPr>
          <w:color w:val="000000"/>
          <w:sz w:val="22"/>
          <w:szCs w:val="22"/>
        </w:rPr>
        <w:t>r of 110 watts authorized by its</w:t>
      </w:r>
      <w:r w:rsidR="000D0635">
        <w:rPr>
          <w:color w:val="000000"/>
          <w:sz w:val="22"/>
          <w:szCs w:val="22"/>
        </w:rPr>
        <w:t xml:space="preserve"> license. </w:t>
      </w:r>
    </w:p>
    <w:p w:rsidR="00B9210A" w:rsidRPr="00B9210A" w:rsidP="00B9210A">
      <w:pPr>
        <w:pStyle w:val="ListParagraph"/>
        <w:rPr>
          <w:sz w:val="22"/>
          <w:szCs w:val="22"/>
        </w:rPr>
      </w:pPr>
    </w:p>
    <w:p w:rsidR="00B9210A" w:rsidRPr="00B9210A" w:rsidP="006A2A68">
      <w:pPr>
        <w:pStyle w:val="ListParagraph"/>
        <w:numPr>
          <w:ilvl w:val="1"/>
          <w:numId w:val="16"/>
        </w:numPr>
        <w:tabs>
          <w:tab w:val="num" w:pos="1800"/>
        </w:tabs>
        <w:spacing w:after="120"/>
        <w:ind w:left="1080" w:right="720" w:hanging="720"/>
        <w:contextualSpacing/>
        <w:rPr>
          <w:sz w:val="22"/>
          <w:szCs w:val="22"/>
        </w:rPr>
      </w:pPr>
      <w:r w:rsidRPr="00B9210A">
        <w:rPr>
          <w:sz w:val="22"/>
          <w:szCs w:val="22"/>
        </w:rPr>
        <w:t>47 C</w:t>
      </w:r>
      <w:r w:rsidR="00696F63">
        <w:rPr>
          <w:sz w:val="22"/>
          <w:szCs w:val="22"/>
        </w:rPr>
        <w:t>.</w:t>
      </w:r>
      <w:r w:rsidRPr="00B9210A">
        <w:rPr>
          <w:sz w:val="22"/>
          <w:szCs w:val="22"/>
        </w:rPr>
        <w:t>F</w:t>
      </w:r>
      <w:r w:rsidR="00696F63">
        <w:rPr>
          <w:sz w:val="22"/>
          <w:szCs w:val="22"/>
        </w:rPr>
        <w:t>.</w:t>
      </w:r>
      <w:r w:rsidRPr="00B9210A">
        <w:rPr>
          <w:sz w:val="22"/>
          <w:szCs w:val="22"/>
        </w:rPr>
        <w:t>R</w:t>
      </w:r>
      <w:r w:rsidR="00696F63">
        <w:rPr>
          <w:sz w:val="22"/>
          <w:szCs w:val="22"/>
        </w:rPr>
        <w:t>.</w:t>
      </w:r>
      <w:r w:rsidRPr="00B9210A">
        <w:rPr>
          <w:sz w:val="22"/>
          <w:szCs w:val="22"/>
        </w:rPr>
        <w:t xml:space="preserve"> </w:t>
      </w:r>
      <w:r w:rsidR="002E0EF1">
        <w:rPr>
          <w:sz w:val="22"/>
          <w:szCs w:val="22"/>
        </w:rPr>
        <w:t>11.41</w:t>
      </w:r>
      <w:r w:rsidRPr="00B9210A">
        <w:rPr>
          <w:sz w:val="22"/>
          <w:szCs w:val="22"/>
        </w:rPr>
        <w:t>: “All EAS Participants specified in §11.11 are categorized as Participating National (PN) sources, and must have immediate access to an EAS Operating Handbook.” At the inspection on October 17, 2018 the licensee did not have a copy of the EAS handbook available.</w:t>
      </w:r>
    </w:p>
    <w:p w:rsidR="00C22019" w:rsidRPr="00C22019" w:rsidP="00C22019">
      <w:pPr>
        <w:pStyle w:val="ListParagraph"/>
        <w:tabs>
          <w:tab w:val="num" w:pos="2520"/>
        </w:tabs>
        <w:spacing w:after="120"/>
        <w:ind w:left="1080" w:right="720"/>
        <w:contextualSpacing/>
        <w:rPr>
          <w:sz w:val="22"/>
          <w:szCs w:val="22"/>
        </w:rPr>
      </w:pPr>
    </w:p>
    <w:p w:rsidR="00F65089" w:rsidRPr="00F65089" w:rsidP="00F65089">
      <w:pPr>
        <w:tabs>
          <w:tab w:val="left" w:pos="1800"/>
        </w:tabs>
        <w:ind w:left="1800" w:right="720"/>
        <w:rPr>
          <w:sz w:val="22"/>
          <w:szCs w:val="22"/>
        </w:rPr>
      </w:pPr>
      <w:r>
        <w:rPr>
          <w:sz w:val="22"/>
          <w:szCs w:val="22"/>
        </w:rPr>
        <w:t xml:space="preserve"> </w:t>
      </w:r>
    </w:p>
    <w:p w:rsidR="00B80784" w:rsidP="00A902A9">
      <w:pPr>
        <w:ind w:left="1620" w:right="720" w:hanging="540"/>
        <w:rPr>
          <w:sz w:val="22"/>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In accordance with Section 1.16 of the Rules, we direct</w:t>
      </w:r>
      <w:r w:rsidR="007C2D27">
        <w:rPr>
          <w:szCs w:val="22"/>
        </w:rPr>
        <w:t xml:space="preserve"> </w:t>
      </w:r>
      <w:r w:rsidR="00024443">
        <w:rPr>
          <w:szCs w:val="22"/>
        </w:rPr>
        <w:t xml:space="preserve">Centro </w:t>
      </w:r>
      <w:r w:rsidRPr="00AB7F9B">
        <w:rPr>
          <w:szCs w:val="22"/>
        </w:rPr>
        <w:t xml:space="preserve">to support its response to this Notice with an affidavit or declaration under penalty of perjury, signed and dated by an authorized officer of </w:t>
      </w:r>
      <w:r w:rsidR="00024443">
        <w:rPr>
          <w:szCs w:val="22"/>
        </w:rPr>
        <w:t xml:space="preserve">Centro </w:t>
      </w:r>
      <w:r w:rsidRPr="00AB7F9B">
        <w:rPr>
          <w:szCs w:val="22"/>
        </w:rPr>
        <w:t xml:space="preserve">with personal knowledge of the representations provided in </w:t>
      </w:r>
      <w:r w:rsidR="00024443">
        <w:rPr>
          <w:szCs w:val="22"/>
        </w:rPr>
        <w:t>Centro</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4"/>
      </w:r>
      <w:r w:rsidRPr="00AB7F9B">
        <w:t xml:space="preserve"> and confirming that all of the information 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5"/>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F66A8F" w:rsidRPr="00361B87" w:rsidP="00F66A8F">
      <w:pPr>
        <w:rPr>
          <w:sz w:val="22"/>
          <w:szCs w:val="22"/>
        </w:rPr>
      </w:pPr>
    </w:p>
    <w:p w:rsidR="00E77737" w:rsidRPr="003A1A53" w:rsidP="0079546F">
      <w:pPr>
        <w:keepNext/>
        <w:keepLines/>
        <w:jc w:val="center"/>
        <w:rPr>
          <w:sz w:val="22"/>
          <w:szCs w:val="22"/>
        </w:rPr>
      </w:pPr>
      <w:r w:rsidRPr="003A1A53">
        <w:rPr>
          <w:sz w:val="22"/>
          <w:szCs w:val="22"/>
        </w:rPr>
        <w:t>Federal Communications Commission</w:t>
      </w:r>
    </w:p>
    <w:p w:rsidR="00E77737" w:rsidRPr="003A1A53" w:rsidP="0079546F">
      <w:pPr>
        <w:keepNext/>
        <w:keepLines/>
        <w:jc w:val="center"/>
        <w:rPr>
          <w:sz w:val="22"/>
          <w:szCs w:val="22"/>
        </w:rPr>
      </w:pPr>
      <w:r w:rsidRPr="003A1A53">
        <w:rPr>
          <w:sz w:val="22"/>
          <w:szCs w:val="22"/>
        </w:rPr>
        <w:t xml:space="preserve">Los Angeles </w:t>
      </w:r>
      <w:r>
        <w:rPr>
          <w:sz w:val="22"/>
          <w:szCs w:val="22"/>
        </w:rPr>
        <w:t xml:space="preserve">Regional </w:t>
      </w:r>
      <w:r w:rsidRPr="003A1A53">
        <w:rPr>
          <w:sz w:val="22"/>
          <w:szCs w:val="22"/>
        </w:rPr>
        <w:t>Office</w:t>
      </w:r>
    </w:p>
    <w:p w:rsidR="00E77737" w:rsidRPr="003A1A53" w:rsidP="0079546F">
      <w:pPr>
        <w:keepNext/>
        <w:keepLines/>
        <w:jc w:val="center"/>
        <w:rPr>
          <w:sz w:val="22"/>
          <w:szCs w:val="22"/>
        </w:rPr>
      </w:pPr>
      <w:r>
        <w:rPr>
          <w:sz w:val="22"/>
          <w:szCs w:val="22"/>
        </w:rPr>
        <w:t>11331 183</w:t>
      </w:r>
      <w:r w:rsidRPr="005E1532">
        <w:rPr>
          <w:sz w:val="22"/>
          <w:szCs w:val="22"/>
          <w:vertAlign w:val="superscript"/>
        </w:rPr>
        <w:t>rd</w:t>
      </w:r>
      <w:r>
        <w:rPr>
          <w:sz w:val="22"/>
          <w:szCs w:val="22"/>
        </w:rPr>
        <w:t xml:space="preserve"> Street</w:t>
      </w:r>
      <w:r w:rsidR="00F110D1">
        <w:rPr>
          <w:sz w:val="22"/>
          <w:szCs w:val="22"/>
        </w:rPr>
        <w:t xml:space="preserve">, </w:t>
      </w:r>
      <w:r>
        <w:rPr>
          <w:sz w:val="22"/>
          <w:szCs w:val="22"/>
        </w:rPr>
        <w:t>PMB #365</w:t>
      </w:r>
    </w:p>
    <w:p w:rsidR="00E77737" w:rsidP="0079546F">
      <w:pPr>
        <w:keepNext/>
        <w:keepLines/>
        <w:jc w:val="center"/>
        <w:rPr>
          <w:sz w:val="22"/>
          <w:szCs w:val="22"/>
        </w:rPr>
      </w:pPr>
      <w:r w:rsidRPr="003A1A53">
        <w:rPr>
          <w:sz w:val="22"/>
          <w:szCs w:val="22"/>
        </w:rPr>
        <w:t>Cerritos, CA 90703</w:t>
      </w:r>
    </w:p>
    <w:p w:rsidR="00E77737" w:rsidP="0079546F">
      <w:pPr>
        <w:keepNext/>
        <w:keepLines/>
        <w:jc w:val="center"/>
        <w:rPr>
          <w:sz w:val="22"/>
          <w:szCs w:val="22"/>
        </w:rPr>
      </w:pPr>
      <w:r>
        <w:fldChar w:fldCharType="begin"/>
      </w:r>
      <w:r>
        <w:instrText xml:space="preserve"> HYPERLINK "mailto:FIELD@FCC.GOV" </w:instrText>
      </w:r>
      <w:r>
        <w:fldChar w:fldCharType="separate"/>
      </w:r>
      <w:r w:rsidRPr="00353B05">
        <w:rPr>
          <w:rStyle w:val="Hyperlink"/>
          <w:sz w:val="22"/>
          <w:szCs w:val="22"/>
        </w:rPr>
        <w:t>FIELD@FCC.GOV</w:t>
      </w:r>
      <w:r>
        <w:fldChar w:fldCharType="end"/>
      </w:r>
    </w:p>
    <w:p w:rsidR="003359C4" w:rsidRPr="00361B87" w:rsidP="003359C4">
      <w:pPr>
        <w:keepNext/>
        <w:keepLines/>
        <w:ind w:left="1440" w:firstLine="720"/>
        <w:rPr>
          <w:sz w:val="22"/>
          <w:szCs w:val="22"/>
        </w:rPr>
      </w:pPr>
    </w:p>
    <w:p w:rsidR="00F66A8F" w:rsidRPr="00361B87" w:rsidP="008E782C">
      <w:pPr>
        <w:pStyle w:val="BodyTextIndent3"/>
        <w:numPr>
          <w:ilvl w:val="0"/>
          <w:numId w:val="10"/>
        </w:numPr>
        <w:tabs>
          <w:tab w:val="num" w:pos="0"/>
          <w:tab w:val="clear" w:pos="720"/>
        </w:tabs>
        <w:ind w:left="0" w:firstLine="720"/>
        <w:jc w:val="left"/>
        <w:rPr>
          <w:szCs w:val="22"/>
        </w:rPr>
      </w:pPr>
      <w:r w:rsidRPr="00361B87">
        <w:rPr>
          <w:szCs w:val="22"/>
        </w:rPr>
        <w:t>This Notice shall be sent to</w:t>
      </w:r>
      <w:r w:rsidRPr="00361B87" w:rsidR="00FB5092">
        <w:rPr>
          <w:szCs w:val="22"/>
        </w:rPr>
        <w:t xml:space="preserve"> </w:t>
      </w:r>
      <w:r w:rsidR="00024443">
        <w:rPr>
          <w:szCs w:val="22"/>
        </w:rPr>
        <w:t>Centro Evangelico Emmanuel Inc.</w:t>
      </w:r>
      <w:r w:rsidR="00FE2A9C">
        <w:rPr>
          <w:szCs w:val="22"/>
        </w:rPr>
        <w:t xml:space="preserve"> a</w:t>
      </w:r>
      <w:r w:rsidRPr="00361B87" w:rsidR="003359C4">
        <w:rPr>
          <w:szCs w:val="22"/>
        </w:rPr>
        <w:t>t</w:t>
      </w:r>
      <w:r w:rsidR="0077084D">
        <w:rPr>
          <w:szCs w:val="22"/>
        </w:rPr>
        <w:t xml:space="preserve"> 1031 Factory Lane, Oxnard, </w:t>
      </w:r>
      <w:r w:rsidR="0076212D">
        <w:rPr>
          <w:szCs w:val="22"/>
        </w:rPr>
        <w:t>CA</w:t>
      </w:r>
      <w:r w:rsidR="0077084D">
        <w:rPr>
          <w:szCs w:val="22"/>
        </w:rPr>
        <w:t xml:space="preserve"> 93030,</w:t>
      </w:r>
      <w:r w:rsidRPr="00361B87" w:rsidR="003359C4">
        <w:rPr>
          <w:szCs w:val="22"/>
        </w:rPr>
        <w:t xml:space="preserve"> </w:t>
      </w:r>
      <w:r w:rsidRPr="00361B87" w:rsidR="00FB5092">
        <w:rPr>
          <w:szCs w:val="22"/>
        </w:rPr>
        <w:t>its</w:t>
      </w:r>
      <w:r w:rsidRPr="00361B87">
        <w:rPr>
          <w:szCs w:val="22"/>
        </w:rPr>
        <w:t xml:space="preserve"> address of record</w:t>
      </w:r>
      <w:r w:rsidR="00F2204A">
        <w:rPr>
          <w:szCs w:val="22"/>
        </w:rPr>
        <w:t>.</w:t>
      </w:r>
      <w:r w:rsidRPr="00361B87">
        <w:rPr>
          <w:szCs w:val="22"/>
        </w:rPr>
        <w:t xml:space="preserve"> </w:t>
      </w:r>
    </w:p>
    <w:p w:rsidR="00545132" w:rsidP="008E782C">
      <w:pPr>
        <w:pStyle w:val="BodyTextIndent3"/>
        <w:ind w:left="720" w:firstLine="0"/>
        <w:jc w:val="left"/>
        <w:rPr>
          <w:szCs w:val="22"/>
        </w:rPr>
      </w:pPr>
    </w:p>
    <w:p w:rsidR="0015220F" w:rsidP="008E782C">
      <w:pPr>
        <w:pStyle w:val="BodyTextIndent3"/>
        <w:ind w:left="720" w:firstLine="0"/>
        <w:jc w:val="left"/>
        <w:rPr>
          <w:szCs w:val="22"/>
        </w:rPr>
      </w:pPr>
    </w:p>
    <w:p w:rsidR="0015220F" w:rsidP="008E782C">
      <w:pPr>
        <w:pStyle w:val="BodyTextIndent3"/>
        <w:ind w:left="720" w:firstLine="0"/>
        <w:jc w:val="left"/>
        <w:rPr>
          <w:szCs w:val="22"/>
        </w:rPr>
      </w:pPr>
    </w:p>
    <w:p w:rsidR="0015220F" w:rsidP="008E782C">
      <w:pPr>
        <w:pStyle w:val="BodyTextIndent3"/>
        <w:ind w:left="720" w:firstLine="0"/>
        <w:jc w:val="left"/>
        <w:rPr>
          <w:szCs w:val="22"/>
        </w:rPr>
      </w:pPr>
    </w:p>
    <w:p w:rsidR="0015220F" w:rsidP="008E782C">
      <w:pPr>
        <w:pStyle w:val="BodyTextIndent3"/>
        <w:ind w:left="720" w:firstLine="0"/>
        <w:jc w:val="left"/>
        <w:rPr>
          <w:szCs w:val="22"/>
        </w:rPr>
      </w:pPr>
    </w:p>
    <w:p w:rsidR="0015220F" w:rsidP="008E782C">
      <w:pPr>
        <w:pStyle w:val="BodyTextIndent3"/>
        <w:ind w:left="720" w:firstLine="0"/>
        <w:jc w:val="left"/>
        <w:rPr>
          <w:szCs w:val="22"/>
        </w:rPr>
      </w:pPr>
    </w:p>
    <w:p w:rsidR="00551844" w:rsidP="008E782C">
      <w:pPr>
        <w:pStyle w:val="BodyTextIndent3"/>
        <w:ind w:left="720" w:firstLine="0"/>
        <w:jc w:val="left"/>
        <w:rPr>
          <w:szCs w:val="22"/>
        </w:rPr>
      </w:pPr>
    </w:p>
    <w:p w:rsidR="0015220F" w:rsidP="008E782C">
      <w:pPr>
        <w:pStyle w:val="BodyTextIndent3"/>
        <w:ind w:left="720" w:firstLine="0"/>
        <w:jc w:val="left"/>
        <w:rPr>
          <w:szCs w:val="22"/>
        </w:rPr>
      </w:pPr>
    </w:p>
    <w:p w:rsidR="0015220F" w:rsidP="008E782C">
      <w:pPr>
        <w:pStyle w:val="BodyTextIndent3"/>
        <w:ind w:left="720" w:firstLine="0"/>
        <w:jc w:val="left"/>
        <w:rPr>
          <w:szCs w:val="22"/>
        </w:rPr>
      </w:pPr>
    </w:p>
    <w:p w:rsidR="0015220F" w:rsidRPr="00361B87" w:rsidP="008E782C">
      <w:pPr>
        <w:pStyle w:val="BodyTextIndent3"/>
        <w:ind w:left="720" w:firstLine="0"/>
        <w:jc w:val="left"/>
        <w:rPr>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6"/>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61B87"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354D4C" w:rsidRPr="004238C5" w:rsidP="00AE04A5">
      <w:pPr>
        <w:rPr>
          <w:sz w:val="22"/>
          <w:szCs w:val="22"/>
        </w:rPr>
      </w:pPr>
    </w:p>
    <w:p w:rsidR="00354D4C"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C3496" w:rsidRPr="004238C5" w:rsidP="00AE04A5">
      <w:pPr>
        <w:rPr>
          <w:sz w:val="22"/>
          <w:szCs w:val="22"/>
        </w:rPr>
      </w:pPr>
    </w:p>
    <w:p w:rsidR="00354D4C" w:rsidRPr="004238C5" w:rsidP="00AE04A5">
      <w:pPr>
        <w:rPr>
          <w:sz w:val="22"/>
          <w:szCs w:val="22"/>
        </w:rPr>
      </w:pPr>
    </w:p>
    <w:p w:rsidR="00E77737" w:rsidRPr="003A1A53" w:rsidP="00E77737">
      <w:pPr>
        <w:ind w:firstLine="4680"/>
        <w:rPr>
          <w:sz w:val="22"/>
          <w:szCs w:val="22"/>
        </w:rPr>
      </w:pPr>
      <w:r w:rsidRPr="003A1A53">
        <w:rPr>
          <w:sz w:val="22"/>
          <w:szCs w:val="22"/>
        </w:rPr>
        <w:t>Lark Hadley</w:t>
      </w:r>
    </w:p>
    <w:p w:rsidR="00E77737" w:rsidP="00E77737">
      <w:pPr>
        <w:ind w:firstLine="4680"/>
        <w:rPr>
          <w:sz w:val="22"/>
          <w:szCs w:val="22"/>
        </w:rPr>
      </w:pPr>
      <w:r w:rsidRPr="003A1A53">
        <w:rPr>
          <w:sz w:val="22"/>
          <w:szCs w:val="22"/>
        </w:rPr>
        <w:t xml:space="preserve">Regional Director </w:t>
      </w:r>
    </w:p>
    <w:p w:rsidR="00E77737" w:rsidRPr="003A1A53" w:rsidP="00E77737">
      <w:pPr>
        <w:ind w:firstLine="4680"/>
        <w:rPr>
          <w:sz w:val="22"/>
          <w:szCs w:val="22"/>
        </w:rPr>
      </w:pPr>
      <w:r w:rsidRPr="003A1A53">
        <w:rPr>
          <w:sz w:val="22"/>
          <w:szCs w:val="22"/>
        </w:rPr>
        <w:t>Region Three</w:t>
      </w:r>
    </w:p>
    <w:p w:rsidR="00E77737" w:rsidRPr="003A1A53" w:rsidP="00E77737">
      <w:pPr>
        <w:ind w:firstLine="4680"/>
        <w:rPr>
          <w:sz w:val="22"/>
          <w:szCs w:val="22"/>
        </w:rPr>
      </w:pPr>
      <w:r w:rsidRPr="003A1A53">
        <w:rPr>
          <w:sz w:val="22"/>
          <w:szCs w:val="22"/>
        </w:rPr>
        <w:t xml:space="preserve">Enforcement Bureau </w:t>
      </w:r>
    </w:p>
    <w:p w:rsidR="00D94108" w:rsidRPr="004238C5" w:rsidP="00E77737">
      <w:pPr>
        <w:ind w:firstLine="4680"/>
        <w:rPr>
          <w:sz w:val="22"/>
          <w:szCs w:val="22"/>
        </w:rPr>
      </w:pP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2797B">
      <w:rPr>
        <w:rStyle w:val="PageNumber"/>
        <w:noProof/>
      </w:rPr>
      <w:t>2</w:t>
    </w:r>
    <w:r>
      <w:rPr>
        <w:rStyle w:val="PageNumber"/>
      </w:rPr>
      <w:fldChar w:fldCharType="end"/>
    </w:r>
  </w:p>
  <w:p w:rsidR="00FE4FF8">
    <w:pPr>
      <w:spacing w:line="240" w:lineRule="exact"/>
      <w:rPr>
        <w:sz w:val="22"/>
      </w:rPr>
    </w:pPr>
  </w:p>
  <w:p w:rsidR="00FE4FF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29FE">
      <w:r>
        <w:separator/>
      </w:r>
    </w:p>
  </w:footnote>
  <w:footnote w:type="continuationSeparator" w:id="1">
    <w:p w:rsidR="00E629FE">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5">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6">
    <w:p w:rsidR="00FE4FF8"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2">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4">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9"/>
  </w:num>
  <w:num w:numId="5">
    <w:abstractNumId w:val="7"/>
  </w:num>
  <w:num w:numId="6">
    <w:abstractNumId w:val="12"/>
  </w:num>
  <w:num w:numId="7">
    <w:abstractNumId w:val="8"/>
  </w:num>
  <w:num w:numId="8">
    <w:abstractNumId w:val="2"/>
  </w:num>
  <w:num w:numId="9">
    <w:abstractNumId w:val="10"/>
  </w:num>
  <w:num w:numId="10">
    <w:abstractNumId w:val="0"/>
  </w:num>
  <w:num w:numId="11">
    <w:abstractNumId w:val="14"/>
  </w:num>
  <w:num w:numId="12">
    <w:abstractNumId w:val="13"/>
  </w:num>
  <w:num w:numId="13">
    <w:abstractNumId w:val="1"/>
  </w:num>
  <w:num w:numId="14">
    <w:abstractNumId w:val="3"/>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z w:val="20"/>
      <w:vertAlign w:val="superscript"/>
    </w:rPr>
  </w:style>
  <w:style w:type="paragraph" w:styleId="FootnoteText">
    <w:name w:val="footnote text"/>
    <w:basedOn w:val="Normal"/>
    <w:link w:val="FootnoteTextChar"/>
    <w:uiPriority w:val="99"/>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uiPriority w:val="99"/>
    <w:semiHidden/>
    <w:locked/>
    <w:rsid w:val="001E11C6"/>
    <w:rPr>
      <w:snapToGrid w:val="0"/>
      <w:sz w:val="18"/>
      <w:lang w:val="en-US" w:eastAsia="en-US" w:bidi="ar-SA"/>
    </w:rPr>
  </w:style>
  <w:style w:type="paragraph" w:styleId="ListParagraph">
    <w:name w:val="List Paragraph"/>
    <w:basedOn w:val="Normal"/>
    <w:uiPriority w:val="99"/>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uiPriority w:val="99"/>
    <w:unhideWhenUsed/>
    <w:rsid w:val="00E77737"/>
    <w:rPr>
      <w:color w:val="0000FF"/>
      <w:u w:val="single"/>
    </w:rPr>
  </w:style>
  <w:style w:type="paragraph" w:styleId="NormalWeb">
    <w:name w:val="Normal (Web)"/>
    <w:basedOn w:val="Normal"/>
    <w:uiPriority w:val="99"/>
    <w:unhideWhenUsed/>
    <w:rsid w:val="00F65089"/>
    <w:pPr>
      <w:spacing w:before="100" w:beforeAutospacing="1" w:after="100" w:afterAutospacing="1"/>
    </w:pPr>
    <w:rPr>
      <w:sz w:val="24"/>
      <w:szCs w:val="24"/>
    </w:rPr>
  </w:style>
  <w:style w:type="paragraph" w:customStyle="1" w:styleId="psection-1">
    <w:name w:val="psection-1"/>
    <w:basedOn w:val="Normal"/>
    <w:rsid w:val="00A1626A"/>
    <w:pPr>
      <w:spacing w:before="100" w:beforeAutospacing="1" w:after="100" w:afterAutospacing="1"/>
    </w:pPr>
    <w:rPr>
      <w:sz w:val="24"/>
      <w:szCs w:val="24"/>
    </w:rPr>
  </w:style>
  <w:style w:type="character" w:customStyle="1" w:styleId="enumxml">
    <w:name w:val="enumxml"/>
    <w:basedOn w:val="DefaultParagraphFont"/>
    <w:rsid w:val="00A1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9BBD1FE3.dotm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