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058EC" w:rsidRPr="004E291F" w:rsidP="006058EC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</w:pPr>
    </w:p>
    <w:p w:rsidR="00574CC7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>
      <w:pPr>
        <w:suppressAutoHyphens/>
        <w:jc w:val="center"/>
        <w:rPr>
          <w:szCs w:val="24"/>
        </w:rPr>
      </w:pPr>
      <w:r>
        <w:rPr>
          <w:szCs w:val="24"/>
        </w:rPr>
        <w:t>P.O. Box 1493</w:t>
      </w:r>
    </w:p>
    <w:p w:rsidR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 30127</w:t>
      </w:r>
    </w:p>
    <w:p w:rsidR="008D7408" w:rsidP="006058EC">
      <w:pPr>
        <w:suppressAutoHyphens/>
        <w:jc w:val="center"/>
        <w:rPr>
          <w:szCs w:val="24"/>
        </w:rPr>
      </w:pPr>
      <w:r>
        <w:rPr>
          <w:szCs w:val="24"/>
        </w:rPr>
        <w:t>field@fcc.gov</w:t>
      </w:r>
    </w:p>
    <w:p w:rsidR="00903C9D" w:rsidP="006058EC">
      <w:pPr>
        <w:suppressAutoHyphens/>
        <w:jc w:val="center"/>
        <w:rPr>
          <w:szCs w:val="24"/>
        </w:rPr>
      </w:pPr>
    </w:p>
    <w:p w:rsidR="006058EC" w:rsidRPr="00CA3BB2" w:rsidP="006058EC">
      <w:pPr>
        <w:suppressAutoHyphens/>
        <w:jc w:val="center"/>
        <w:rPr>
          <w:szCs w:val="24"/>
        </w:rPr>
      </w:pPr>
      <w:r>
        <w:rPr>
          <w:szCs w:val="24"/>
        </w:rPr>
        <w:t>December 3</w:t>
      </w:r>
      <w:r w:rsidRPr="005B4316" w:rsidR="00267443">
        <w:rPr>
          <w:szCs w:val="24"/>
        </w:rPr>
        <w:t>,</w:t>
      </w:r>
      <w:r w:rsidRPr="00CA3BB2" w:rsidR="00267443">
        <w:rPr>
          <w:szCs w:val="24"/>
        </w:rPr>
        <w:t xml:space="preserve"> 201</w:t>
      </w:r>
      <w:r w:rsidR="00F42072">
        <w:rPr>
          <w:szCs w:val="24"/>
        </w:rPr>
        <w:t>8</w:t>
      </w:r>
    </w:p>
    <w:p w:rsidR="006058EC" w:rsidP="006058EC">
      <w:pPr>
        <w:suppressAutoHyphens/>
        <w:jc w:val="center"/>
        <w:rPr>
          <w:szCs w:val="24"/>
        </w:rPr>
      </w:pPr>
    </w:p>
    <w:p w:rsidR="00D64579" w:rsidRPr="00331AE9" w:rsidP="006058EC">
      <w:pPr>
        <w:suppressAutoHyphens/>
        <w:jc w:val="center"/>
        <w:rPr>
          <w:szCs w:val="24"/>
        </w:rPr>
      </w:pPr>
    </w:p>
    <w:p w:rsidR="007D267A" w:rsidP="006058EC">
      <w:pPr>
        <w:widowControl/>
        <w:rPr>
          <w:szCs w:val="24"/>
        </w:rPr>
      </w:pPr>
      <w:bookmarkStart w:id="0" w:name="OLE_LINK1"/>
      <w:r>
        <w:rPr>
          <w:szCs w:val="24"/>
        </w:rPr>
        <w:t>Matthew Destin</w:t>
      </w:r>
    </w:p>
    <w:p w:rsidR="006058EC" w:rsidRPr="00331AE9" w:rsidP="006058EC">
      <w:pPr>
        <w:widowControl/>
        <w:spacing w:after="120"/>
        <w:rPr>
          <w:szCs w:val="24"/>
        </w:rPr>
      </w:pPr>
      <w:bookmarkEnd w:id="0"/>
      <w:r>
        <w:rPr>
          <w:szCs w:val="24"/>
        </w:rPr>
        <w:t>Hollywood</w:t>
      </w:r>
      <w:r w:rsidRPr="00331AE9">
        <w:rPr>
          <w:szCs w:val="24"/>
        </w:rPr>
        <w:t>, Florida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</w:t>
      </w:r>
      <w:r w:rsidR="00B2501A">
        <w:rPr>
          <w:szCs w:val="24"/>
        </w:rPr>
        <w:t>8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25793E">
        <w:rPr>
          <w:szCs w:val="24"/>
        </w:rPr>
        <w:t>8104</w:t>
      </w:r>
    </w:p>
    <w:p w:rsidR="006058EC" w:rsidRPr="00331AE9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On</w:t>
      </w:r>
      <w:r w:rsidR="00F42072">
        <w:rPr>
          <w:szCs w:val="24"/>
        </w:rPr>
        <w:t xml:space="preserve"> </w:t>
      </w:r>
      <w:r w:rsidR="0025793E">
        <w:rPr>
          <w:szCs w:val="24"/>
        </w:rPr>
        <w:t>November 5</w:t>
      </w:r>
      <w:r w:rsidR="000A2E68">
        <w:rPr>
          <w:szCs w:val="24"/>
        </w:rPr>
        <w:t>,</w:t>
      </w:r>
      <w:r w:rsidR="00F42072">
        <w:rPr>
          <w:szCs w:val="24"/>
        </w:rPr>
        <w:t xml:space="preserve"> 2018,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Pr="00331AE9">
        <w:rPr>
          <w:szCs w:val="24"/>
        </w:rPr>
        <w:t xml:space="preserve">confirmed by direction finding techniques that radio signals on frequency </w:t>
      </w:r>
      <w:r w:rsidR="00B2501A">
        <w:rPr>
          <w:szCs w:val="24"/>
        </w:rPr>
        <w:t>9</w:t>
      </w:r>
      <w:r w:rsidR="00D25118">
        <w:rPr>
          <w:szCs w:val="24"/>
        </w:rPr>
        <w:t>8.5</w:t>
      </w:r>
      <w:r w:rsidR="00B2501A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693870">
        <w:rPr>
          <w:szCs w:val="24"/>
        </w:rPr>
        <w:t>your</w:t>
      </w:r>
      <w:r w:rsidR="004B5414">
        <w:rPr>
          <w:szCs w:val="24"/>
        </w:rPr>
        <w:t xml:space="preserve"> </w:t>
      </w:r>
      <w:r w:rsidR="0025793E">
        <w:rPr>
          <w:szCs w:val="24"/>
        </w:rPr>
        <w:t xml:space="preserve">leased </w:t>
      </w:r>
      <w:r w:rsidR="004B5414">
        <w:rPr>
          <w:szCs w:val="24"/>
        </w:rPr>
        <w:t>residen</w:t>
      </w:r>
      <w:r w:rsidR="00693870">
        <w:rPr>
          <w:szCs w:val="24"/>
        </w:rPr>
        <w:t>ce</w:t>
      </w:r>
      <w:r w:rsidR="004B5414">
        <w:rPr>
          <w:szCs w:val="24"/>
        </w:rPr>
        <w:t xml:space="preserve"> on </w:t>
      </w:r>
      <w:r w:rsidR="0025793E">
        <w:rPr>
          <w:szCs w:val="24"/>
        </w:rPr>
        <w:t>Wiley Street</w:t>
      </w:r>
      <w:r w:rsidR="00592561">
        <w:rPr>
          <w:szCs w:val="24"/>
        </w:rPr>
        <w:t xml:space="preserve"> </w:t>
      </w:r>
      <w:r w:rsidR="0092441C">
        <w:rPr>
          <w:szCs w:val="24"/>
        </w:rPr>
        <w:t xml:space="preserve">in </w:t>
      </w:r>
      <w:r w:rsidR="0025793E">
        <w:rPr>
          <w:szCs w:val="24"/>
        </w:rPr>
        <w:t>Hollywood</w:t>
      </w:r>
      <w:r w:rsidR="0092441C">
        <w:rPr>
          <w:szCs w:val="24"/>
        </w:rPr>
        <w:t xml:space="preserve">, </w:t>
      </w:r>
      <w:r w:rsidRPr="00331AE9" w:rsidR="008672F5">
        <w:rPr>
          <w:szCs w:val="24"/>
        </w:rPr>
        <w:t>F</w:t>
      </w:r>
      <w:r w:rsidR="004B5414">
        <w:rPr>
          <w:szCs w:val="24"/>
        </w:rPr>
        <w:t>lorida</w:t>
      </w:r>
      <w:r w:rsidRPr="00331AE9" w:rsidR="008672F5">
        <w:rPr>
          <w:szCs w:val="24"/>
        </w:rPr>
        <w:t>.</w:t>
      </w:r>
      <w:r w:rsidR="00693870">
        <w:rPr>
          <w:szCs w:val="24"/>
        </w:rPr>
        <w:t xml:space="preserve">  </w:t>
      </w:r>
      <w:r w:rsidRPr="00331AE9" w:rsidR="008672F5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Pr="00331AE9" w:rsidR="008672F5">
        <w:rPr>
          <w:szCs w:val="24"/>
        </w:rPr>
        <w:t xml:space="preserve"> station at this location on </w:t>
      </w:r>
      <w:r w:rsidR="00B2501A">
        <w:rPr>
          <w:szCs w:val="24"/>
        </w:rPr>
        <w:t>9</w:t>
      </w:r>
      <w:r w:rsidR="00D25118">
        <w:rPr>
          <w:szCs w:val="24"/>
        </w:rPr>
        <w:t>8.5</w:t>
      </w:r>
      <w:r w:rsidR="0092441C">
        <w:rPr>
          <w:szCs w:val="24"/>
        </w:rPr>
        <w:t xml:space="preserve"> </w:t>
      </w:r>
      <w:r w:rsidRPr="00331AE9" w:rsidR="008672F5">
        <w:rPr>
          <w:szCs w:val="24"/>
        </w:rPr>
        <w:t>MHz in</w:t>
      </w:r>
      <w:r w:rsidR="00D25118">
        <w:rPr>
          <w:szCs w:val="24"/>
        </w:rPr>
        <w:t xml:space="preserve"> </w:t>
      </w:r>
      <w:r w:rsidR="0025793E">
        <w:rPr>
          <w:szCs w:val="24"/>
        </w:rPr>
        <w:t>Hollywood</w:t>
      </w:r>
      <w:r w:rsidRPr="00331AE9" w:rsidR="008672F5">
        <w:rPr>
          <w:szCs w:val="24"/>
        </w:rPr>
        <w:t>, Florida.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B2501A">
        <w:rPr>
          <w:szCs w:val="24"/>
        </w:rPr>
        <w:t>9</w:t>
      </w:r>
      <w:r w:rsidR="00D25118">
        <w:rPr>
          <w:szCs w:val="24"/>
        </w:rPr>
        <w:t>8.5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</w:t>
      </w:r>
      <w:r w:rsidR="00D25118">
        <w:rPr>
          <w:szCs w:val="24"/>
        </w:rPr>
        <w:t>On</w:t>
      </w:r>
      <w:r w:rsidR="00FF399A">
        <w:rPr>
          <w:szCs w:val="24"/>
        </w:rPr>
        <w:t xml:space="preserve"> </w:t>
      </w:r>
      <w:r w:rsidR="0025793E">
        <w:rPr>
          <w:szCs w:val="24"/>
        </w:rPr>
        <w:t>November 5</w:t>
      </w:r>
      <w:r w:rsidR="00D25118">
        <w:rPr>
          <w:szCs w:val="24"/>
        </w:rPr>
        <w:t>, 2018,</w:t>
      </w:r>
      <w:r w:rsidRPr="00331AE9" w:rsidR="00D25118">
        <w:rPr>
          <w:szCs w:val="24"/>
        </w:rPr>
        <w:t xml:space="preserve"> </w:t>
      </w:r>
      <w:r w:rsidRPr="00641B0D" w:rsidR="00D25118">
        <w:rPr>
          <w:szCs w:val="24"/>
        </w:rPr>
        <w:t xml:space="preserve">the Agents found that the station at your </w:t>
      </w:r>
      <w:r w:rsidR="00D25118">
        <w:rPr>
          <w:szCs w:val="24"/>
        </w:rPr>
        <w:t>residence</w:t>
      </w:r>
      <w:r w:rsidRPr="00641B0D" w:rsidR="00D25118">
        <w:rPr>
          <w:szCs w:val="24"/>
        </w:rPr>
        <w:t xml:space="preserve"> was operating at a power level that exceeds the level permitted by Part 15.  The field strength of the signal on frequency </w:t>
      </w:r>
      <w:r w:rsidR="00D25118">
        <w:rPr>
          <w:szCs w:val="24"/>
        </w:rPr>
        <w:t>98.5 MHz</w:t>
      </w:r>
      <w:r w:rsidRPr="00641B0D" w:rsidR="00D25118">
        <w:rPr>
          <w:szCs w:val="24"/>
        </w:rPr>
        <w:t xml:space="preserve"> was measured at levels exceeding</w:t>
      </w:r>
      <w:r w:rsidR="00D25118">
        <w:rPr>
          <w:szCs w:val="24"/>
        </w:rPr>
        <w:t xml:space="preserve"> </w:t>
      </w:r>
      <w:r w:rsidRPr="00641B0D" w:rsidR="00D25118">
        <w:rPr>
          <w:szCs w:val="24"/>
        </w:rPr>
        <w:t>the maximum</w:t>
      </w:r>
      <w:r w:rsidRPr="00331AE9" w:rsidR="00D25118">
        <w:rPr>
          <w:szCs w:val="24"/>
        </w:rPr>
        <w:t xml:space="preserve"> permitted level of 250 microvolts per meter (µV/m) at 3 meters for non-licensed devices.</w:t>
      </w:r>
      <w:r w:rsidR="00D25118">
        <w:rPr>
          <w:szCs w:val="24"/>
        </w:rPr>
        <w:t xml:space="preserve">  </w:t>
      </w:r>
      <w:r w:rsidRPr="00331AE9">
        <w:rPr>
          <w:szCs w:val="24"/>
        </w:rPr>
        <w:t>Th</w:t>
      </w:r>
      <w:r w:rsidR="008C571A">
        <w:rPr>
          <w:szCs w:val="24"/>
        </w:rPr>
        <w:t>erefore</w:t>
      </w:r>
      <w:r w:rsidRPr="00331AE9">
        <w:rPr>
          <w:szCs w:val="24"/>
        </w:rPr>
        <w:t xml:space="preserve">, this station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301.</w:t>
      </w:r>
      <w:r>
        <w:rPr>
          <w:rStyle w:val="FootnoteReference"/>
          <w:szCs w:val="24"/>
        </w:rPr>
        <w:footnoteReference w:id="5"/>
      </w:r>
      <w:r w:rsidR="00DE4189">
        <w:rPr>
          <w:szCs w:val="24"/>
        </w:rPr>
        <w:t xml:space="preserve">  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171DEC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CD277B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F14E83" w:rsidRPr="00331AE9" w:rsidP="006058EC">
      <w:pPr>
        <w:widowControl/>
        <w:tabs>
          <w:tab w:val="left" w:pos="-360"/>
        </w:tabs>
        <w:rPr>
          <w:szCs w:val="24"/>
        </w:rPr>
      </w:pPr>
      <w:bookmarkStart w:id="1" w:name="_GoBack"/>
      <w:bookmarkEnd w:id="1"/>
    </w:p>
    <w:p w:rsidR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>
      <w:pPr>
        <w:suppressAutoHyphens/>
        <w:rPr>
          <w:sz w:val="18"/>
        </w:rPr>
      </w:pPr>
    </w:p>
    <w:p w:rsidR="006058EC" w:rsidRPr="004E291F" w:rsidP="006058EC">
      <w:pPr>
        <w:suppressAutoHyphens/>
        <w:rPr>
          <w:sz w:val="18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>Attachments: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Excerpts from the Communications Act of 1934, As Amended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Enforcement Bureau, "Inspection Fact Sheet," March 2005</w:t>
      </w:r>
    </w:p>
    <w:p w:rsidR="006058EC" w:rsidRPr="00F96A2D" w:rsidP="006058EC">
      <w:pPr>
        <w:rPr>
          <w:szCs w:val="24"/>
        </w:rPr>
      </w:pPr>
    </w:p>
    <w:p w:rsidR="00024EAE"/>
    <w:sectPr w:rsidSect="00360875">
      <w:headerReference w:type="default" r:id="rId6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E674C">
      <w:r>
        <w:separator/>
      </w:r>
    </w:p>
  </w:footnote>
  <w:footnote w:type="continuationSeparator" w:id="1">
    <w:p w:rsidR="00FE674C">
      <w:r>
        <w:continuationSeparator/>
      </w:r>
    </w:p>
  </w:footnote>
  <w:footnote w:id="2">
    <w:p w:rsidR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4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