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0262F8" w:rsidRPr="00255739" w:rsidP="000262F8">
      <w:pPr>
        <w:jc w:val="center"/>
        <w:rPr>
          <w:rFonts w:ascii="Times New Roman" w:hAnsi="Times New Roman" w:cs="Times New Roman"/>
          <w:b/>
        </w:rPr>
      </w:pPr>
      <w:r w:rsidRPr="00255739">
        <w:rPr>
          <w:rFonts w:ascii="Times New Roman" w:hAnsi="Times New Roman" w:cs="Times New Roman"/>
          <w:b/>
        </w:rPr>
        <w:t xml:space="preserve">STATEMENT OF </w:t>
      </w:r>
      <w:bookmarkStart w:id="0" w:name="_GoBack"/>
      <w:bookmarkEnd w:id="0"/>
    </w:p>
    <w:p w:rsidR="000262F8" w:rsidRPr="00255739" w:rsidP="000262F8">
      <w:pPr>
        <w:jc w:val="center"/>
        <w:rPr>
          <w:rFonts w:ascii="Times New Roman" w:hAnsi="Times New Roman" w:cs="Times New Roman"/>
          <w:b/>
        </w:rPr>
      </w:pPr>
      <w:r w:rsidRPr="00255739">
        <w:rPr>
          <w:rFonts w:ascii="Times New Roman" w:hAnsi="Times New Roman" w:cs="Times New Roman"/>
          <w:b/>
        </w:rPr>
        <w:t>COMMISSIONER MICHAEL O’RIELLY</w:t>
      </w:r>
    </w:p>
    <w:p w:rsidR="000262F8" w:rsidRPr="00255739" w:rsidP="000262F8">
      <w:pPr>
        <w:rPr>
          <w:rFonts w:ascii="Times New Roman" w:hAnsi="Times New Roman" w:cs="Times New Roman"/>
        </w:rPr>
      </w:pPr>
    </w:p>
    <w:p w:rsidR="00255739" w:rsidRPr="00255739" w:rsidP="00255739">
      <w:pPr>
        <w:ind w:left="720" w:hanging="720"/>
        <w:rPr>
          <w:rFonts w:ascii="Times New Roman" w:hAnsi="Times New Roman" w:cs="Times New Roman"/>
        </w:rPr>
      </w:pPr>
      <w:r w:rsidRPr="00255739">
        <w:rPr>
          <w:rFonts w:ascii="Times New Roman" w:hAnsi="Times New Roman" w:cs="Times New Roman"/>
        </w:rPr>
        <w:t>Re:</w:t>
      </w:r>
      <w:r w:rsidRPr="00255739">
        <w:rPr>
          <w:rFonts w:ascii="Times New Roman" w:hAnsi="Times New Roman" w:cs="Times New Roman"/>
        </w:rPr>
        <w:tab/>
      </w:r>
      <w:r w:rsidRPr="00255739">
        <w:rPr>
          <w:rFonts w:ascii="Times New Roman" w:hAnsi="Times New Roman" w:cs="Times New Roman"/>
          <w:i/>
        </w:rPr>
        <w:t>Use of Spectrum Bands Above 24 GHz for Mobile Radio Services</w:t>
      </w:r>
      <w:r w:rsidRPr="00255739">
        <w:rPr>
          <w:rFonts w:ascii="Times New Roman" w:hAnsi="Times New Roman" w:cs="Times New Roman"/>
        </w:rPr>
        <w:t>, GN Docket No. 14-177</w:t>
      </w:r>
    </w:p>
    <w:p w:rsidR="000262F8" w:rsidRPr="00255739">
      <w:pPr>
        <w:rPr>
          <w:rFonts w:ascii="Times New Roman" w:hAnsi="Times New Roman" w:cs="Times New Roman"/>
        </w:rPr>
      </w:pPr>
    </w:p>
    <w:p w:rsidR="00155C30" w:rsidRPr="00255739" w:rsidP="00323603">
      <w:pPr>
        <w:ind w:firstLine="720"/>
        <w:rPr>
          <w:rFonts w:ascii="Times New Roman" w:hAnsi="Times New Roman" w:cs="Times New Roman"/>
        </w:rPr>
      </w:pPr>
      <w:r w:rsidRPr="00255739">
        <w:rPr>
          <w:rFonts w:ascii="Times New Roman" w:hAnsi="Times New Roman" w:cs="Times New Roman"/>
        </w:rPr>
        <w:t>Today</w:t>
      </w:r>
      <w:r w:rsidRPr="00255739" w:rsidR="001E51B4">
        <w:rPr>
          <w:rFonts w:ascii="Times New Roman" w:hAnsi="Times New Roman" w:cs="Times New Roman"/>
        </w:rPr>
        <w:t xml:space="preserve">, we </w:t>
      </w:r>
      <w:r w:rsidRPr="00255739" w:rsidR="008A16E9">
        <w:rPr>
          <w:rFonts w:ascii="Times New Roman" w:hAnsi="Times New Roman" w:cs="Times New Roman"/>
        </w:rPr>
        <w:t xml:space="preserve">implement </w:t>
      </w:r>
      <w:r w:rsidRPr="00255739" w:rsidR="000B3133">
        <w:rPr>
          <w:rFonts w:ascii="Times New Roman" w:hAnsi="Times New Roman" w:cs="Times New Roman"/>
        </w:rPr>
        <w:t xml:space="preserve">a </w:t>
      </w:r>
      <w:r w:rsidRPr="00255739" w:rsidR="00A64D3D">
        <w:rPr>
          <w:rFonts w:ascii="Times New Roman" w:hAnsi="Times New Roman" w:cs="Times New Roman"/>
        </w:rPr>
        <w:t xml:space="preserve">process to </w:t>
      </w:r>
      <w:r w:rsidRPr="00255739" w:rsidR="008A16E9">
        <w:rPr>
          <w:rFonts w:ascii="Times New Roman" w:hAnsi="Times New Roman" w:cs="Times New Roman"/>
        </w:rPr>
        <w:t>modif</w:t>
      </w:r>
      <w:r w:rsidRPr="00255739" w:rsidR="00A64D3D">
        <w:rPr>
          <w:rFonts w:ascii="Times New Roman" w:hAnsi="Times New Roman" w:cs="Times New Roman"/>
        </w:rPr>
        <w:t>y and rationalize existing 39 GHz licenses</w:t>
      </w:r>
      <w:r w:rsidRPr="00255739" w:rsidR="00930E28">
        <w:rPr>
          <w:rFonts w:ascii="Times New Roman" w:hAnsi="Times New Roman" w:cs="Times New Roman"/>
        </w:rPr>
        <w:t>, which will</w:t>
      </w:r>
      <w:r w:rsidRPr="00255739" w:rsidR="000B3133">
        <w:rPr>
          <w:rFonts w:ascii="Times New Roman" w:hAnsi="Times New Roman" w:cs="Times New Roman"/>
        </w:rPr>
        <w:t xml:space="preserve"> enable </w:t>
      </w:r>
      <w:r w:rsidRPr="00255739" w:rsidR="00A43B2A">
        <w:rPr>
          <w:rFonts w:ascii="Times New Roman" w:hAnsi="Times New Roman" w:cs="Times New Roman"/>
        </w:rPr>
        <w:t>incumbent</w:t>
      </w:r>
      <w:r w:rsidRPr="00255739" w:rsidR="003536F1">
        <w:rPr>
          <w:rFonts w:ascii="Times New Roman" w:hAnsi="Times New Roman" w:cs="Times New Roman"/>
        </w:rPr>
        <w:t xml:space="preserve"> licensee</w:t>
      </w:r>
      <w:r w:rsidRPr="00255739" w:rsidR="00A43B2A">
        <w:rPr>
          <w:rFonts w:ascii="Times New Roman" w:hAnsi="Times New Roman" w:cs="Times New Roman"/>
        </w:rPr>
        <w:t>s</w:t>
      </w:r>
      <w:r w:rsidRPr="00255739" w:rsidR="000B3133">
        <w:rPr>
          <w:rFonts w:ascii="Times New Roman" w:hAnsi="Times New Roman" w:cs="Times New Roman"/>
        </w:rPr>
        <w:t xml:space="preserve"> to provide next-generation services.  </w:t>
      </w:r>
      <w:r w:rsidRPr="00255739" w:rsidR="00C53B5F">
        <w:rPr>
          <w:rFonts w:ascii="Times New Roman" w:hAnsi="Times New Roman" w:cs="Times New Roman"/>
        </w:rPr>
        <w:t>B</w:t>
      </w:r>
      <w:r w:rsidRPr="00255739" w:rsidR="000B3133">
        <w:rPr>
          <w:rFonts w:ascii="Times New Roman" w:hAnsi="Times New Roman" w:cs="Times New Roman"/>
        </w:rPr>
        <w:t>y adopting a</w:t>
      </w:r>
      <w:r w:rsidRPr="00255739" w:rsidR="00D5172A">
        <w:rPr>
          <w:rFonts w:ascii="Times New Roman" w:hAnsi="Times New Roman" w:cs="Times New Roman"/>
        </w:rPr>
        <w:t>n incentive auction</w:t>
      </w:r>
      <w:r w:rsidRPr="00255739" w:rsidR="000B3133">
        <w:rPr>
          <w:rFonts w:ascii="Times New Roman" w:hAnsi="Times New Roman" w:cs="Times New Roman"/>
        </w:rPr>
        <w:t xml:space="preserve"> format for these bands</w:t>
      </w:r>
      <w:r w:rsidRPr="00255739" w:rsidR="0015635F">
        <w:rPr>
          <w:rFonts w:ascii="Times New Roman" w:hAnsi="Times New Roman" w:cs="Times New Roman"/>
        </w:rPr>
        <w:t>,</w:t>
      </w:r>
      <w:r w:rsidRPr="00255739" w:rsidR="00D5172A">
        <w:rPr>
          <w:rFonts w:ascii="Times New Roman" w:hAnsi="Times New Roman" w:cs="Times New Roman"/>
        </w:rPr>
        <w:t xml:space="preserve"> </w:t>
      </w:r>
      <w:r w:rsidRPr="00255739" w:rsidR="00627263">
        <w:rPr>
          <w:rFonts w:ascii="Times New Roman" w:hAnsi="Times New Roman" w:cs="Times New Roman"/>
        </w:rPr>
        <w:t xml:space="preserve">incumbents </w:t>
      </w:r>
      <w:r w:rsidRPr="00255739" w:rsidR="000B3133">
        <w:rPr>
          <w:rFonts w:ascii="Times New Roman" w:hAnsi="Times New Roman" w:cs="Times New Roman"/>
        </w:rPr>
        <w:t xml:space="preserve">will have the choice and flexibility </w:t>
      </w:r>
      <w:r w:rsidRPr="00255739" w:rsidR="00627263">
        <w:rPr>
          <w:rFonts w:ascii="Times New Roman" w:hAnsi="Times New Roman" w:cs="Times New Roman"/>
        </w:rPr>
        <w:t xml:space="preserve">to either keep </w:t>
      </w:r>
      <w:r w:rsidRPr="00255739" w:rsidR="000B3133">
        <w:rPr>
          <w:rFonts w:ascii="Times New Roman" w:hAnsi="Times New Roman" w:cs="Times New Roman"/>
        </w:rPr>
        <w:t>or</w:t>
      </w:r>
      <w:r w:rsidRPr="00255739" w:rsidR="00627263">
        <w:rPr>
          <w:rFonts w:ascii="Times New Roman" w:hAnsi="Times New Roman" w:cs="Times New Roman"/>
        </w:rPr>
        <w:t xml:space="preserve"> expand on their </w:t>
      </w:r>
      <w:r w:rsidRPr="00255739" w:rsidR="0015635F">
        <w:rPr>
          <w:rFonts w:ascii="Times New Roman" w:hAnsi="Times New Roman" w:cs="Times New Roman"/>
        </w:rPr>
        <w:t xml:space="preserve">spectrum </w:t>
      </w:r>
      <w:r w:rsidRPr="00255739" w:rsidR="00627263">
        <w:rPr>
          <w:rFonts w:ascii="Times New Roman" w:hAnsi="Times New Roman" w:cs="Times New Roman"/>
        </w:rPr>
        <w:t xml:space="preserve">holdings in a market or </w:t>
      </w:r>
      <w:r w:rsidRPr="00255739" w:rsidR="000B3133">
        <w:rPr>
          <w:rFonts w:ascii="Times New Roman" w:hAnsi="Times New Roman" w:cs="Times New Roman"/>
        </w:rPr>
        <w:t xml:space="preserve">to </w:t>
      </w:r>
      <w:r w:rsidRPr="00255739" w:rsidR="00627263">
        <w:rPr>
          <w:rFonts w:ascii="Times New Roman" w:hAnsi="Times New Roman" w:cs="Times New Roman"/>
        </w:rPr>
        <w:t>sell their licenses</w:t>
      </w:r>
      <w:r w:rsidRPr="00255739">
        <w:rPr>
          <w:rFonts w:ascii="Times New Roman" w:hAnsi="Times New Roman" w:cs="Times New Roman"/>
        </w:rPr>
        <w:t xml:space="preserve"> to other auction participants</w:t>
      </w:r>
      <w:r w:rsidRPr="00255739" w:rsidR="00627263">
        <w:rPr>
          <w:rFonts w:ascii="Times New Roman" w:hAnsi="Times New Roman" w:cs="Times New Roman"/>
        </w:rPr>
        <w:t xml:space="preserve">.  </w:t>
      </w:r>
      <w:r w:rsidRPr="00255739">
        <w:rPr>
          <w:rFonts w:ascii="Times New Roman" w:hAnsi="Times New Roman" w:cs="Times New Roman"/>
        </w:rPr>
        <w:t>This model should</w:t>
      </w:r>
      <w:r w:rsidRPr="00255739" w:rsidR="00627263">
        <w:rPr>
          <w:rFonts w:ascii="Times New Roman" w:hAnsi="Times New Roman" w:cs="Times New Roman"/>
        </w:rPr>
        <w:t xml:space="preserve"> ensure that licenses will go to those that value them the most and are most likely to deploy next-generation services.  </w:t>
      </w:r>
      <w:r w:rsidRPr="00255739" w:rsidR="006034F8">
        <w:rPr>
          <w:rFonts w:ascii="Times New Roman" w:hAnsi="Times New Roman" w:cs="Times New Roman"/>
        </w:rPr>
        <w:t>I approve.</w:t>
      </w:r>
    </w:p>
    <w:p w:rsidR="0003641F" w:rsidRPr="00255739">
      <w:pPr>
        <w:rPr>
          <w:rFonts w:ascii="Times New Roman" w:hAnsi="Times New Roman" w:cs="Times New Roman"/>
        </w:rPr>
      </w:pPr>
    </w:p>
    <w:p w:rsidR="00635AC3" w:rsidRPr="00323603" w:rsidP="00323603">
      <w:pPr>
        <w:ind w:firstLine="720"/>
        <w:rPr>
          <w:rFonts w:ascii="Times New Roman" w:hAnsi="Times New Roman" w:cs="Times New Roman"/>
        </w:rPr>
      </w:pPr>
      <w:r w:rsidRPr="00255739">
        <w:rPr>
          <w:rFonts w:ascii="Times New Roman" w:hAnsi="Times New Roman" w:cs="Times New Roman"/>
        </w:rPr>
        <w:t xml:space="preserve">While I acknowledge that this is not the simplest </w:t>
      </w:r>
      <w:r w:rsidRPr="00255739" w:rsidR="001D7804">
        <w:rPr>
          <w:rFonts w:ascii="Times New Roman" w:hAnsi="Times New Roman" w:cs="Times New Roman"/>
        </w:rPr>
        <w:t xml:space="preserve">of </w:t>
      </w:r>
      <w:r w:rsidRPr="00255739">
        <w:rPr>
          <w:rFonts w:ascii="Times New Roman" w:hAnsi="Times New Roman" w:cs="Times New Roman"/>
        </w:rPr>
        <w:t>process</w:t>
      </w:r>
      <w:r w:rsidRPr="00255739" w:rsidR="001D7804">
        <w:rPr>
          <w:rFonts w:ascii="Times New Roman" w:hAnsi="Times New Roman" w:cs="Times New Roman"/>
        </w:rPr>
        <w:t>es</w:t>
      </w:r>
      <w:r w:rsidRPr="00255739" w:rsidR="00E46F2A">
        <w:rPr>
          <w:rFonts w:ascii="Times New Roman" w:hAnsi="Times New Roman" w:cs="Times New Roman"/>
        </w:rPr>
        <w:t xml:space="preserve">, </w:t>
      </w:r>
      <w:r w:rsidRPr="00255739" w:rsidR="00C53B5F">
        <w:rPr>
          <w:rFonts w:ascii="Times New Roman" w:hAnsi="Times New Roman" w:cs="Times New Roman"/>
        </w:rPr>
        <w:t>we must accept</w:t>
      </w:r>
      <w:r w:rsidRPr="00255739" w:rsidR="00E46F2A">
        <w:rPr>
          <w:rFonts w:ascii="Times New Roman" w:hAnsi="Times New Roman" w:cs="Times New Roman"/>
        </w:rPr>
        <w:t xml:space="preserve"> the reality we face.  </w:t>
      </w:r>
      <w:r w:rsidRPr="00255739" w:rsidR="0015635F">
        <w:rPr>
          <w:rFonts w:ascii="Times New Roman" w:hAnsi="Times New Roman" w:cs="Times New Roman"/>
        </w:rPr>
        <w:t>Here, as in other bands we look to re</w:t>
      </w:r>
      <w:r w:rsidRPr="00255739" w:rsidR="004A7535">
        <w:rPr>
          <w:rFonts w:ascii="Times New Roman" w:hAnsi="Times New Roman" w:cs="Times New Roman"/>
        </w:rPr>
        <w:t>purpose</w:t>
      </w:r>
      <w:r w:rsidRPr="00255739" w:rsidR="0015635F">
        <w:rPr>
          <w:rFonts w:ascii="Times New Roman" w:hAnsi="Times New Roman" w:cs="Times New Roman"/>
        </w:rPr>
        <w:t xml:space="preserve">, </w:t>
      </w:r>
      <w:r w:rsidRPr="00255739" w:rsidR="00296A81">
        <w:rPr>
          <w:rFonts w:ascii="Times New Roman" w:hAnsi="Times New Roman" w:cs="Times New Roman"/>
        </w:rPr>
        <w:t>incumbents</w:t>
      </w:r>
      <w:r w:rsidRPr="00255739" w:rsidR="00C77D22">
        <w:rPr>
          <w:rFonts w:ascii="Times New Roman" w:hAnsi="Times New Roman" w:cs="Times New Roman"/>
        </w:rPr>
        <w:t xml:space="preserve">’ </w:t>
      </w:r>
      <w:r w:rsidRPr="00255739" w:rsidR="00155C30">
        <w:rPr>
          <w:rFonts w:ascii="Times New Roman" w:hAnsi="Times New Roman" w:cs="Times New Roman"/>
        </w:rPr>
        <w:t>varying</w:t>
      </w:r>
      <w:r w:rsidRPr="00255739" w:rsidR="00296A81">
        <w:rPr>
          <w:rFonts w:ascii="Times New Roman" w:hAnsi="Times New Roman" w:cs="Times New Roman"/>
        </w:rPr>
        <w:t xml:space="preserve"> spectrum</w:t>
      </w:r>
      <w:r w:rsidRPr="00255739" w:rsidR="00C77D22">
        <w:rPr>
          <w:rFonts w:ascii="Times New Roman" w:hAnsi="Times New Roman" w:cs="Times New Roman"/>
        </w:rPr>
        <w:t xml:space="preserve"> holdings often</w:t>
      </w:r>
      <w:r w:rsidRPr="00255739" w:rsidR="00DE56E0">
        <w:rPr>
          <w:rFonts w:ascii="Times New Roman" w:hAnsi="Times New Roman" w:cs="Times New Roman"/>
        </w:rPr>
        <w:t xml:space="preserve"> </w:t>
      </w:r>
      <w:r w:rsidRPr="00255739" w:rsidR="00362ED1">
        <w:rPr>
          <w:rFonts w:ascii="Times New Roman" w:hAnsi="Times New Roman" w:cs="Times New Roman"/>
        </w:rPr>
        <w:t>do not fit</w:t>
      </w:r>
      <w:r w:rsidRPr="00255739" w:rsidR="00C77D22">
        <w:rPr>
          <w:rFonts w:ascii="Times New Roman" w:hAnsi="Times New Roman" w:cs="Times New Roman"/>
        </w:rPr>
        <w:t xml:space="preserve"> neatly</w:t>
      </w:r>
      <w:r w:rsidRPr="00255739" w:rsidR="00362ED1">
        <w:rPr>
          <w:rFonts w:ascii="Times New Roman" w:hAnsi="Times New Roman" w:cs="Times New Roman"/>
        </w:rPr>
        <w:t xml:space="preserve"> into any </w:t>
      </w:r>
      <w:r w:rsidRPr="00255739" w:rsidR="00762ACD">
        <w:rPr>
          <w:rFonts w:ascii="Times New Roman" w:hAnsi="Times New Roman" w:cs="Times New Roman"/>
        </w:rPr>
        <w:t xml:space="preserve">workable </w:t>
      </w:r>
      <w:r w:rsidRPr="00255739" w:rsidR="00362ED1">
        <w:rPr>
          <w:rFonts w:ascii="Times New Roman" w:hAnsi="Times New Roman" w:cs="Times New Roman"/>
        </w:rPr>
        <w:t>geographic area for</w:t>
      </w:r>
      <w:r w:rsidRPr="00255739" w:rsidR="00762ACD">
        <w:rPr>
          <w:rFonts w:ascii="Times New Roman" w:hAnsi="Times New Roman" w:cs="Times New Roman"/>
        </w:rPr>
        <w:t xml:space="preserve"> providing</w:t>
      </w:r>
      <w:r w:rsidRPr="00255739" w:rsidR="00362ED1">
        <w:rPr>
          <w:rFonts w:ascii="Times New Roman" w:hAnsi="Times New Roman" w:cs="Times New Roman"/>
        </w:rPr>
        <w:t xml:space="preserve"> 5G services</w:t>
      </w:r>
      <w:r w:rsidRPr="00255739" w:rsidR="00DE56E0">
        <w:rPr>
          <w:rFonts w:ascii="Times New Roman" w:hAnsi="Times New Roman" w:cs="Times New Roman"/>
        </w:rPr>
        <w:t xml:space="preserve">.  </w:t>
      </w:r>
      <w:r w:rsidRPr="00255739" w:rsidR="00875F21">
        <w:rPr>
          <w:rFonts w:ascii="Times New Roman" w:hAnsi="Times New Roman" w:cs="Times New Roman"/>
        </w:rPr>
        <w:t xml:space="preserve">Ultimately, this entire </w:t>
      </w:r>
      <w:r w:rsidRPr="00255739" w:rsidR="0044321B">
        <w:rPr>
          <w:rFonts w:ascii="Times New Roman" w:hAnsi="Times New Roman" w:cs="Times New Roman"/>
        </w:rPr>
        <w:t xml:space="preserve">item </w:t>
      </w:r>
      <w:r w:rsidRPr="00255739" w:rsidR="005B10DC">
        <w:rPr>
          <w:rFonts w:ascii="Times New Roman" w:hAnsi="Times New Roman" w:cs="Times New Roman"/>
        </w:rPr>
        <w:t>highlight</w:t>
      </w:r>
      <w:r w:rsidRPr="00255739" w:rsidR="0015635F">
        <w:rPr>
          <w:rFonts w:ascii="Times New Roman" w:hAnsi="Times New Roman" w:cs="Times New Roman"/>
        </w:rPr>
        <w:t xml:space="preserve">s </w:t>
      </w:r>
      <w:r w:rsidRPr="00255739" w:rsidR="005B10DC">
        <w:rPr>
          <w:rFonts w:ascii="Times New Roman" w:hAnsi="Times New Roman" w:cs="Times New Roman"/>
        </w:rPr>
        <w:t>the difficulties and the innovative lengths to which we will go to find clean spectrum</w:t>
      </w:r>
      <w:r w:rsidRPr="00255739" w:rsidR="0044321B">
        <w:rPr>
          <w:rFonts w:ascii="Times New Roman" w:hAnsi="Times New Roman" w:cs="Times New Roman"/>
        </w:rPr>
        <w:t xml:space="preserve">.  </w:t>
      </w:r>
      <w:r w:rsidRPr="00255739" w:rsidR="00155C30">
        <w:rPr>
          <w:rFonts w:ascii="Times New Roman" w:hAnsi="Times New Roman" w:cs="Times New Roman"/>
        </w:rPr>
        <w:t xml:space="preserve">To make the large-scale investments required for new technologies, licensees </w:t>
      </w:r>
      <w:r w:rsidRPr="00255739" w:rsidR="003536F1">
        <w:rPr>
          <w:rFonts w:ascii="Times New Roman" w:hAnsi="Times New Roman" w:cs="Times New Roman"/>
        </w:rPr>
        <w:t xml:space="preserve">continue and appropriately </w:t>
      </w:r>
      <w:r w:rsidRPr="00255739" w:rsidR="00155C30">
        <w:rPr>
          <w:rFonts w:ascii="Times New Roman" w:hAnsi="Times New Roman" w:cs="Times New Roman"/>
        </w:rPr>
        <w:t>want cleared, exclusive use licenses, covering significant</w:t>
      </w:r>
      <w:r w:rsidRPr="00323603" w:rsidR="00155C30">
        <w:rPr>
          <w:rFonts w:ascii="Times New Roman" w:hAnsi="Times New Roman" w:cs="Times New Roman"/>
        </w:rPr>
        <w:t xml:space="preserve"> geographic areas</w:t>
      </w:r>
      <w:r w:rsidRPr="00323603" w:rsidR="009C047F">
        <w:rPr>
          <w:rFonts w:ascii="Times New Roman" w:hAnsi="Times New Roman" w:cs="Times New Roman"/>
        </w:rPr>
        <w:t xml:space="preserve">. </w:t>
      </w:r>
      <w:r w:rsidRPr="00323603" w:rsidR="00155C30">
        <w:rPr>
          <w:rFonts w:ascii="Times New Roman" w:hAnsi="Times New Roman" w:cs="Times New Roman"/>
        </w:rPr>
        <w:t xml:space="preserve"> </w:t>
      </w:r>
      <w:r w:rsidRPr="00323603" w:rsidR="003536F1">
        <w:rPr>
          <w:rFonts w:ascii="Times New Roman" w:hAnsi="Times New Roman" w:cs="Times New Roman"/>
        </w:rPr>
        <w:t xml:space="preserve">While some have visions of a </w:t>
      </w:r>
      <w:r w:rsidRPr="00323603" w:rsidR="001D7804">
        <w:rPr>
          <w:rFonts w:ascii="Times New Roman" w:hAnsi="Times New Roman" w:cs="Times New Roman"/>
        </w:rPr>
        <w:t xml:space="preserve">permanent </w:t>
      </w:r>
      <w:r w:rsidRPr="00323603" w:rsidR="007F3CB4">
        <w:rPr>
          <w:rFonts w:ascii="Times New Roman" w:hAnsi="Times New Roman" w:cs="Times New Roman"/>
        </w:rPr>
        <w:t xml:space="preserve">move </w:t>
      </w:r>
      <w:r w:rsidRPr="00323603" w:rsidR="003536F1">
        <w:rPr>
          <w:rFonts w:ascii="Times New Roman" w:hAnsi="Times New Roman" w:cs="Times New Roman"/>
        </w:rPr>
        <w:t>to a sharing paradigm, c</w:t>
      </w:r>
      <w:r w:rsidRPr="00323603" w:rsidR="004A7535">
        <w:rPr>
          <w:rFonts w:ascii="Times New Roman" w:hAnsi="Times New Roman" w:cs="Times New Roman"/>
        </w:rPr>
        <w:t>lean</w:t>
      </w:r>
      <w:r w:rsidRPr="00323603" w:rsidR="001D7804">
        <w:rPr>
          <w:rFonts w:ascii="Times New Roman" w:hAnsi="Times New Roman" w:cs="Times New Roman"/>
        </w:rPr>
        <w:t>, licensed</w:t>
      </w:r>
      <w:r w:rsidRPr="00323603" w:rsidR="004A7535">
        <w:rPr>
          <w:rFonts w:ascii="Times New Roman" w:hAnsi="Times New Roman" w:cs="Times New Roman"/>
        </w:rPr>
        <w:t xml:space="preserve"> spectrum has been the hallmark of </w:t>
      </w:r>
      <w:r w:rsidRPr="00323603" w:rsidR="00155C30">
        <w:rPr>
          <w:rFonts w:ascii="Times New Roman" w:hAnsi="Times New Roman" w:cs="Times New Roman"/>
        </w:rPr>
        <w:t xml:space="preserve">our </w:t>
      </w:r>
      <w:r w:rsidRPr="00323603" w:rsidR="004A7535">
        <w:rPr>
          <w:rFonts w:ascii="Times New Roman" w:hAnsi="Times New Roman" w:cs="Times New Roman"/>
        </w:rPr>
        <w:t>spectrum policy in the past and will continue to be going forward.  However,</w:t>
      </w:r>
      <w:r w:rsidRPr="00323603" w:rsidR="009C047F">
        <w:rPr>
          <w:rFonts w:ascii="Times New Roman" w:hAnsi="Times New Roman" w:cs="Times New Roman"/>
        </w:rPr>
        <w:t xml:space="preserve"> using </w:t>
      </w:r>
      <w:r w:rsidRPr="00323603" w:rsidR="004A7535">
        <w:rPr>
          <w:rFonts w:ascii="Times New Roman" w:hAnsi="Times New Roman" w:cs="Times New Roman"/>
        </w:rPr>
        <w:t xml:space="preserve">creative </w:t>
      </w:r>
      <w:r w:rsidRPr="00323603" w:rsidR="009C047F">
        <w:rPr>
          <w:rFonts w:ascii="Times New Roman" w:hAnsi="Times New Roman" w:cs="Times New Roman"/>
        </w:rPr>
        <w:t>mechanisms</w:t>
      </w:r>
      <w:r w:rsidRPr="00323603" w:rsidR="004A7535">
        <w:rPr>
          <w:rFonts w:ascii="Times New Roman" w:hAnsi="Times New Roman" w:cs="Times New Roman"/>
        </w:rPr>
        <w:t>,</w:t>
      </w:r>
      <w:r w:rsidRPr="00323603" w:rsidR="009C047F">
        <w:rPr>
          <w:rFonts w:ascii="Times New Roman" w:hAnsi="Times New Roman" w:cs="Times New Roman"/>
        </w:rPr>
        <w:t xml:space="preserve"> like this one, </w:t>
      </w:r>
      <w:r w:rsidRPr="00323603" w:rsidR="004A7535">
        <w:rPr>
          <w:rFonts w:ascii="Times New Roman" w:hAnsi="Times New Roman" w:cs="Times New Roman"/>
        </w:rPr>
        <w:t xml:space="preserve">to create exclusive use licenses </w:t>
      </w:r>
      <w:r w:rsidRPr="00323603" w:rsidR="00A43B2A">
        <w:rPr>
          <w:rFonts w:ascii="Times New Roman" w:hAnsi="Times New Roman" w:cs="Times New Roman"/>
        </w:rPr>
        <w:t>may</w:t>
      </w:r>
      <w:r w:rsidRPr="00323603" w:rsidR="004A7535">
        <w:rPr>
          <w:rFonts w:ascii="Times New Roman" w:hAnsi="Times New Roman" w:cs="Times New Roman"/>
        </w:rPr>
        <w:t xml:space="preserve"> become more of a mainstay</w:t>
      </w:r>
      <w:r w:rsidRPr="00323603" w:rsidR="009C047F">
        <w:rPr>
          <w:rFonts w:ascii="Times New Roman" w:hAnsi="Times New Roman" w:cs="Times New Roman"/>
        </w:rPr>
        <w:t xml:space="preserve">. </w:t>
      </w:r>
    </w:p>
    <w:p w:rsidR="00F00645" w:rsidRPr="00323603">
      <w:pPr>
        <w:rPr>
          <w:rFonts w:ascii="Times New Roman" w:hAnsi="Times New Roman" w:cs="Times New Roman"/>
        </w:rPr>
      </w:pPr>
    </w:p>
    <w:p w:rsidR="00F00645" w:rsidRPr="00323603" w:rsidP="00323603">
      <w:pPr>
        <w:ind w:firstLine="720"/>
        <w:rPr>
          <w:rFonts w:ascii="Times New Roman" w:hAnsi="Times New Roman" w:cs="Times New Roman"/>
        </w:rPr>
      </w:pPr>
      <w:r w:rsidRPr="00323603">
        <w:rPr>
          <w:rFonts w:ascii="Times New Roman" w:hAnsi="Times New Roman" w:cs="Times New Roman"/>
        </w:rPr>
        <w:t xml:space="preserve">Finally, </w:t>
      </w:r>
      <w:r w:rsidRPr="00323603" w:rsidR="000240AC">
        <w:rPr>
          <w:rFonts w:ascii="Times New Roman" w:hAnsi="Times New Roman" w:cs="Times New Roman"/>
        </w:rPr>
        <w:t xml:space="preserve">this agency has </w:t>
      </w:r>
      <w:r w:rsidRPr="00323603" w:rsidR="00F41BA8">
        <w:rPr>
          <w:rFonts w:ascii="Times New Roman" w:hAnsi="Times New Roman" w:cs="Times New Roman"/>
        </w:rPr>
        <w:t xml:space="preserve">put in countless hours opening these millimeter wave bands </w:t>
      </w:r>
      <w:r w:rsidRPr="00323603" w:rsidR="004A7535">
        <w:rPr>
          <w:rFonts w:ascii="Times New Roman" w:hAnsi="Times New Roman" w:cs="Times New Roman"/>
        </w:rPr>
        <w:t xml:space="preserve">– </w:t>
      </w:r>
      <w:r w:rsidRPr="00323603" w:rsidR="00F41BA8">
        <w:rPr>
          <w:rFonts w:ascii="Times New Roman" w:hAnsi="Times New Roman" w:cs="Times New Roman"/>
        </w:rPr>
        <w:t xml:space="preserve">and others </w:t>
      </w:r>
      <w:r w:rsidRPr="00323603" w:rsidR="004A7535">
        <w:rPr>
          <w:rFonts w:ascii="Times New Roman" w:hAnsi="Times New Roman" w:cs="Times New Roman"/>
        </w:rPr>
        <w:t xml:space="preserve">– </w:t>
      </w:r>
      <w:r w:rsidRPr="00323603" w:rsidR="00614608">
        <w:rPr>
          <w:rFonts w:ascii="Times New Roman" w:hAnsi="Times New Roman" w:cs="Times New Roman"/>
        </w:rPr>
        <w:t xml:space="preserve">for </w:t>
      </w:r>
      <w:r w:rsidRPr="00323603" w:rsidR="004A7535">
        <w:rPr>
          <w:rFonts w:ascii="Times New Roman" w:hAnsi="Times New Roman" w:cs="Times New Roman"/>
        </w:rPr>
        <w:t>next-</w:t>
      </w:r>
      <w:r w:rsidRPr="00323603" w:rsidR="00CE0211">
        <w:rPr>
          <w:rFonts w:ascii="Times New Roman" w:hAnsi="Times New Roman" w:cs="Times New Roman"/>
        </w:rPr>
        <w:t xml:space="preserve">generation services.  </w:t>
      </w:r>
      <w:r w:rsidRPr="00323603" w:rsidR="000D3235">
        <w:rPr>
          <w:rFonts w:ascii="Times New Roman" w:hAnsi="Times New Roman" w:cs="Times New Roman"/>
        </w:rPr>
        <w:t>These decisions were based on</w:t>
      </w:r>
      <w:r w:rsidRPr="00323603" w:rsidR="00A748AB">
        <w:rPr>
          <w:rFonts w:ascii="Times New Roman" w:hAnsi="Times New Roman" w:cs="Times New Roman"/>
        </w:rPr>
        <w:t xml:space="preserve"> public</w:t>
      </w:r>
      <w:r w:rsidRPr="00323603" w:rsidR="000D3235">
        <w:rPr>
          <w:rFonts w:ascii="Times New Roman" w:hAnsi="Times New Roman" w:cs="Times New Roman"/>
        </w:rPr>
        <w:t xml:space="preserve"> </w:t>
      </w:r>
      <w:r w:rsidRPr="00323603" w:rsidR="00C55F4D">
        <w:rPr>
          <w:rFonts w:ascii="Times New Roman" w:hAnsi="Times New Roman" w:cs="Times New Roman"/>
        </w:rPr>
        <w:t>comment</w:t>
      </w:r>
      <w:r w:rsidRPr="00323603" w:rsidR="004A7535">
        <w:rPr>
          <w:rFonts w:ascii="Times New Roman" w:hAnsi="Times New Roman" w:cs="Times New Roman"/>
        </w:rPr>
        <w:t>;</w:t>
      </w:r>
      <w:r w:rsidRPr="00323603" w:rsidR="005E644C">
        <w:rPr>
          <w:rFonts w:ascii="Times New Roman" w:hAnsi="Times New Roman" w:cs="Times New Roman"/>
        </w:rPr>
        <w:t xml:space="preserve"> </w:t>
      </w:r>
      <w:r w:rsidRPr="00323603" w:rsidR="00C55F4D">
        <w:rPr>
          <w:rFonts w:ascii="Times New Roman" w:hAnsi="Times New Roman" w:cs="Times New Roman"/>
        </w:rPr>
        <w:t xml:space="preserve">negotiations between </w:t>
      </w:r>
      <w:r w:rsidRPr="00323603" w:rsidR="00A91715">
        <w:rPr>
          <w:rFonts w:ascii="Times New Roman" w:hAnsi="Times New Roman" w:cs="Times New Roman"/>
        </w:rPr>
        <w:t>federal agencies,</w:t>
      </w:r>
      <w:r w:rsidRPr="00323603" w:rsidR="005B10DC">
        <w:rPr>
          <w:rFonts w:ascii="Times New Roman" w:hAnsi="Times New Roman" w:cs="Times New Roman"/>
        </w:rPr>
        <w:t xml:space="preserve"> </w:t>
      </w:r>
      <w:r w:rsidRPr="00323603" w:rsidR="00B03A06">
        <w:rPr>
          <w:rFonts w:ascii="Times New Roman" w:hAnsi="Times New Roman" w:cs="Times New Roman"/>
        </w:rPr>
        <w:t>satellite providers</w:t>
      </w:r>
      <w:r w:rsidRPr="00323603" w:rsidR="005B10DC">
        <w:rPr>
          <w:rFonts w:ascii="Times New Roman" w:hAnsi="Times New Roman" w:cs="Times New Roman"/>
        </w:rPr>
        <w:t>,</w:t>
      </w:r>
      <w:r w:rsidRPr="00323603" w:rsidR="00B03A06">
        <w:rPr>
          <w:rFonts w:ascii="Times New Roman" w:hAnsi="Times New Roman" w:cs="Times New Roman"/>
        </w:rPr>
        <w:t xml:space="preserve"> and the wireless industry</w:t>
      </w:r>
      <w:r w:rsidRPr="00323603" w:rsidR="004A7535">
        <w:rPr>
          <w:rFonts w:ascii="Times New Roman" w:hAnsi="Times New Roman" w:cs="Times New Roman"/>
        </w:rPr>
        <w:t xml:space="preserve">; and studies </w:t>
      </w:r>
      <w:r w:rsidRPr="00323603" w:rsidR="00155C30">
        <w:rPr>
          <w:rFonts w:ascii="Times New Roman" w:hAnsi="Times New Roman" w:cs="Times New Roman"/>
        </w:rPr>
        <w:t>regarding</w:t>
      </w:r>
      <w:r w:rsidRPr="00323603" w:rsidR="004A7535">
        <w:rPr>
          <w:rFonts w:ascii="Times New Roman" w:hAnsi="Times New Roman" w:cs="Times New Roman"/>
        </w:rPr>
        <w:t xml:space="preserve"> how incumbent services can </w:t>
      </w:r>
      <w:r w:rsidRPr="00323603" w:rsidR="00180572">
        <w:rPr>
          <w:rFonts w:ascii="Times New Roman" w:hAnsi="Times New Roman" w:cs="Times New Roman"/>
        </w:rPr>
        <w:t>co</w:t>
      </w:r>
      <w:r w:rsidRPr="00323603" w:rsidR="004A7535">
        <w:rPr>
          <w:rFonts w:ascii="Times New Roman" w:hAnsi="Times New Roman" w:cs="Times New Roman"/>
        </w:rPr>
        <w:t>exist with new terrestrial uses</w:t>
      </w:r>
      <w:r w:rsidRPr="00323603" w:rsidR="00B03A06">
        <w:rPr>
          <w:rFonts w:ascii="Times New Roman" w:hAnsi="Times New Roman" w:cs="Times New Roman"/>
        </w:rPr>
        <w:t xml:space="preserve">. </w:t>
      </w:r>
      <w:r w:rsidRPr="00323603" w:rsidR="005B10DC">
        <w:rPr>
          <w:rFonts w:ascii="Times New Roman" w:hAnsi="Times New Roman" w:cs="Times New Roman"/>
        </w:rPr>
        <w:t xml:space="preserve"> </w:t>
      </w:r>
      <w:r w:rsidRPr="00323603" w:rsidR="00B03A06">
        <w:rPr>
          <w:rFonts w:ascii="Times New Roman" w:hAnsi="Times New Roman" w:cs="Times New Roman"/>
        </w:rPr>
        <w:t xml:space="preserve">Companies have made spectrum </w:t>
      </w:r>
      <w:r w:rsidRPr="00323603" w:rsidR="00180572">
        <w:rPr>
          <w:rFonts w:ascii="Times New Roman" w:hAnsi="Times New Roman" w:cs="Times New Roman"/>
        </w:rPr>
        <w:t xml:space="preserve">investments </w:t>
      </w:r>
      <w:r w:rsidRPr="00323603" w:rsidR="005B10DC">
        <w:rPr>
          <w:rFonts w:ascii="Times New Roman" w:hAnsi="Times New Roman" w:cs="Times New Roman"/>
        </w:rPr>
        <w:t>in reliance</w:t>
      </w:r>
      <w:r w:rsidRPr="00323603" w:rsidR="00B03A06">
        <w:rPr>
          <w:rFonts w:ascii="Times New Roman" w:hAnsi="Times New Roman" w:cs="Times New Roman"/>
        </w:rPr>
        <w:t xml:space="preserve"> on our prior </w:t>
      </w:r>
      <w:r w:rsidRPr="00323603" w:rsidR="00180572">
        <w:rPr>
          <w:rFonts w:ascii="Times New Roman" w:hAnsi="Times New Roman" w:cs="Times New Roman"/>
        </w:rPr>
        <w:t xml:space="preserve">adopted </w:t>
      </w:r>
      <w:r w:rsidRPr="00323603" w:rsidR="00B03A06">
        <w:rPr>
          <w:rFonts w:ascii="Times New Roman" w:hAnsi="Times New Roman" w:cs="Times New Roman"/>
        </w:rPr>
        <w:t>orders.  Any attempts to undermine these decisions can</w:t>
      </w:r>
      <w:r w:rsidRPr="00323603" w:rsidR="00D7778F">
        <w:rPr>
          <w:rFonts w:ascii="Times New Roman" w:hAnsi="Times New Roman" w:cs="Times New Roman"/>
        </w:rPr>
        <w:t>no</w:t>
      </w:r>
      <w:r w:rsidRPr="00323603" w:rsidR="00B03A06">
        <w:rPr>
          <w:rFonts w:ascii="Times New Roman" w:hAnsi="Times New Roman" w:cs="Times New Roman"/>
        </w:rPr>
        <w:t>t be tolerated.  The U.S. needs to finaliz</w:t>
      </w:r>
      <w:r w:rsidRPr="00323603" w:rsidR="005B10DC">
        <w:rPr>
          <w:rFonts w:ascii="Times New Roman" w:hAnsi="Times New Roman" w:cs="Times New Roman"/>
        </w:rPr>
        <w:t>e its World Radiocommunication C</w:t>
      </w:r>
      <w:r w:rsidRPr="00323603" w:rsidR="00B03A06">
        <w:rPr>
          <w:rFonts w:ascii="Times New Roman" w:hAnsi="Times New Roman" w:cs="Times New Roman"/>
        </w:rPr>
        <w:t>onference</w:t>
      </w:r>
      <w:r w:rsidRPr="00323603" w:rsidR="004A7535">
        <w:rPr>
          <w:rFonts w:ascii="Times New Roman" w:hAnsi="Times New Roman" w:cs="Times New Roman"/>
        </w:rPr>
        <w:t xml:space="preserve"> </w:t>
      </w:r>
      <w:r w:rsidRPr="00323603" w:rsidR="00B03A06">
        <w:rPr>
          <w:rFonts w:ascii="Times New Roman" w:hAnsi="Times New Roman" w:cs="Times New Roman"/>
        </w:rPr>
        <w:t xml:space="preserve">proposals to advocate for global harmonization of this band. </w:t>
      </w:r>
      <w:r w:rsidRPr="00323603" w:rsidR="004A7535">
        <w:rPr>
          <w:rFonts w:ascii="Times New Roman" w:hAnsi="Times New Roman" w:cs="Times New Roman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