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593B94">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 LLC</w:t>
      </w:r>
      <w:r>
        <w:rPr>
          <w:szCs w:val="22"/>
        </w:rPr>
        <w:t xml:space="preserve"> D/B/A AT&amp;T </w:t>
      </w:r>
      <w:r w:rsidR="00404952">
        <w:rPr>
          <w:szCs w:val="22"/>
        </w:rPr>
        <w:t>SOUTH CAROLINA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6B29E0">
        <w:rPr>
          <w:szCs w:val="22"/>
        </w:rPr>
        <w:t>6</w:t>
      </w:r>
      <w:r>
        <w:rPr>
          <w:szCs w:val="22"/>
        </w:rPr>
        <w:tab/>
      </w:r>
      <w:r>
        <w:rPr>
          <w:szCs w:val="22"/>
        </w:rPr>
        <w:tab/>
      </w:r>
      <w:r>
        <w:rPr>
          <w:szCs w:val="22"/>
        </w:rPr>
        <w:tab/>
      </w:r>
      <w:r>
        <w:rPr>
          <w:szCs w:val="22"/>
        </w:rPr>
        <w:tab/>
      </w:r>
      <w:r>
        <w:rPr>
          <w:szCs w:val="22"/>
        </w:rPr>
        <w:tab/>
        <w:t xml:space="preserve">     </w:t>
      </w:r>
      <w:r w:rsidR="00BF62B3">
        <w:rPr>
          <w:szCs w:val="22"/>
        </w:rPr>
        <w:t xml:space="preserve">     </w:t>
      </w:r>
      <w:r w:rsidR="00404952">
        <w:rPr>
          <w:szCs w:val="22"/>
        </w:rPr>
        <w:t>January</w:t>
      </w:r>
      <w:r>
        <w:rPr>
          <w:szCs w:val="22"/>
        </w:rPr>
        <w:t xml:space="preserve"> </w:t>
      </w:r>
      <w:r w:rsidR="00BF62B3">
        <w:rPr>
          <w:szCs w:val="22"/>
        </w:rPr>
        <w:t>30</w:t>
      </w:r>
      <w:r>
        <w:rPr>
          <w:szCs w:val="22"/>
        </w:rPr>
        <w:t>, 201</w:t>
      </w:r>
      <w:r w:rsidR="008E47F1">
        <w:rPr>
          <w:szCs w:val="22"/>
        </w:rPr>
        <w:t>9</w:t>
      </w:r>
      <w:bookmarkStart w:id="0" w:name="_GoBack"/>
      <w:bookmarkEnd w:id="0"/>
    </w:p>
    <w:p w:rsidR="008961DF" w:rsidP="00585588">
      <w:pPr>
        <w:pStyle w:val="Title"/>
        <w:jc w:val="left"/>
        <w:rPr>
          <w:szCs w:val="22"/>
        </w:rPr>
      </w:pPr>
      <w:r w:rsidRPr="00F046EC">
        <w:rPr>
          <w:szCs w:val="22"/>
        </w:rPr>
        <w:t xml:space="preserve">Report No. </w:t>
      </w:r>
      <w:r>
        <w:rPr>
          <w:szCs w:val="22"/>
        </w:rPr>
        <w:t>NCD-287</w:t>
      </w:r>
      <w:r w:rsidR="00404952">
        <w:rPr>
          <w:szCs w:val="22"/>
        </w:rPr>
        <w:t>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 LLC</w:t>
      </w:r>
      <w:r w:rsidR="00D81555">
        <w:rPr>
          <w:szCs w:val="22"/>
        </w:rPr>
        <w:t xml:space="preserve"> d/b/a AT&amp;T </w:t>
      </w:r>
      <w:r>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D81555">
        <w:rPr>
          <w:szCs w:val="22"/>
        </w:rPr>
        <w:t xml:space="preserve">  </w:t>
      </w:r>
      <w:r w:rsidRPr="009C555B" w:rsidR="00D81555">
        <w:rPr>
          <w:szCs w:val="22"/>
        </w:rPr>
        <w:t xml:space="preserve">Upon initial review the </w:t>
      </w:r>
      <w:r w:rsidR="00D81555">
        <w:rPr>
          <w:szCs w:val="22"/>
        </w:rPr>
        <w:t xml:space="preserve">revised </w:t>
      </w:r>
      <w:r w:rsidRPr="009C555B" w:rsidR="00D81555">
        <w:rPr>
          <w:szCs w:val="22"/>
        </w:rPr>
        <w:t>filing appears to be complete.</w:t>
      </w:r>
      <w:r>
        <w:rPr>
          <w:rStyle w:val="FootnoteReference"/>
          <w:szCs w:val="22"/>
        </w:rPr>
        <w:footnoteReference w:id="3"/>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D42DB9"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2700"/>
        <w:gridCol w:w="2160"/>
      </w:tblGrid>
      <w:tr w:rsidTr="00D5143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pPr>
              <w:tabs>
                <w:tab w:val="left" w:pos="0"/>
              </w:tabs>
              <w:suppressAutoHyphens/>
              <w:rPr>
                <w:b/>
                <w:szCs w:val="22"/>
              </w:rPr>
            </w:pPr>
            <w:r>
              <w:rPr>
                <w:b/>
                <w:szCs w:val="22"/>
              </w:rPr>
              <w:t>Network Disclosure Number</w:t>
            </w:r>
          </w:p>
        </w:tc>
        <w:tc>
          <w:tcPr>
            <w:tcW w:w="261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700" w:type="dxa"/>
            <w:shd w:val="clear" w:color="auto" w:fill="auto"/>
          </w:tcPr>
          <w:p w:rsidR="00D42DB9" w:rsidRPr="007E723C" w:rsidP="000F3ADE">
            <w:pPr>
              <w:tabs>
                <w:tab w:val="left" w:pos="0"/>
              </w:tabs>
              <w:suppressAutoHyphens/>
              <w:rPr>
                <w:b/>
                <w:szCs w:val="22"/>
              </w:rPr>
            </w:pPr>
            <w:r>
              <w:rPr>
                <w:b/>
                <w:szCs w:val="22"/>
              </w:rPr>
              <w:t>Location of Change(s)</w:t>
            </w:r>
          </w:p>
        </w:tc>
        <w:tc>
          <w:tcPr>
            <w:tcW w:w="216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D51437">
        <w:tblPrEx>
          <w:tblW w:w="9360" w:type="dxa"/>
          <w:tblInd w:w="108" w:type="dxa"/>
          <w:tblLayout w:type="fixed"/>
          <w:tblLook w:val="01E0"/>
        </w:tblPrEx>
        <w:tc>
          <w:tcPr>
            <w:tcW w:w="1890" w:type="dxa"/>
          </w:tcPr>
          <w:p w:rsidR="00D42DB9" w:rsidRPr="00E13AE3" w:rsidP="000F3ADE">
            <w:pPr>
              <w:autoSpaceDE w:val="0"/>
              <w:autoSpaceDN w:val="0"/>
              <w:adjustRightInd w:val="0"/>
              <w:rPr>
                <w:bCs/>
                <w:szCs w:val="22"/>
              </w:rPr>
            </w:pPr>
            <w:r>
              <w:rPr>
                <w:bCs/>
                <w:szCs w:val="22"/>
              </w:rPr>
              <w:t>ATT2018</w:t>
            </w:r>
            <w:r w:rsidR="003C2099">
              <w:rPr>
                <w:bCs/>
                <w:szCs w:val="22"/>
              </w:rPr>
              <w:t>1026</w:t>
            </w:r>
            <w:r>
              <w:rPr>
                <w:bCs/>
                <w:szCs w:val="22"/>
              </w:rPr>
              <w:t>C.1</w:t>
            </w:r>
          </w:p>
        </w:tc>
        <w:tc>
          <w:tcPr>
            <w:tcW w:w="2610" w:type="dxa"/>
            <w:shd w:val="clear" w:color="auto" w:fill="auto"/>
          </w:tcPr>
          <w:p w:rsidR="00D42DB9" w:rsidRPr="0081179F" w:rsidP="000F3ADE">
            <w:pPr>
              <w:autoSpaceDE w:val="0"/>
              <w:autoSpaceDN w:val="0"/>
              <w:adjustRightInd w:val="0"/>
              <w:rPr>
                <w:szCs w:val="22"/>
              </w:rPr>
            </w:pPr>
            <w:r>
              <w:rPr>
                <w:szCs w:val="22"/>
              </w:rPr>
              <w:t xml:space="preserve">In connection with </w:t>
            </w:r>
            <w:r w:rsidR="00905773">
              <w:rPr>
                <w:szCs w:val="22"/>
              </w:rPr>
              <w:t>a</w:t>
            </w:r>
            <w:r>
              <w:rPr>
                <w:szCs w:val="22"/>
              </w:rPr>
              <w:t xml:space="preserve"> </w:t>
            </w:r>
            <w:r w:rsidR="003C2099">
              <w:rPr>
                <w:szCs w:val="22"/>
              </w:rPr>
              <w:t>South Carolina</w:t>
            </w:r>
            <w:r>
              <w:rPr>
                <w:szCs w:val="22"/>
              </w:rPr>
              <w:t xml:space="preserve"> Department of Transportation road project, AT&amp;T</w:t>
            </w:r>
            <w:r w:rsidRPr="000C58AD">
              <w:rPr>
                <w:szCs w:val="22"/>
              </w:rPr>
              <w:t xml:space="preserve"> plans to retire </w:t>
            </w:r>
            <w:r w:rsidR="00905773">
              <w:rPr>
                <w:szCs w:val="22"/>
              </w:rPr>
              <w:t xml:space="preserve">and remove copper feeder </w:t>
            </w:r>
            <w:r w:rsidRPr="000C58AD">
              <w:rPr>
                <w:szCs w:val="22"/>
              </w:rPr>
              <w:t>facilities</w:t>
            </w:r>
            <w:r w:rsidR="00905773">
              <w:rPr>
                <w:szCs w:val="22"/>
              </w:rPr>
              <w:t xml:space="preserve"> </w:t>
            </w:r>
            <w:r>
              <w:rPr>
                <w:szCs w:val="22"/>
              </w:rPr>
              <w:t xml:space="preserve">and </w:t>
            </w:r>
            <w:r w:rsidR="00905773">
              <w:rPr>
                <w:szCs w:val="22"/>
              </w:rPr>
              <w:t>provide services over Digital Loop Carrier (DLC) systems</w:t>
            </w:r>
            <w:r w:rsidRPr="000C58AD">
              <w:rPr>
                <w:szCs w:val="22"/>
              </w:rPr>
              <w:t>.</w:t>
            </w:r>
          </w:p>
        </w:tc>
        <w:tc>
          <w:tcPr>
            <w:tcW w:w="2700" w:type="dxa"/>
            <w:shd w:val="clear" w:color="auto" w:fill="auto"/>
          </w:tcPr>
          <w:p w:rsidR="00D42DB9" w:rsidRPr="00F44847" w:rsidP="000F3ADE">
            <w:pPr>
              <w:autoSpaceDE w:val="0"/>
              <w:autoSpaceDN w:val="0"/>
              <w:adjustRightInd w:val="0"/>
              <w:rPr>
                <w:b/>
                <w:szCs w:val="22"/>
              </w:rPr>
            </w:pPr>
            <w:r>
              <w:rPr>
                <w:szCs w:val="22"/>
              </w:rPr>
              <w:t xml:space="preserve">In the following Wire Center in </w:t>
            </w:r>
            <w:r w:rsidR="00905773">
              <w:rPr>
                <w:szCs w:val="22"/>
              </w:rPr>
              <w:t>Blacksburg</w:t>
            </w:r>
            <w:r>
              <w:rPr>
                <w:szCs w:val="22"/>
              </w:rPr>
              <w:t xml:space="preserve">, </w:t>
            </w:r>
            <w:r w:rsidR="00905773">
              <w:rPr>
                <w:szCs w:val="22"/>
              </w:rPr>
              <w:t>SC</w:t>
            </w:r>
            <w:r>
              <w:rPr>
                <w:szCs w:val="22"/>
              </w:rPr>
              <w:t xml:space="preserve">: </w:t>
            </w:r>
            <w:r w:rsidR="00905773">
              <w:rPr>
                <w:szCs w:val="22"/>
              </w:rPr>
              <w:t>Blacksburg</w:t>
            </w:r>
            <w:r>
              <w:rPr>
                <w:szCs w:val="22"/>
              </w:rPr>
              <w:t xml:space="preserve"> (</w:t>
            </w:r>
            <w:r w:rsidR="00905773">
              <w:rPr>
                <w:szCs w:val="22"/>
              </w:rPr>
              <w:t>BLBGSCMA</w:t>
            </w:r>
            <w:r>
              <w:rPr>
                <w:szCs w:val="22"/>
              </w:rPr>
              <w:t xml:space="preserve">) at </w:t>
            </w:r>
            <w:r w:rsidR="00905773">
              <w:rPr>
                <w:szCs w:val="22"/>
              </w:rPr>
              <w:t>2017 N. Shelby St.</w:t>
            </w:r>
            <w:r>
              <w:rPr>
                <w:szCs w:val="22"/>
              </w:rPr>
              <w:t xml:space="preserve">, </w:t>
            </w:r>
            <w:r w:rsidR="00905773">
              <w:rPr>
                <w:szCs w:val="22"/>
              </w:rPr>
              <w:t>Blacksburg</w:t>
            </w:r>
            <w:r>
              <w:rPr>
                <w:szCs w:val="22"/>
              </w:rPr>
              <w:t xml:space="preserve">, </w:t>
            </w:r>
            <w:r w:rsidR="00905773">
              <w:rPr>
                <w:szCs w:val="22"/>
              </w:rPr>
              <w:t>SC</w:t>
            </w:r>
            <w:r>
              <w:rPr>
                <w:szCs w:val="22"/>
              </w:rPr>
              <w:t xml:space="preserve"> in D</w:t>
            </w:r>
            <w:r w:rsidR="003755C3">
              <w:rPr>
                <w:szCs w:val="22"/>
              </w:rPr>
              <w:t xml:space="preserve">As 121502 </w:t>
            </w:r>
            <w:r w:rsidR="00D51437">
              <w:rPr>
                <w:szCs w:val="22"/>
              </w:rPr>
              <w:t xml:space="preserve">&amp; </w:t>
            </w:r>
            <w:r w:rsidR="003755C3">
              <w:rPr>
                <w:szCs w:val="22"/>
              </w:rPr>
              <w:t>127002</w:t>
            </w:r>
            <w:r>
              <w:rPr>
                <w:szCs w:val="22"/>
              </w:rPr>
              <w:t>.</w:t>
            </w:r>
          </w:p>
        </w:tc>
        <w:tc>
          <w:tcPr>
            <w:tcW w:w="2160" w:type="dxa"/>
            <w:shd w:val="clear" w:color="auto" w:fill="auto"/>
          </w:tcPr>
          <w:p w:rsidR="00D42DB9" w:rsidRPr="00370AEA" w:rsidP="000F3ADE">
            <w:pPr>
              <w:tabs>
                <w:tab w:val="left" w:pos="0"/>
              </w:tabs>
              <w:suppressAutoHyphens/>
              <w:rPr>
                <w:b/>
                <w:szCs w:val="22"/>
              </w:rPr>
            </w:pPr>
            <w:r>
              <w:rPr>
                <w:szCs w:val="22"/>
              </w:rPr>
              <w:t>On or after Ma</w:t>
            </w:r>
            <w:r w:rsidR="003755C3">
              <w:rPr>
                <w:szCs w:val="22"/>
              </w:rPr>
              <w:t>y</w:t>
            </w:r>
            <w:r>
              <w:rPr>
                <w:szCs w:val="22"/>
              </w:rPr>
              <w:t xml:space="preserve"> 2019</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61AC0" w:rsidRPr="00C56363" w:rsidP="00161AC0">
      <w:pPr>
        <w:pStyle w:val="FootnoteText"/>
        <w:rPr>
          <w:sz w:val="20"/>
        </w:rPr>
      </w:pPr>
      <w:r>
        <w:rPr>
          <w:rStyle w:val="FootnoteReference"/>
        </w:rPr>
        <w:footnoteRef/>
      </w:r>
      <w:r>
        <w:t xml:space="preserve"> </w:t>
      </w:r>
      <w:r>
        <w:rPr>
          <w:sz w:val="20"/>
        </w:rPr>
        <w:t xml:space="preserve">On </w:t>
      </w:r>
      <w:r w:rsidR="00404952">
        <w:rPr>
          <w:sz w:val="20"/>
        </w:rPr>
        <w:t xml:space="preserve">January </w:t>
      </w:r>
      <w:r w:rsidR="003C2099">
        <w:rPr>
          <w:sz w:val="20"/>
        </w:rPr>
        <w:t>29</w:t>
      </w:r>
      <w:r>
        <w:rPr>
          <w:sz w:val="20"/>
        </w:rPr>
        <w:t>, 201</w:t>
      </w:r>
      <w:r w:rsidR="00404952">
        <w:rPr>
          <w:sz w:val="20"/>
        </w:rPr>
        <w:t>9</w:t>
      </w:r>
      <w:r>
        <w:rPr>
          <w:sz w:val="20"/>
        </w:rPr>
        <w:t xml:space="preserve">, AT&amp;T </w:t>
      </w:r>
      <w:r w:rsidRPr="00C56363">
        <w:rPr>
          <w:sz w:val="20"/>
        </w:rPr>
        <w:t xml:space="preserve">revised </w:t>
      </w:r>
      <w:r>
        <w:rPr>
          <w:sz w:val="20"/>
        </w:rPr>
        <w:t xml:space="preserve">its </w:t>
      </w:r>
      <w:r w:rsidRPr="00C56363">
        <w:rPr>
          <w:sz w:val="20"/>
        </w:rPr>
        <w:t xml:space="preserve">filing to </w:t>
      </w:r>
      <w:r>
        <w:rPr>
          <w:sz w:val="20"/>
        </w:rPr>
        <w:t>include its Certification of Public Notice of Network Change Under Rule 51.329(a).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036533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82C34"/>
    <w:rsid w:val="000B7362"/>
    <w:rsid w:val="000C58AD"/>
    <w:rsid w:val="000F3ADE"/>
    <w:rsid w:val="001454F9"/>
    <w:rsid w:val="00161AC0"/>
    <w:rsid w:val="00172365"/>
    <w:rsid w:val="001B46A7"/>
    <w:rsid w:val="001C5E53"/>
    <w:rsid w:val="00224EFD"/>
    <w:rsid w:val="002D783A"/>
    <w:rsid w:val="00323CD4"/>
    <w:rsid w:val="0033244A"/>
    <w:rsid w:val="00370AEA"/>
    <w:rsid w:val="003755C3"/>
    <w:rsid w:val="003C2099"/>
    <w:rsid w:val="00404952"/>
    <w:rsid w:val="00493CA7"/>
    <w:rsid w:val="004F48EF"/>
    <w:rsid w:val="00546004"/>
    <w:rsid w:val="00567BD5"/>
    <w:rsid w:val="005833F6"/>
    <w:rsid w:val="00585588"/>
    <w:rsid w:val="00593B94"/>
    <w:rsid w:val="00596841"/>
    <w:rsid w:val="0063533E"/>
    <w:rsid w:val="00646DE9"/>
    <w:rsid w:val="00671064"/>
    <w:rsid w:val="006B29E0"/>
    <w:rsid w:val="006D08D6"/>
    <w:rsid w:val="006E7B5B"/>
    <w:rsid w:val="007868C8"/>
    <w:rsid w:val="007E723C"/>
    <w:rsid w:val="007F510F"/>
    <w:rsid w:val="00804C85"/>
    <w:rsid w:val="0081179F"/>
    <w:rsid w:val="00844194"/>
    <w:rsid w:val="00877F45"/>
    <w:rsid w:val="008961DF"/>
    <w:rsid w:val="008A09BA"/>
    <w:rsid w:val="008E47F1"/>
    <w:rsid w:val="00903DBD"/>
    <w:rsid w:val="00905773"/>
    <w:rsid w:val="00916DB1"/>
    <w:rsid w:val="009C555B"/>
    <w:rsid w:val="009E4360"/>
    <w:rsid w:val="00A10920"/>
    <w:rsid w:val="00A92D38"/>
    <w:rsid w:val="00AC191A"/>
    <w:rsid w:val="00B2754A"/>
    <w:rsid w:val="00BB6E7C"/>
    <w:rsid w:val="00BF4924"/>
    <w:rsid w:val="00BF62B3"/>
    <w:rsid w:val="00C152CC"/>
    <w:rsid w:val="00C2582B"/>
    <w:rsid w:val="00C56363"/>
    <w:rsid w:val="00C613F7"/>
    <w:rsid w:val="00D42DB9"/>
    <w:rsid w:val="00D45146"/>
    <w:rsid w:val="00D51437"/>
    <w:rsid w:val="00D63401"/>
    <w:rsid w:val="00D81555"/>
    <w:rsid w:val="00D954C4"/>
    <w:rsid w:val="00E13AE3"/>
    <w:rsid w:val="00E25608"/>
    <w:rsid w:val="00E37281"/>
    <w:rsid w:val="00EA17C2"/>
    <w:rsid w:val="00EB7576"/>
    <w:rsid w:val="00EC7DC8"/>
    <w:rsid w:val="00F046EC"/>
    <w:rsid w:val="00F0691B"/>
    <w:rsid w:val="00F448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