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F6C9B" w:rsidP="00FF6C9B" w14:paraId="7A9313DF" w14:textId="77777777">
      <w:pPr>
        <w:spacing w:after="0" w:line="240" w:lineRule="auto"/>
        <w:jc w:val="center"/>
        <w:rPr>
          <w:b/>
        </w:rPr>
      </w:pPr>
      <w:r>
        <w:rPr>
          <w:b/>
        </w:rPr>
        <w:t>STATEMENT OF</w:t>
      </w:r>
    </w:p>
    <w:p w:rsidR="00FF6C9B" w:rsidP="00FF6C9B" w14:paraId="776E3BE2" w14:textId="77777777">
      <w:pPr>
        <w:spacing w:after="0" w:line="240" w:lineRule="auto"/>
        <w:jc w:val="center"/>
        <w:rPr>
          <w:b/>
        </w:rPr>
      </w:pPr>
      <w:r>
        <w:rPr>
          <w:b/>
        </w:rPr>
        <w:t>COMMISSIONER BRENDAN CARR</w:t>
      </w:r>
    </w:p>
    <w:p w:rsidR="00FF6C9B" w:rsidP="00FF6C9B" w14:paraId="5AFC4044" w14:textId="77777777">
      <w:pPr>
        <w:spacing w:after="0" w:line="240" w:lineRule="auto"/>
        <w:jc w:val="center"/>
        <w:rPr>
          <w:b/>
        </w:rPr>
      </w:pPr>
    </w:p>
    <w:p w:rsidR="00BD7BB6" w:rsidP="00610BDD" w14:paraId="14639719" w14:textId="4443042F">
      <w:pPr>
        <w:spacing w:after="220" w:line="240" w:lineRule="auto"/>
        <w:ind w:left="720" w:hanging="720"/>
      </w:pPr>
      <w:r>
        <w:t>Re:</w:t>
      </w:r>
      <w:r>
        <w:tab/>
      </w:r>
      <w:r w:rsidR="009E0315">
        <w:rPr>
          <w:i/>
          <w:bdr w:val="none" w:sz="0" w:space="0" w:color="auto" w:frame="1"/>
        </w:rPr>
        <w:t>Misuse of Internet Protocol (IP) Captioned Telephone Service</w:t>
      </w:r>
      <w:r w:rsidR="00DB09B1">
        <w:t xml:space="preserve">, </w:t>
      </w:r>
      <w:r w:rsidR="009E0315">
        <w:t xml:space="preserve">CG Docket No. 13-24; </w:t>
      </w:r>
      <w:r w:rsidR="009E0315">
        <w:rPr>
          <w:i/>
        </w:rPr>
        <w:t>Telecommunications Relay Services and Speech-to-Speech Services for Individuals with Hearing and Speech Disabilities</w:t>
      </w:r>
      <w:r w:rsidR="009E0315">
        <w:t>, CG Docket No. 03-123</w:t>
      </w:r>
    </w:p>
    <w:p w:rsidR="004D6E3E" w:rsidP="002A768B" w14:paraId="654DAA81" w14:textId="729930E4">
      <w:pPr>
        <w:spacing w:after="120" w:line="240" w:lineRule="auto"/>
        <w:ind w:firstLine="720"/>
      </w:pPr>
      <w:r>
        <w:t xml:space="preserve">For the many Americans with hearing loss, </w:t>
      </w:r>
      <w:r w:rsidR="0078461C">
        <w:t xml:space="preserve">IP CTS enables them to stay in touch with friends and family, call for help in an emergency, and otherwise </w:t>
      </w:r>
      <w:r w:rsidR="00033FB9">
        <w:t xml:space="preserve">communicate in ways that many of us take for granted.  </w:t>
      </w:r>
      <w:r w:rsidR="00886558">
        <w:t>It does so by allowing callers with hearing loss to re</w:t>
      </w:r>
      <w:r w:rsidR="00B05A56">
        <w:t>a</w:t>
      </w:r>
      <w:r w:rsidR="00886558">
        <w:t xml:space="preserve">d, in real-time, captions that display the audio of their phone calls.  It’s a service that’s funded </w:t>
      </w:r>
      <w:r w:rsidR="00B05A56">
        <w:t xml:space="preserve">through the FCC’s </w:t>
      </w:r>
      <w:r w:rsidR="002C1C87">
        <w:t>telecommunications</w:t>
      </w:r>
      <w:r w:rsidR="00351EAE">
        <w:t xml:space="preserve"> relay</w:t>
      </w:r>
      <w:r w:rsidR="002C1C87">
        <w:t xml:space="preserve"> </w:t>
      </w:r>
      <w:r w:rsidR="00B05A56">
        <w:t xml:space="preserve">service program and, in </w:t>
      </w:r>
      <w:r w:rsidR="00B10E9D">
        <w:t xml:space="preserve">most </w:t>
      </w:r>
      <w:r w:rsidR="00B05A56">
        <w:t>cases,</w:t>
      </w:r>
      <w:r>
        <w:t xml:space="preserve"> it</w:t>
      </w:r>
      <w:r w:rsidR="00B05A56">
        <w:t xml:space="preserve"> relies on operators that help to generate the captions.</w:t>
      </w:r>
    </w:p>
    <w:p w:rsidR="00BD7BB6" w:rsidP="00610BDD" w14:paraId="699185A2" w14:textId="79F57CC2">
      <w:pPr>
        <w:spacing w:after="120" w:line="240" w:lineRule="auto"/>
        <w:ind w:firstLine="720"/>
      </w:pPr>
      <w:r>
        <w:t>I’ve had the chance to visit with these operators, including at a call center in Nevada.  Many</w:t>
      </w:r>
      <w:r w:rsidR="00655651">
        <w:t xml:space="preserve"> of them told me </w:t>
      </w:r>
      <w:r>
        <w:t xml:space="preserve">they were drawn to this line of work because </w:t>
      </w:r>
      <w:r w:rsidR="00655651">
        <w:t xml:space="preserve">of a family member with hearing loss and their desire to help other Americans that rely on the service to communicate. </w:t>
      </w:r>
    </w:p>
    <w:p w:rsidR="00470AA4" w:rsidP="00610BDD" w14:paraId="4B00C7AF" w14:textId="65601A08">
      <w:pPr>
        <w:spacing w:after="120" w:line="240" w:lineRule="auto"/>
        <w:ind w:firstLine="720"/>
        <w:rPr>
          <w:rFonts w:eastAsia="Calibri"/>
        </w:rPr>
      </w:pPr>
      <w:r>
        <w:t xml:space="preserve">Given </w:t>
      </w:r>
      <w:r w:rsidR="00306AB2">
        <w:t>t</w:t>
      </w:r>
      <w:r w:rsidR="00AB4CC1">
        <w:rPr>
          <w:rFonts w:eastAsia="Calibri"/>
        </w:rPr>
        <w:t>he significant role IP CTS plays in the hearing loss community</w:t>
      </w:r>
      <w:r>
        <w:rPr>
          <w:rFonts w:eastAsia="Calibri"/>
        </w:rPr>
        <w:t xml:space="preserve">, it is incumbent on the FCC to </w:t>
      </w:r>
      <w:r w:rsidR="00AB4CC1">
        <w:rPr>
          <w:rFonts w:eastAsia="Calibri"/>
        </w:rPr>
        <w:t>ensure th</w:t>
      </w:r>
      <w:r>
        <w:rPr>
          <w:rFonts w:eastAsia="Calibri"/>
        </w:rPr>
        <w:t>at</w:t>
      </w:r>
      <w:r w:rsidR="00AB4CC1">
        <w:rPr>
          <w:rFonts w:eastAsia="Calibri"/>
        </w:rPr>
        <w:t xml:space="preserve"> program </w:t>
      </w:r>
      <w:r>
        <w:rPr>
          <w:rFonts w:eastAsia="Calibri"/>
        </w:rPr>
        <w:t>dollars are</w:t>
      </w:r>
      <w:r w:rsidR="00AB4CC1">
        <w:rPr>
          <w:rFonts w:eastAsia="Calibri"/>
        </w:rPr>
        <w:t xml:space="preserve"> available for those who need it</w:t>
      </w:r>
      <w:r w:rsidR="00306AB2">
        <w:rPr>
          <w:rFonts w:eastAsia="Calibri"/>
        </w:rPr>
        <w:t xml:space="preserve"> and that we </w:t>
      </w:r>
      <w:r w:rsidR="00F40252">
        <w:rPr>
          <w:rFonts w:eastAsia="Calibri"/>
        </w:rPr>
        <w:t xml:space="preserve">stop any abuses </w:t>
      </w:r>
      <w:r w:rsidR="004F084D">
        <w:rPr>
          <w:rFonts w:eastAsia="Calibri"/>
        </w:rPr>
        <w:t>in the system</w:t>
      </w:r>
      <w:r w:rsidR="00AB4CC1">
        <w:rPr>
          <w:rFonts w:eastAsia="Calibri"/>
        </w:rPr>
        <w:t>.</w:t>
      </w:r>
      <w:r w:rsidR="00620FFF">
        <w:rPr>
          <w:rFonts w:eastAsia="Calibri"/>
        </w:rPr>
        <w:t xml:space="preserve">  </w:t>
      </w:r>
      <w:r>
        <w:rPr>
          <w:rFonts w:eastAsia="Calibri"/>
        </w:rPr>
        <w:t>And t</w:t>
      </w:r>
      <w:r w:rsidR="005109D5">
        <w:rPr>
          <w:rFonts w:eastAsia="Calibri"/>
        </w:rPr>
        <w:t>his</w:t>
      </w:r>
      <w:r w:rsidR="00486846">
        <w:rPr>
          <w:rFonts w:eastAsia="Calibri"/>
        </w:rPr>
        <w:t xml:space="preserve"> Commission is taking steps in the right direct</w:t>
      </w:r>
      <w:r>
        <w:rPr>
          <w:rFonts w:eastAsia="Calibri"/>
        </w:rPr>
        <w:t>ion</w:t>
      </w:r>
      <w:r w:rsidR="00486846">
        <w:rPr>
          <w:rFonts w:eastAsia="Calibri"/>
        </w:rPr>
        <w:t xml:space="preserve">.  </w:t>
      </w:r>
      <w:r w:rsidR="00EA535E">
        <w:rPr>
          <w:rFonts w:eastAsia="Calibri"/>
        </w:rPr>
        <w:t xml:space="preserve">Last June, </w:t>
      </w:r>
      <w:r w:rsidR="008D2C51">
        <w:rPr>
          <w:rFonts w:eastAsia="Calibri"/>
        </w:rPr>
        <w:t xml:space="preserve">for instance, </w:t>
      </w:r>
      <w:r w:rsidR="00EA535E">
        <w:rPr>
          <w:rFonts w:eastAsia="Calibri"/>
        </w:rPr>
        <w:t xml:space="preserve">we </w:t>
      </w:r>
      <w:r w:rsidR="00B10E9D">
        <w:rPr>
          <w:rFonts w:eastAsia="Calibri"/>
        </w:rPr>
        <w:t xml:space="preserve">adopted several program reforms and </w:t>
      </w:r>
      <w:r w:rsidR="008D2C51">
        <w:rPr>
          <w:rFonts w:eastAsia="Calibri"/>
        </w:rPr>
        <w:t xml:space="preserve">sought comment on updating </w:t>
      </w:r>
      <w:r w:rsidR="00EA535E">
        <w:rPr>
          <w:rFonts w:eastAsia="Calibri"/>
        </w:rPr>
        <w:t>the IP CTS program.  At th</w:t>
      </w:r>
      <w:r w:rsidR="008D2C51">
        <w:rPr>
          <w:rFonts w:eastAsia="Calibri"/>
        </w:rPr>
        <w:t>e</w:t>
      </w:r>
      <w:r w:rsidR="00EA535E">
        <w:rPr>
          <w:rFonts w:eastAsia="Calibri"/>
        </w:rPr>
        <w:t xml:space="preserve"> time, I urged the Commission to focus its efforts on two areas in particular:</w:t>
      </w:r>
      <w:r w:rsidR="005246E9">
        <w:rPr>
          <w:rFonts w:eastAsia="Calibri"/>
        </w:rPr>
        <w:t xml:space="preserve"> </w:t>
      </w:r>
      <w:r w:rsidR="00EA535E">
        <w:rPr>
          <w:rFonts w:eastAsia="Calibri"/>
        </w:rPr>
        <w:t xml:space="preserve"> First, </w:t>
      </w:r>
      <w:r w:rsidR="005109D5">
        <w:rPr>
          <w:rFonts w:eastAsia="Calibri"/>
        </w:rPr>
        <w:t xml:space="preserve">on </w:t>
      </w:r>
      <w:r w:rsidR="00EA535E">
        <w:rPr>
          <w:rFonts w:eastAsia="Calibri"/>
        </w:rPr>
        <w:t xml:space="preserve">preventing </w:t>
      </w:r>
      <w:r w:rsidR="002A06DF">
        <w:rPr>
          <w:rFonts w:eastAsia="Calibri"/>
        </w:rPr>
        <w:t>limited</w:t>
      </w:r>
      <w:r w:rsidR="00EA535E">
        <w:rPr>
          <w:rFonts w:eastAsia="Calibri"/>
        </w:rPr>
        <w:t xml:space="preserve"> dollars from </w:t>
      </w:r>
      <w:r w:rsidR="00D91511">
        <w:rPr>
          <w:rFonts w:eastAsia="Calibri"/>
        </w:rPr>
        <w:t xml:space="preserve">going towards </w:t>
      </w:r>
      <w:r w:rsidR="00EA535E">
        <w:rPr>
          <w:rFonts w:eastAsia="Calibri"/>
        </w:rPr>
        <w:t xml:space="preserve">calls for which the parties do not need captions; and second, </w:t>
      </w:r>
      <w:r w:rsidR="005109D5">
        <w:rPr>
          <w:rFonts w:eastAsia="Calibri"/>
        </w:rPr>
        <w:t xml:space="preserve">on </w:t>
      </w:r>
      <w:r w:rsidR="00EA535E">
        <w:rPr>
          <w:rFonts w:eastAsia="Calibri"/>
        </w:rPr>
        <w:t>ensuring that IP CTS users have reliable access to 911</w:t>
      </w:r>
      <w:r w:rsidR="00C03303">
        <w:rPr>
          <w:rFonts w:eastAsia="Calibri"/>
        </w:rPr>
        <w:t xml:space="preserve"> in an emergency</w:t>
      </w:r>
      <w:r w:rsidR="00EA535E">
        <w:rPr>
          <w:rFonts w:eastAsia="Calibri"/>
        </w:rPr>
        <w:t xml:space="preserve">. </w:t>
      </w:r>
      <w:bookmarkStart w:id="0" w:name="_GoBack"/>
      <w:bookmarkEnd w:id="0"/>
    </w:p>
    <w:p w:rsidR="00470AA4" w:rsidP="00610BDD" w14:paraId="57D858C3" w14:textId="32D38A5C">
      <w:pPr>
        <w:spacing w:after="120" w:line="240" w:lineRule="auto"/>
        <w:ind w:firstLine="720"/>
        <w:rPr>
          <w:rFonts w:eastAsia="Calibri"/>
        </w:rPr>
      </w:pPr>
      <w:r>
        <w:rPr>
          <w:rFonts w:eastAsia="Calibri"/>
        </w:rPr>
        <w:t xml:space="preserve">With today’s decision, we’re </w:t>
      </w:r>
      <w:r>
        <w:rPr>
          <w:rFonts w:eastAsia="Calibri"/>
        </w:rPr>
        <w:t>taking action</w:t>
      </w:r>
      <w:r>
        <w:rPr>
          <w:rFonts w:eastAsia="Calibri"/>
        </w:rPr>
        <w:t xml:space="preserve"> on both fronts.  By requiring IP CTS providers to </w:t>
      </w:r>
      <w:r w:rsidR="00C7060C">
        <w:rPr>
          <w:rFonts w:eastAsia="Calibri"/>
        </w:rPr>
        <w:t xml:space="preserve">perform more stringent </w:t>
      </w:r>
      <w:r w:rsidR="0083530E">
        <w:rPr>
          <w:rFonts w:eastAsia="Calibri"/>
        </w:rPr>
        <w:t>eligibility</w:t>
      </w:r>
      <w:r w:rsidR="00C7060C">
        <w:rPr>
          <w:rFonts w:eastAsia="Calibri"/>
        </w:rPr>
        <w:t xml:space="preserve"> checks, we will better target support to individuals with hearing loss.</w:t>
      </w:r>
      <w:r w:rsidR="00125743">
        <w:rPr>
          <w:rFonts w:eastAsia="Calibri"/>
        </w:rPr>
        <w:t xml:space="preserve">  </w:t>
      </w:r>
      <w:r w:rsidR="005246E9">
        <w:rPr>
          <w:rFonts w:eastAsia="Calibri"/>
        </w:rPr>
        <w:t>And</w:t>
      </w:r>
      <w:r w:rsidR="00125743">
        <w:rPr>
          <w:rFonts w:eastAsia="Calibri"/>
        </w:rPr>
        <w:t xml:space="preserve"> </w:t>
      </w:r>
      <w:r w:rsidR="00E600BB">
        <w:rPr>
          <w:rFonts w:eastAsia="Calibri"/>
        </w:rPr>
        <w:t xml:space="preserve">by simplifying the 911 call handling process, we </w:t>
      </w:r>
      <w:r w:rsidR="00785C5F">
        <w:rPr>
          <w:rFonts w:eastAsia="Calibri"/>
        </w:rPr>
        <w:t>enable</w:t>
      </w:r>
      <w:r w:rsidR="00E600BB">
        <w:rPr>
          <w:rFonts w:eastAsia="Calibri"/>
        </w:rPr>
        <w:t xml:space="preserve"> more reliable emergency response</w:t>
      </w:r>
      <w:r w:rsidR="00785C5F">
        <w:rPr>
          <w:rFonts w:eastAsia="Calibri"/>
        </w:rPr>
        <w:t>s for those with hearing loss</w:t>
      </w:r>
      <w:r w:rsidR="00E600BB">
        <w:rPr>
          <w:rFonts w:eastAsia="Calibri"/>
        </w:rPr>
        <w:t>.</w:t>
      </w:r>
    </w:p>
    <w:p w:rsidR="00B53D5A" w:rsidRPr="00BE59E1" w:rsidP="00610BDD" w14:paraId="6329B4CB" w14:textId="786FC303">
      <w:pPr>
        <w:spacing w:after="120" w:line="240" w:lineRule="auto"/>
        <w:ind w:firstLine="720"/>
      </w:pPr>
      <w:r>
        <w:rPr>
          <w:rFonts w:eastAsia="Calibri"/>
        </w:rPr>
        <w:t>The</w:t>
      </w:r>
      <w:r w:rsidR="00C9620C">
        <w:rPr>
          <w:rFonts w:eastAsia="Calibri"/>
        </w:rPr>
        <w:t xml:space="preserve">se are good </w:t>
      </w:r>
      <w:r>
        <w:rPr>
          <w:rFonts w:eastAsia="Calibri"/>
        </w:rPr>
        <w:t xml:space="preserve">steps </w:t>
      </w:r>
      <w:r w:rsidR="00C9620C">
        <w:rPr>
          <w:rFonts w:eastAsia="Calibri"/>
        </w:rPr>
        <w:t xml:space="preserve">and </w:t>
      </w:r>
      <w:r w:rsidR="00BE59E1">
        <w:rPr>
          <w:rFonts w:eastAsia="Calibri"/>
        </w:rPr>
        <w:t xml:space="preserve">I look forward to continuing to work with my colleagues, as well as </w:t>
      </w:r>
      <w:r w:rsidR="00C9620C">
        <w:rPr>
          <w:rFonts w:eastAsia="Calibri"/>
        </w:rPr>
        <w:t xml:space="preserve">IP CTS </w:t>
      </w:r>
      <w:r w:rsidR="00BE59E1">
        <w:rPr>
          <w:rFonts w:eastAsia="Calibri"/>
        </w:rPr>
        <w:t xml:space="preserve">providers and members of the hearing loss community, to make sure we’re doing all we can to make communications accessible </w:t>
      </w:r>
      <w:r w:rsidR="00C9620C">
        <w:rPr>
          <w:rFonts w:eastAsia="Calibri"/>
        </w:rPr>
        <w:t>for</w:t>
      </w:r>
      <w:r w:rsidR="00BE59E1">
        <w:rPr>
          <w:rFonts w:eastAsia="Calibri"/>
        </w:rPr>
        <w:t xml:space="preserve"> all Americans.</w:t>
      </w:r>
    </w:p>
    <w:p w:rsidR="00B53D5A" w:rsidP="00610BDD" w14:paraId="5B33E933" w14:textId="3491FB6D">
      <w:pPr>
        <w:spacing w:after="120" w:line="240" w:lineRule="auto"/>
        <w:ind w:firstLine="720"/>
        <w:rPr>
          <w:rFonts w:eastAsia="Calibri"/>
        </w:rPr>
      </w:pPr>
      <w:r>
        <w:rPr>
          <w:rFonts w:eastAsia="Calibri"/>
        </w:rPr>
        <w:t>Thank you to the staff of the Consumer and Governmental Affairs Bureau for your work</w:t>
      </w:r>
      <w:r w:rsidR="003777C3">
        <w:rPr>
          <w:rFonts w:eastAsia="Calibri"/>
        </w:rPr>
        <w:t xml:space="preserve"> on this item</w:t>
      </w:r>
      <w:r>
        <w:rPr>
          <w:rFonts w:eastAsia="Calibri"/>
        </w:rPr>
        <w:t>.</w:t>
      </w:r>
      <w:r w:rsidR="003777C3">
        <w:rPr>
          <w:rFonts w:eastAsia="Calibri"/>
        </w:rPr>
        <w:t xml:space="preserve">  It has my support.</w:t>
      </w:r>
    </w:p>
    <w:p w:rsidR="0064477D" w:rsidP="001870DB" w14:paraId="4CFAD0A0" w14:textId="77777777">
      <w:pPr>
        <w:spacing w:after="0" w:line="240" w:lineRule="auto"/>
        <w:rPr>
          <w:rFonts w:eastAsia="Calibri"/>
        </w:rPr>
      </w:pPr>
    </w:p>
    <w:p w:rsidR="00987F1E" w:rsidP="001870DB" w14:paraId="223C901E" w14:textId="08719AA8">
      <w:pPr>
        <w:spacing w:after="0" w:line="240" w:lineRule="auto"/>
        <w:rPr>
          <w:rFonts w:eastAsia="Calibri"/>
        </w:rPr>
      </w:pPr>
    </w:p>
    <w:p w:rsidR="00A16FF8" w:rsidP="00506515" w14:paraId="472F6442" w14:textId="629A06A5">
      <w:pPr>
        <w:spacing w:after="0" w:line="240" w:lineRule="auto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9B"/>
    <w:rsid w:val="000035DA"/>
    <w:rsid w:val="000203C3"/>
    <w:rsid w:val="00033FB9"/>
    <w:rsid w:val="00034104"/>
    <w:rsid w:val="00073426"/>
    <w:rsid w:val="000772B9"/>
    <w:rsid w:val="00085E7C"/>
    <w:rsid w:val="00087709"/>
    <w:rsid w:val="00087B1D"/>
    <w:rsid w:val="00095A2A"/>
    <w:rsid w:val="000E0C7F"/>
    <w:rsid w:val="001202A8"/>
    <w:rsid w:val="00125743"/>
    <w:rsid w:val="00134B4F"/>
    <w:rsid w:val="00135A82"/>
    <w:rsid w:val="0014333F"/>
    <w:rsid w:val="00165DBC"/>
    <w:rsid w:val="00176153"/>
    <w:rsid w:val="00186D40"/>
    <w:rsid w:val="001870DB"/>
    <w:rsid w:val="00191B03"/>
    <w:rsid w:val="001935E2"/>
    <w:rsid w:val="001C5656"/>
    <w:rsid w:val="001D5070"/>
    <w:rsid w:val="00205651"/>
    <w:rsid w:val="002354A1"/>
    <w:rsid w:val="002433CD"/>
    <w:rsid w:val="002462C2"/>
    <w:rsid w:val="0025607C"/>
    <w:rsid w:val="002614E2"/>
    <w:rsid w:val="00267639"/>
    <w:rsid w:val="0027789D"/>
    <w:rsid w:val="00281557"/>
    <w:rsid w:val="002A06DF"/>
    <w:rsid w:val="002A768B"/>
    <w:rsid w:val="002C1C87"/>
    <w:rsid w:val="002C49AF"/>
    <w:rsid w:val="00306AB2"/>
    <w:rsid w:val="00341497"/>
    <w:rsid w:val="00343A65"/>
    <w:rsid w:val="00351EAE"/>
    <w:rsid w:val="003607C7"/>
    <w:rsid w:val="00361676"/>
    <w:rsid w:val="00363C53"/>
    <w:rsid w:val="003777C3"/>
    <w:rsid w:val="00394EAD"/>
    <w:rsid w:val="003A01A6"/>
    <w:rsid w:val="003A2FC5"/>
    <w:rsid w:val="003D2430"/>
    <w:rsid w:val="003E12BC"/>
    <w:rsid w:val="003F41A1"/>
    <w:rsid w:val="00404FED"/>
    <w:rsid w:val="004308FE"/>
    <w:rsid w:val="00434A9B"/>
    <w:rsid w:val="00452211"/>
    <w:rsid w:val="00460138"/>
    <w:rsid w:val="004617F0"/>
    <w:rsid w:val="00465959"/>
    <w:rsid w:val="00467D62"/>
    <w:rsid w:val="00470AA4"/>
    <w:rsid w:val="00481D93"/>
    <w:rsid w:val="00486846"/>
    <w:rsid w:val="004913D8"/>
    <w:rsid w:val="004A3F21"/>
    <w:rsid w:val="004B2813"/>
    <w:rsid w:val="004C1E0B"/>
    <w:rsid w:val="004C6D7F"/>
    <w:rsid w:val="004D6E3E"/>
    <w:rsid w:val="004E5215"/>
    <w:rsid w:val="004E7194"/>
    <w:rsid w:val="004F084D"/>
    <w:rsid w:val="004F4750"/>
    <w:rsid w:val="00503EF6"/>
    <w:rsid w:val="00506515"/>
    <w:rsid w:val="005109D5"/>
    <w:rsid w:val="00510B2B"/>
    <w:rsid w:val="005246E9"/>
    <w:rsid w:val="0053298A"/>
    <w:rsid w:val="00534309"/>
    <w:rsid w:val="00534B53"/>
    <w:rsid w:val="005369E4"/>
    <w:rsid w:val="0054705E"/>
    <w:rsid w:val="00555378"/>
    <w:rsid w:val="005730C3"/>
    <w:rsid w:val="005A0E1A"/>
    <w:rsid w:val="005A2048"/>
    <w:rsid w:val="005D75A3"/>
    <w:rsid w:val="0060152A"/>
    <w:rsid w:val="00607AAA"/>
    <w:rsid w:val="00610BDD"/>
    <w:rsid w:val="00610DB1"/>
    <w:rsid w:val="00613279"/>
    <w:rsid w:val="00613C90"/>
    <w:rsid w:val="00620FFF"/>
    <w:rsid w:val="0064477D"/>
    <w:rsid w:val="00644AF7"/>
    <w:rsid w:val="00644C17"/>
    <w:rsid w:val="006530B6"/>
    <w:rsid w:val="00655651"/>
    <w:rsid w:val="00656CE9"/>
    <w:rsid w:val="00676F45"/>
    <w:rsid w:val="00685943"/>
    <w:rsid w:val="006975BE"/>
    <w:rsid w:val="006A6A96"/>
    <w:rsid w:val="006C3D97"/>
    <w:rsid w:val="006E33A6"/>
    <w:rsid w:val="007146A1"/>
    <w:rsid w:val="0075551F"/>
    <w:rsid w:val="00757007"/>
    <w:rsid w:val="0076603F"/>
    <w:rsid w:val="0078461C"/>
    <w:rsid w:val="00785C5F"/>
    <w:rsid w:val="00787BB6"/>
    <w:rsid w:val="00790C55"/>
    <w:rsid w:val="007A02A3"/>
    <w:rsid w:val="007C2EBA"/>
    <w:rsid w:val="007C6AE5"/>
    <w:rsid w:val="007D4AB2"/>
    <w:rsid w:val="007F0A46"/>
    <w:rsid w:val="007F35A3"/>
    <w:rsid w:val="00801770"/>
    <w:rsid w:val="00820A13"/>
    <w:rsid w:val="00821673"/>
    <w:rsid w:val="0083530E"/>
    <w:rsid w:val="008371D9"/>
    <w:rsid w:val="00853CA7"/>
    <w:rsid w:val="00863E96"/>
    <w:rsid w:val="0087176F"/>
    <w:rsid w:val="00886558"/>
    <w:rsid w:val="008923F6"/>
    <w:rsid w:val="008964E7"/>
    <w:rsid w:val="008D2C51"/>
    <w:rsid w:val="008E053E"/>
    <w:rsid w:val="008F723A"/>
    <w:rsid w:val="00913DF6"/>
    <w:rsid w:val="00914B4E"/>
    <w:rsid w:val="00916CC1"/>
    <w:rsid w:val="00943495"/>
    <w:rsid w:val="009711E4"/>
    <w:rsid w:val="00987F1E"/>
    <w:rsid w:val="009A0292"/>
    <w:rsid w:val="009A3C69"/>
    <w:rsid w:val="009A7CC8"/>
    <w:rsid w:val="009A7FD2"/>
    <w:rsid w:val="009C2397"/>
    <w:rsid w:val="009E0315"/>
    <w:rsid w:val="009E561D"/>
    <w:rsid w:val="009F0066"/>
    <w:rsid w:val="00A16FF8"/>
    <w:rsid w:val="00A317DD"/>
    <w:rsid w:val="00A471C1"/>
    <w:rsid w:val="00A64016"/>
    <w:rsid w:val="00A72EC2"/>
    <w:rsid w:val="00A73BD5"/>
    <w:rsid w:val="00AA2548"/>
    <w:rsid w:val="00AB4CC1"/>
    <w:rsid w:val="00AB5F49"/>
    <w:rsid w:val="00AB664D"/>
    <w:rsid w:val="00AC35D6"/>
    <w:rsid w:val="00AC3ED2"/>
    <w:rsid w:val="00AD6D90"/>
    <w:rsid w:val="00AF13FF"/>
    <w:rsid w:val="00AF21EE"/>
    <w:rsid w:val="00B05561"/>
    <w:rsid w:val="00B05A56"/>
    <w:rsid w:val="00B05F2E"/>
    <w:rsid w:val="00B10E9D"/>
    <w:rsid w:val="00B432A0"/>
    <w:rsid w:val="00B50F58"/>
    <w:rsid w:val="00B517C2"/>
    <w:rsid w:val="00B53D5A"/>
    <w:rsid w:val="00B57140"/>
    <w:rsid w:val="00B7275A"/>
    <w:rsid w:val="00B8423C"/>
    <w:rsid w:val="00BA62B6"/>
    <w:rsid w:val="00BB4FB0"/>
    <w:rsid w:val="00BD7BB6"/>
    <w:rsid w:val="00BE59E1"/>
    <w:rsid w:val="00C03303"/>
    <w:rsid w:val="00C2544C"/>
    <w:rsid w:val="00C433C4"/>
    <w:rsid w:val="00C44179"/>
    <w:rsid w:val="00C52B19"/>
    <w:rsid w:val="00C52D20"/>
    <w:rsid w:val="00C679FB"/>
    <w:rsid w:val="00C7060C"/>
    <w:rsid w:val="00C9571F"/>
    <w:rsid w:val="00C9620C"/>
    <w:rsid w:val="00CA0A92"/>
    <w:rsid w:val="00CB2A75"/>
    <w:rsid w:val="00CD053F"/>
    <w:rsid w:val="00CD7A5B"/>
    <w:rsid w:val="00CE0732"/>
    <w:rsid w:val="00D06647"/>
    <w:rsid w:val="00D11B19"/>
    <w:rsid w:val="00D143FC"/>
    <w:rsid w:val="00D30FD5"/>
    <w:rsid w:val="00D32734"/>
    <w:rsid w:val="00D41C2D"/>
    <w:rsid w:val="00D461F6"/>
    <w:rsid w:val="00D534CD"/>
    <w:rsid w:val="00D641D3"/>
    <w:rsid w:val="00D66E75"/>
    <w:rsid w:val="00D816AD"/>
    <w:rsid w:val="00D91511"/>
    <w:rsid w:val="00DA67C4"/>
    <w:rsid w:val="00DB09B1"/>
    <w:rsid w:val="00DB312A"/>
    <w:rsid w:val="00DE18E1"/>
    <w:rsid w:val="00DF4062"/>
    <w:rsid w:val="00E00835"/>
    <w:rsid w:val="00E11ED5"/>
    <w:rsid w:val="00E1572D"/>
    <w:rsid w:val="00E600BB"/>
    <w:rsid w:val="00E7412B"/>
    <w:rsid w:val="00EA4EF5"/>
    <w:rsid w:val="00EA535E"/>
    <w:rsid w:val="00EB4666"/>
    <w:rsid w:val="00EB50E9"/>
    <w:rsid w:val="00ED342B"/>
    <w:rsid w:val="00EE0ABB"/>
    <w:rsid w:val="00EE2960"/>
    <w:rsid w:val="00EF138E"/>
    <w:rsid w:val="00EF3547"/>
    <w:rsid w:val="00F40252"/>
    <w:rsid w:val="00F63CAE"/>
    <w:rsid w:val="00FA6C3F"/>
    <w:rsid w:val="00FB1671"/>
    <w:rsid w:val="00FC14CA"/>
    <w:rsid w:val="00FD39BD"/>
    <w:rsid w:val="00FD62C9"/>
    <w:rsid w:val="00FE11C8"/>
    <w:rsid w:val="00FF6C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4FAED0-BED4-46F9-AB87-97811130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9B"/>
    <w:pPr>
      <w:spacing w:line="256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9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9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0A46"/>
    <w:pPr>
      <w:spacing w:after="0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