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Ind w:w="180" w:type="dxa"/>
        <w:tblLook w:val="0000"/>
      </w:tblPr>
      <w:tblGrid>
        <w:gridCol w:w="8460"/>
      </w:tblGrid>
      <w:tr w14:paraId="275125C9" w14:textId="77777777" w:rsidTr="00454067">
        <w:tblPrEx>
          <w:tblW w:w="0" w:type="auto"/>
          <w:tblInd w:w="180" w:type="dxa"/>
          <w:tblLook w:val="0000"/>
        </w:tblPrEx>
        <w:trPr>
          <w:trHeight w:val="2181"/>
        </w:trPr>
        <w:tc>
          <w:tcPr>
            <w:tcW w:w="8460" w:type="dxa"/>
          </w:tcPr>
          <w:p w:rsidR="00FF232D" w:rsidP="006A7D75" w14:paraId="56AD9663" w14:textId="77777777">
            <w:pPr>
              <w:jc w:val="center"/>
              <w:rPr>
                <w:b/>
              </w:rPr>
            </w:pPr>
            <w:bookmarkStart w:id="0" w:name="_GoBack"/>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91282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C6F3E10" w14:textId="77777777">
            <w:pPr>
              <w:rPr>
                <w:b/>
                <w:bCs/>
                <w:sz w:val="12"/>
                <w:szCs w:val="12"/>
              </w:rPr>
            </w:pPr>
          </w:p>
          <w:p w:rsidR="007A44F8" w:rsidRPr="008A3940" w:rsidP="00BB4E29" w14:paraId="32ACCD72" w14:textId="77777777">
            <w:pPr>
              <w:rPr>
                <w:b/>
                <w:bCs/>
                <w:sz w:val="22"/>
                <w:szCs w:val="22"/>
              </w:rPr>
            </w:pPr>
            <w:r w:rsidRPr="008A3940">
              <w:rPr>
                <w:b/>
                <w:bCs/>
                <w:sz w:val="22"/>
                <w:szCs w:val="22"/>
              </w:rPr>
              <w:t xml:space="preserve">Media Contact: </w:t>
            </w:r>
          </w:p>
          <w:p w:rsidR="007A44F8" w:rsidRPr="008A3940" w:rsidP="00BB4E29" w14:paraId="2A525BE4" w14:textId="77777777">
            <w:pPr>
              <w:rPr>
                <w:bCs/>
                <w:sz w:val="22"/>
                <w:szCs w:val="22"/>
              </w:rPr>
            </w:pPr>
            <w:r>
              <w:rPr>
                <w:bCs/>
                <w:sz w:val="22"/>
                <w:szCs w:val="22"/>
              </w:rPr>
              <w:t>Mark Wigfield</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253</w:t>
            </w:r>
          </w:p>
          <w:p w:rsidR="00FF232D" w:rsidRPr="008A3940" w:rsidP="00BB4E29" w14:paraId="349C0CA0" w14:textId="77777777">
            <w:pPr>
              <w:rPr>
                <w:bCs/>
                <w:sz w:val="22"/>
                <w:szCs w:val="22"/>
              </w:rPr>
            </w:pPr>
            <w:r>
              <w:rPr>
                <w:bCs/>
                <w:sz w:val="22"/>
                <w:szCs w:val="22"/>
              </w:rPr>
              <w:t>mark.wigfield</w:t>
            </w:r>
            <w:r w:rsidRPr="008A3940" w:rsidR="007A44F8">
              <w:rPr>
                <w:bCs/>
                <w:sz w:val="22"/>
                <w:szCs w:val="22"/>
              </w:rPr>
              <w:t>@fcc.gov</w:t>
            </w:r>
          </w:p>
          <w:p w:rsidR="007A44F8" w:rsidRPr="008A3940" w:rsidP="00BB4E29" w14:paraId="619D24F3" w14:textId="77777777">
            <w:pPr>
              <w:rPr>
                <w:bCs/>
                <w:sz w:val="22"/>
                <w:szCs w:val="22"/>
              </w:rPr>
            </w:pPr>
          </w:p>
          <w:p w:rsidR="007A44F8" w:rsidRPr="008A3940" w:rsidP="00BB4E29" w14:paraId="649F5B69" w14:textId="77777777">
            <w:pPr>
              <w:rPr>
                <w:b/>
                <w:sz w:val="22"/>
                <w:szCs w:val="22"/>
              </w:rPr>
            </w:pPr>
            <w:r w:rsidRPr="008A3940">
              <w:rPr>
                <w:b/>
                <w:sz w:val="22"/>
                <w:szCs w:val="22"/>
              </w:rPr>
              <w:t>For Immediate Release</w:t>
            </w:r>
          </w:p>
          <w:p w:rsidR="007A44F8" w:rsidRPr="004A729A" w:rsidP="00BB4E29" w14:paraId="5082C2E1" w14:textId="77777777">
            <w:pPr>
              <w:jc w:val="center"/>
              <w:rPr>
                <w:b/>
                <w:bCs/>
                <w:sz w:val="22"/>
                <w:szCs w:val="22"/>
              </w:rPr>
            </w:pPr>
          </w:p>
          <w:p w:rsidR="000E049E" w:rsidP="00D861EE" w14:paraId="437B159E" w14:textId="55EA051A">
            <w:pPr>
              <w:tabs>
                <w:tab w:val="left" w:pos="8625"/>
              </w:tabs>
              <w:spacing w:after="120"/>
              <w:jc w:val="center"/>
              <w:rPr>
                <w:b/>
                <w:bCs/>
                <w:sz w:val="26"/>
                <w:szCs w:val="26"/>
              </w:rPr>
            </w:pPr>
            <w:r w:rsidRPr="000E049E">
              <w:rPr>
                <w:b/>
                <w:bCs/>
                <w:sz w:val="26"/>
                <w:szCs w:val="26"/>
              </w:rPr>
              <w:t xml:space="preserve">FCC </w:t>
            </w:r>
            <w:r w:rsidR="0046054C">
              <w:rPr>
                <w:b/>
                <w:bCs/>
                <w:sz w:val="26"/>
                <w:szCs w:val="26"/>
              </w:rPr>
              <w:t xml:space="preserve">REPEALS </w:t>
            </w:r>
            <w:r w:rsidR="00337DEC">
              <w:rPr>
                <w:b/>
                <w:bCs/>
                <w:sz w:val="26"/>
                <w:szCs w:val="26"/>
              </w:rPr>
              <w:t xml:space="preserve">UNNECESSARY </w:t>
            </w:r>
            <w:r w:rsidR="0046054C">
              <w:rPr>
                <w:b/>
                <w:bCs/>
                <w:sz w:val="26"/>
                <w:szCs w:val="26"/>
              </w:rPr>
              <w:t xml:space="preserve">POLICY THAT </w:t>
            </w:r>
            <w:r w:rsidR="00337DEC">
              <w:rPr>
                <w:b/>
                <w:bCs/>
                <w:sz w:val="26"/>
                <w:szCs w:val="26"/>
              </w:rPr>
              <w:t xml:space="preserve">RAISES </w:t>
            </w:r>
            <w:r w:rsidR="0046054C">
              <w:rPr>
                <w:b/>
                <w:bCs/>
                <w:sz w:val="26"/>
                <w:szCs w:val="26"/>
              </w:rPr>
              <w:t>RURAL PHONE RA</w:t>
            </w:r>
            <w:r w:rsidR="00971A21">
              <w:rPr>
                <w:b/>
                <w:bCs/>
                <w:sz w:val="26"/>
                <w:szCs w:val="26"/>
              </w:rPr>
              <w:t>T</w:t>
            </w:r>
            <w:r w:rsidR="0046054C">
              <w:rPr>
                <w:b/>
                <w:bCs/>
                <w:sz w:val="26"/>
                <w:szCs w:val="26"/>
              </w:rPr>
              <w:t>ES</w:t>
            </w:r>
          </w:p>
          <w:p w:rsidR="00CC5E08" w:rsidRPr="0046054C" w:rsidP="00040127" w14:paraId="63F92D1B" w14:textId="12C12421">
            <w:pPr>
              <w:tabs>
                <w:tab w:val="left" w:pos="8625"/>
              </w:tabs>
              <w:jc w:val="center"/>
              <w:rPr>
                <w:b/>
                <w:i/>
              </w:rPr>
            </w:pPr>
            <w:r>
              <w:rPr>
                <w:b/>
                <w:i/>
              </w:rPr>
              <w:t>‘</w:t>
            </w:r>
            <w:r w:rsidR="0046054C">
              <w:rPr>
                <w:b/>
                <w:i/>
              </w:rPr>
              <w:t>Rate Floor</w:t>
            </w:r>
            <w:r>
              <w:rPr>
                <w:b/>
                <w:i/>
              </w:rPr>
              <w:t>’</w:t>
            </w:r>
            <w:r w:rsidR="0046054C">
              <w:rPr>
                <w:b/>
                <w:i/>
              </w:rPr>
              <w:t xml:space="preserve"> Outlived Usefulness, Hurts Vulnerable Consumers</w:t>
            </w:r>
          </w:p>
          <w:p w:rsidR="00F61155" w:rsidRPr="006B0A70" w:rsidP="00BB4E29" w14:paraId="6944556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040127" w14:paraId="7D8E10A8" w14:textId="0DD2A498">
            <w:pPr>
              <w:tabs>
                <w:tab w:val="left" w:pos="8640"/>
              </w:tabs>
              <w:rPr>
                <w:sz w:val="22"/>
                <w:szCs w:val="22"/>
              </w:rPr>
            </w:pPr>
            <w:r w:rsidRPr="008A3940">
              <w:rPr>
                <w:sz w:val="22"/>
                <w:szCs w:val="22"/>
              </w:rPr>
              <w:t>WASHINGTON,</w:t>
            </w:r>
            <w:r w:rsidR="00065E2D">
              <w:rPr>
                <w:sz w:val="22"/>
                <w:szCs w:val="22"/>
              </w:rPr>
              <w:t xml:space="preserve"> </w:t>
            </w:r>
            <w:r w:rsidR="0046054C">
              <w:rPr>
                <w:sz w:val="22"/>
                <w:szCs w:val="22"/>
              </w:rPr>
              <w:t>April 12, 2019</w:t>
            </w:r>
            <w:r w:rsidR="00D861EE">
              <w:rPr>
                <w:sz w:val="22"/>
                <w:szCs w:val="22"/>
              </w:rPr>
              <w:t>—</w:t>
            </w:r>
            <w:r w:rsidRPr="000E049E" w:rsidR="000E049E">
              <w:rPr>
                <w:sz w:val="22"/>
                <w:szCs w:val="22"/>
              </w:rPr>
              <w:t>The Federal Communications Commission today</w:t>
            </w:r>
            <w:r w:rsidR="00040127">
              <w:rPr>
                <w:sz w:val="22"/>
                <w:szCs w:val="22"/>
              </w:rPr>
              <w:t xml:space="preserve"> </w:t>
            </w:r>
            <w:r w:rsidR="00F9395C">
              <w:rPr>
                <w:sz w:val="22"/>
                <w:szCs w:val="22"/>
              </w:rPr>
              <w:t xml:space="preserve">eliminated a </w:t>
            </w:r>
            <w:r w:rsidR="00DA7981">
              <w:rPr>
                <w:sz w:val="22"/>
                <w:szCs w:val="22"/>
              </w:rPr>
              <w:t>rule</w:t>
            </w:r>
            <w:r w:rsidR="00F9395C">
              <w:rPr>
                <w:sz w:val="22"/>
                <w:szCs w:val="22"/>
              </w:rPr>
              <w:t xml:space="preserve"> that would have imposed a nearly 50% increase in </w:t>
            </w:r>
            <w:r w:rsidR="00ED0942">
              <w:rPr>
                <w:sz w:val="22"/>
                <w:szCs w:val="22"/>
              </w:rPr>
              <w:t xml:space="preserve">local telephone </w:t>
            </w:r>
            <w:r w:rsidR="00F9395C">
              <w:rPr>
                <w:sz w:val="22"/>
                <w:szCs w:val="22"/>
              </w:rPr>
              <w:t>rates for</w:t>
            </w:r>
            <w:r w:rsidR="00DA7981">
              <w:rPr>
                <w:sz w:val="22"/>
                <w:szCs w:val="22"/>
              </w:rPr>
              <w:t xml:space="preserve"> many </w:t>
            </w:r>
            <w:r w:rsidR="00F9395C">
              <w:rPr>
                <w:sz w:val="22"/>
                <w:szCs w:val="22"/>
              </w:rPr>
              <w:t>rural consumers</w:t>
            </w:r>
            <w:r w:rsidR="00792BAE">
              <w:rPr>
                <w:sz w:val="22"/>
                <w:szCs w:val="22"/>
              </w:rPr>
              <w:t xml:space="preserve"> on July 1.</w:t>
            </w:r>
          </w:p>
          <w:p w:rsidR="00F9395C" w:rsidP="00040127" w14:paraId="4E2209F9" w14:textId="77777777">
            <w:pPr>
              <w:tabs>
                <w:tab w:val="left" w:pos="8640"/>
              </w:tabs>
              <w:rPr>
                <w:sz w:val="22"/>
                <w:szCs w:val="22"/>
              </w:rPr>
            </w:pPr>
          </w:p>
          <w:p w:rsidR="00792BAE" w:rsidP="00040127" w14:paraId="0AE56290" w14:textId="65CA2981">
            <w:pPr>
              <w:tabs>
                <w:tab w:val="left" w:pos="8640"/>
              </w:tabs>
              <w:rPr>
                <w:sz w:val="22"/>
                <w:szCs w:val="22"/>
              </w:rPr>
            </w:pPr>
            <w:r>
              <w:rPr>
                <w:sz w:val="22"/>
                <w:szCs w:val="22"/>
              </w:rPr>
              <w:t>Known as the “rate floor</w:t>
            </w:r>
            <w:r w:rsidR="001E426F">
              <w:rPr>
                <w:sz w:val="22"/>
                <w:szCs w:val="22"/>
              </w:rPr>
              <w:t>,</w:t>
            </w:r>
            <w:r>
              <w:rPr>
                <w:sz w:val="22"/>
                <w:szCs w:val="22"/>
              </w:rPr>
              <w:t>” t</w:t>
            </w:r>
            <w:r w:rsidR="00FB19CD">
              <w:rPr>
                <w:sz w:val="22"/>
                <w:szCs w:val="22"/>
              </w:rPr>
              <w:t xml:space="preserve">he </w:t>
            </w:r>
            <w:r>
              <w:rPr>
                <w:sz w:val="22"/>
                <w:szCs w:val="22"/>
              </w:rPr>
              <w:t xml:space="preserve">2011 </w:t>
            </w:r>
            <w:r w:rsidR="0090633D">
              <w:rPr>
                <w:sz w:val="22"/>
                <w:szCs w:val="22"/>
              </w:rPr>
              <w:t xml:space="preserve">rule </w:t>
            </w:r>
            <w:r>
              <w:rPr>
                <w:sz w:val="22"/>
                <w:szCs w:val="22"/>
              </w:rPr>
              <w:t xml:space="preserve">was </w:t>
            </w:r>
            <w:r w:rsidR="00602692">
              <w:rPr>
                <w:sz w:val="22"/>
                <w:szCs w:val="22"/>
              </w:rPr>
              <w:t xml:space="preserve">aimed at limiting universal service support </w:t>
            </w:r>
            <w:r w:rsidR="008F2699">
              <w:rPr>
                <w:sz w:val="22"/>
                <w:szCs w:val="22"/>
              </w:rPr>
              <w:t xml:space="preserve">received by rural carriers whose rates are below a set minimum rate.  </w:t>
            </w:r>
            <w:r w:rsidR="008729B3">
              <w:rPr>
                <w:sz w:val="22"/>
                <w:szCs w:val="22"/>
              </w:rPr>
              <w:t xml:space="preserve">However, the </w:t>
            </w:r>
            <w:r w:rsidR="008F2699">
              <w:rPr>
                <w:sz w:val="22"/>
                <w:szCs w:val="22"/>
              </w:rPr>
              <w:t xml:space="preserve">practical effect of the </w:t>
            </w:r>
            <w:r w:rsidR="006F16DA">
              <w:rPr>
                <w:sz w:val="22"/>
                <w:szCs w:val="22"/>
              </w:rPr>
              <w:t xml:space="preserve">rate floor </w:t>
            </w:r>
            <w:r w:rsidR="00CF5E6B">
              <w:rPr>
                <w:sz w:val="22"/>
                <w:szCs w:val="22"/>
              </w:rPr>
              <w:t xml:space="preserve">has been </w:t>
            </w:r>
            <w:r w:rsidR="008729B3">
              <w:rPr>
                <w:sz w:val="22"/>
                <w:szCs w:val="22"/>
              </w:rPr>
              <w:t xml:space="preserve">to </w:t>
            </w:r>
            <w:r w:rsidR="00593E71">
              <w:rPr>
                <w:sz w:val="22"/>
                <w:szCs w:val="22"/>
              </w:rPr>
              <w:t xml:space="preserve">artificially raise telephone rates for many rural Americans, including </w:t>
            </w:r>
            <w:r>
              <w:rPr>
                <w:sz w:val="22"/>
                <w:szCs w:val="22"/>
              </w:rPr>
              <w:t xml:space="preserve">elderly and low-income </w:t>
            </w:r>
            <w:r w:rsidR="00CB16C0">
              <w:rPr>
                <w:sz w:val="22"/>
                <w:szCs w:val="22"/>
              </w:rPr>
              <w:t>Americans</w:t>
            </w:r>
            <w:r>
              <w:rPr>
                <w:sz w:val="22"/>
                <w:szCs w:val="22"/>
              </w:rPr>
              <w:t>, and consumers who keep a phone for limited purposes, such as 911 calls.</w:t>
            </w:r>
          </w:p>
          <w:p w:rsidR="00792BAE" w:rsidP="00040127" w14:paraId="1D02DE45" w14:textId="77777777">
            <w:pPr>
              <w:tabs>
                <w:tab w:val="left" w:pos="8640"/>
              </w:tabs>
              <w:rPr>
                <w:sz w:val="22"/>
                <w:szCs w:val="22"/>
              </w:rPr>
            </w:pPr>
          </w:p>
          <w:p w:rsidR="00F11104" w:rsidP="0013368F" w14:paraId="4F3F6045" w14:textId="69709C4B">
            <w:pPr>
              <w:tabs>
                <w:tab w:val="left" w:pos="8640"/>
              </w:tabs>
              <w:rPr>
                <w:rStyle w:val="Hyperlink"/>
                <w:color w:val="auto"/>
                <w:sz w:val="22"/>
                <w:szCs w:val="22"/>
                <w:u w:val="none"/>
              </w:rPr>
            </w:pPr>
            <w:r w:rsidRPr="00CB16C0">
              <w:rPr>
                <w:sz w:val="22"/>
                <w:szCs w:val="22"/>
              </w:rPr>
              <w:t>Absent action by the FCC, the rate floor was scheduled to rise from $18 to $26.98 on July 1, nearly a 50% increase for rural consumers</w:t>
            </w:r>
            <w:r w:rsidRPr="00CF5E6B">
              <w:rPr>
                <w:sz w:val="22"/>
                <w:szCs w:val="22"/>
              </w:rPr>
              <w:t>.</w:t>
            </w:r>
            <w:r w:rsidRPr="00CF5E6B">
              <w:rPr>
                <w:rStyle w:val="Hyperlink"/>
                <w:color w:val="auto"/>
                <w:sz w:val="22"/>
                <w:szCs w:val="22"/>
                <w:u w:val="none"/>
              </w:rPr>
              <w:t xml:space="preserve"> </w:t>
            </w:r>
            <w:r w:rsidR="00792BAE">
              <w:rPr>
                <w:sz w:val="22"/>
                <w:szCs w:val="22"/>
              </w:rPr>
              <w:t>Eliminat</w:t>
            </w:r>
            <w:r w:rsidR="0013368F">
              <w:rPr>
                <w:sz w:val="22"/>
                <w:szCs w:val="22"/>
              </w:rPr>
              <w:t xml:space="preserve">ion of the rate floor </w:t>
            </w:r>
            <w:r w:rsidR="00CB16C0">
              <w:rPr>
                <w:sz w:val="22"/>
                <w:szCs w:val="22"/>
              </w:rPr>
              <w:t xml:space="preserve">was </w:t>
            </w:r>
            <w:r w:rsidR="0013368F">
              <w:rPr>
                <w:sz w:val="22"/>
                <w:szCs w:val="22"/>
              </w:rPr>
              <w:t>supported by a diverse coalition of stakeholders, including the AARP, the National Consumer Law Center, and the National Tribal Telecommunications Association.</w:t>
            </w:r>
            <w:r>
              <w:rPr>
                <w:sz w:val="22"/>
                <w:szCs w:val="22"/>
              </w:rPr>
              <w:t xml:space="preserve">  </w:t>
            </w:r>
          </w:p>
          <w:p w:rsidR="006610C5" w:rsidP="0013368F" w14:paraId="0B0F7D9C" w14:textId="77777777">
            <w:pPr>
              <w:tabs>
                <w:tab w:val="left" w:pos="8640"/>
              </w:tabs>
              <w:rPr>
                <w:rStyle w:val="Hyperlink"/>
                <w:color w:val="auto"/>
                <w:sz w:val="22"/>
                <w:szCs w:val="22"/>
                <w:u w:val="none"/>
              </w:rPr>
            </w:pPr>
          </w:p>
          <w:p w:rsidR="005B3A4E" w:rsidRPr="00AE5573" w:rsidP="005B3A4E" w14:paraId="5BDA13A6" w14:textId="031B82E3">
            <w:pPr>
              <w:tabs>
                <w:tab w:val="left" w:pos="8640"/>
              </w:tabs>
            </w:pPr>
            <w:bookmarkStart w:id="1" w:name="_Hlk5796836"/>
            <w:r w:rsidRPr="005B3A4E">
              <w:rPr>
                <w:sz w:val="22"/>
                <w:szCs w:val="22"/>
              </w:rPr>
              <w:t xml:space="preserve">By eliminating the rate floor, the FCC has repealed a de facto federal government </w:t>
            </w:r>
            <w:r w:rsidRPr="005B3A4E" w:rsidR="00D0314A">
              <w:rPr>
                <w:sz w:val="22"/>
                <w:szCs w:val="22"/>
              </w:rPr>
              <w:t>mandate</w:t>
            </w:r>
            <w:r w:rsidR="00D0314A">
              <w:rPr>
                <w:sz w:val="22"/>
                <w:szCs w:val="22"/>
              </w:rPr>
              <w:t xml:space="preserve"> </w:t>
            </w:r>
            <w:r w:rsidRPr="005B3A4E" w:rsidR="00D0314A">
              <w:rPr>
                <w:sz w:val="22"/>
                <w:szCs w:val="22"/>
              </w:rPr>
              <w:t>that</w:t>
            </w:r>
            <w:r w:rsidRPr="005B3A4E">
              <w:rPr>
                <w:sz w:val="22"/>
                <w:szCs w:val="22"/>
              </w:rPr>
              <w:t xml:space="preserve"> increased rates paid by rural Americans.  Today’s action is consistent with the FCC’s statutory responsibility to ensure that rural consumers receive quality services at just, reasonable, and affordable rates, and that rural carriers continue to receive the predictable and sufficient </w:t>
            </w:r>
            <w:r w:rsidRPr="00AE5573">
              <w:rPr>
                <w:sz w:val="22"/>
                <w:szCs w:val="22"/>
              </w:rPr>
              <w:t>universal service support needed to serve high-cost areas.</w:t>
            </w:r>
          </w:p>
          <w:bookmarkEnd w:id="1"/>
          <w:p w:rsidR="00F11104" w:rsidRPr="00AE5573" w:rsidP="00F11104" w14:paraId="05B1EDB7" w14:textId="03B31EC2">
            <w:pPr>
              <w:tabs>
                <w:tab w:val="left" w:pos="8640"/>
              </w:tabs>
              <w:rPr>
                <w:rStyle w:val="Hyperlink"/>
                <w:color w:val="auto"/>
                <w:sz w:val="22"/>
                <w:szCs w:val="22"/>
                <w:u w:val="none"/>
              </w:rPr>
            </w:pPr>
          </w:p>
          <w:p w:rsidR="00AE5573" w:rsidRPr="00AE5573" w:rsidP="00AE5573" w14:paraId="169F704E" w14:textId="1CE8FA89">
            <w:pPr>
              <w:tabs>
                <w:tab w:val="left" w:pos="8640"/>
              </w:tabs>
              <w:rPr>
                <w:rStyle w:val="Hyperlink"/>
                <w:color w:val="auto"/>
                <w:sz w:val="22"/>
                <w:szCs w:val="22"/>
                <w:u w:val="none"/>
              </w:rPr>
            </w:pPr>
            <w:r w:rsidRPr="00AE5573">
              <w:rPr>
                <w:rStyle w:val="Hyperlink"/>
                <w:color w:val="auto"/>
                <w:sz w:val="22"/>
                <w:szCs w:val="22"/>
                <w:u w:val="none"/>
              </w:rPr>
              <w:t>Action by the Commission April 12, 2019 by Report and Order (FCC 19-32).  Chairman Pai, Commissioners O’Rielly, Carr, Rosenworcel, and Starks approving</w:t>
            </w:r>
            <w:r>
              <w:rPr>
                <w:rStyle w:val="Hyperlink"/>
                <w:color w:val="auto"/>
                <w:sz w:val="22"/>
                <w:szCs w:val="22"/>
                <w:u w:val="none"/>
              </w:rPr>
              <w:t xml:space="preserve"> </w:t>
            </w:r>
            <w:r w:rsidRPr="00AE5573">
              <w:rPr>
                <w:rStyle w:val="Hyperlink"/>
                <w:color w:val="auto"/>
                <w:sz w:val="22"/>
                <w:szCs w:val="22"/>
                <w:u w:val="none"/>
              </w:rPr>
              <w:t>and issuing separate statements.</w:t>
            </w:r>
          </w:p>
          <w:p w:rsidR="00AE5573" w:rsidRPr="00AE5573" w:rsidP="00AE5573" w14:paraId="7DA42770" w14:textId="77777777">
            <w:pPr>
              <w:tabs>
                <w:tab w:val="left" w:pos="8640"/>
              </w:tabs>
              <w:rPr>
                <w:rStyle w:val="Hyperlink"/>
                <w:color w:val="auto"/>
                <w:sz w:val="22"/>
                <w:szCs w:val="22"/>
                <w:u w:val="none"/>
              </w:rPr>
            </w:pPr>
          </w:p>
          <w:p w:rsidR="00AE5573" w:rsidRPr="00AE5573" w:rsidP="00AE5573" w14:paraId="09AFB9F8" w14:textId="1D8A025A">
            <w:pPr>
              <w:tabs>
                <w:tab w:val="left" w:pos="8640"/>
              </w:tabs>
              <w:rPr>
                <w:rStyle w:val="Hyperlink"/>
                <w:color w:val="auto"/>
                <w:sz w:val="22"/>
                <w:szCs w:val="22"/>
                <w:u w:val="none"/>
              </w:rPr>
            </w:pPr>
            <w:r w:rsidRPr="00AE5573">
              <w:rPr>
                <w:rStyle w:val="Hyperlink"/>
                <w:color w:val="auto"/>
                <w:sz w:val="22"/>
                <w:szCs w:val="22"/>
                <w:u w:val="none"/>
              </w:rPr>
              <w:t>WC Docket No. 10-90</w:t>
            </w:r>
          </w:p>
          <w:p w:rsidR="00AE5573" w:rsidRPr="007475A1" w:rsidP="00F11104" w14:paraId="3F310D02" w14:textId="77777777">
            <w:pPr>
              <w:tabs>
                <w:tab w:val="left" w:pos="8640"/>
              </w:tabs>
              <w:rPr>
                <w:rStyle w:val="Hyperlink"/>
                <w:color w:val="auto"/>
                <w:sz w:val="22"/>
                <w:szCs w:val="22"/>
                <w:u w:val="none"/>
              </w:rPr>
            </w:pPr>
          </w:p>
          <w:p w:rsidR="004F0F1F" w:rsidRPr="007475A1" w:rsidP="00850E26" w14:paraId="15F94998" w14:textId="77777777">
            <w:pPr>
              <w:ind w:right="72"/>
              <w:jc w:val="center"/>
              <w:rPr>
                <w:sz w:val="22"/>
                <w:szCs w:val="22"/>
              </w:rPr>
            </w:pPr>
            <w:r w:rsidRPr="007475A1">
              <w:rPr>
                <w:sz w:val="22"/>
                <w:szCs w:val="22"/>
              </w:rPr>
              <w:t>###</w:t>
            </w:r>
          </w:p>
          <w:p w:rsidR="00CC5E08" w:rsidRPr="0080486B" w:rsidP="00850E26" w14:paraId="178903F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E69F9F6" w14:textId="77777777">
            <w:pPr>
              <w:ind w:right="72"/>
              <w:jc w:val="center"/>
              <w:rPr>
                <w:b/>
                <w:bCs/>
                <w:sz w:val="18"/>
                <w:szCs w:val="18"/>
              </w:rPr>
            </w:pPr>
          </w:p>
          <w:p w:rsidR="00EE0E90" w:rsidRPr="00EF729B" w:rsidP="00850E26" w14:paraId="42A74D6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6F2360CA"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A973986"/>
    <w:multiLevelType w:val="hybridMultilevel"/>
    <w:tmpl w:val="0D3271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76"/>
    <w:rsid w:val="00022844"/>
    <w:rsid w:val="0002500C"/>
    <w:rsid w:val="000311FC"/>
    <w:rsid w:val="00040127"/>
    <w:rsid w:val="000429CC"/>
    <w:rsid w:val="00065E2D"/>
    <w:rsid w:val="0006700B"/>
    <w:rsid w:val="00081232"/>
    <w:rsid w:val="00091E65"/>
    <w:rsid w:val="00096D4A"/>
    <w:rsid w:val="000A38EA"/>
    <w:rsid w:val="000C1E47"/>
    <w:rsid w:val="000C26F3"/>
    <w:rsid w:val="000E049E"/>
    <w:rsid w:val="0010799B"/>
    <w:rsid w:val="00117DB2"/>
    <w:rsid w:val="00123ED2"/>
    <w:rsid w:val="00125BE0"/>
    <w:rsid w:val="0013368F"/>
    <w:rsid w:val="00142C13"/>
    <w:rsid w:val="00152776"/>
    <w:rsid w:val="00153222"/>
    <w:rsid w:val="0015610D"/>
    <w:rsid w:val="001577D3"/>
    <w:rsid w:val="00171CA1"/>
    <w:rsid w:val="001733A6"/>
    <w:rsid w:val="001865A9"/>
    <w:rsid w:val="00187DB2"/>
    <w:rsid w:val="001B20BB"/>
    <w:rsid w:val="001C4370"/>
    <w:rsid w:val="001D1E30"/>
    <w:rsid w:val="001D3779"/>
    <w:rsid w:val="001E1A5E"/>
    <w:rsid w:val="001E426F"/>
    <w:rsid w:val="001F0469"/>
    <w:rsid w:val="00203A98"/>
    <w:rsid w:val="00206EDD"/>
    <w:rsid w:val="0021247E"/>
    <w:rsid w:val="002146F6"/>
    <w:rsid w:val="00216018"/>
    <w:rsid w:val="00231C32"/>
    <w:rsid w:val="002370B5"/>
    <w:rsid w:val="00240345"/>
    <w:rsid w:val="002421F0"/>
    <w:rsid w:val="00247274"/>
    <w:rsid w:val="00266966"/>
    <w:rsid w:val="00285C36"/>
    <w:rsid w:val="00294C0C"/>
    <w:rsid w:val="002A0934"/>
    <w:rsid w:val="002B1013"/>
    <w:rsid w:val="002B50C3"/>
    <w:rsid w:val="002B5D6D"/>
    <w:rsid w:val="002D03E5"/>
    <w:rsid w:val="002E3F1D"/>
    <w:rsid w:val="002F31D0"/>
    <w:rsid w:val="00300359"/>
    <w:rsid w:val="00300DE9"/>
    <w:rsid w:val="0031773E"/>
    <w:rsid w:val="00333871"/>
    <w:rsid w:val="00337DEC"/>
    <w:rsid w:val="00347716"/>
    <w:rsid w:val="003506E1"/>
    <w:rsid w:val="003727E3"/>
    <w:rsid w:val="00385A93"/>
    <w:rsid w:val="003910F1"/>
    <w:rsid w:val="003E42FC"/>
    <w:rsid w:val="003E5991"/>
    <w:rsid w:val="003F29C7"/>
    <w:rsid w:val="003F344A"/>
    <w:rsid w:val="003F5DA2"/>
    <w:rsid w:val="00403FF0"/>
    <w:rsid w:val="0042046D"/>
    <w:rsid w:val="0042116E"/>
    <w:rsid w:val="00425AEF"/>
    <w:rsid w:val="00426518"/>
    <w:rsid w:val="00427B06"/>
    <w:rsid w:val="00441F59"/>
    <w:rsid w:val="00444E07"/>
    <w:rsid w:val="00444FA9"/>
    <w:rsid w:val="00454067"/>
    <w:rsid w:val="0046054C"/>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02D1"/>
    <w:rsid w:val="00571B83"/>
    <w:rsid w:val="00575A00"/>
    <w:rsid w:val="0058673C"/>
    <w:rsid w:val="00593E71"/>
    <w:rsid w:val="005A7972"/>
    <w:rsid w:val="005B17E7"/>
    <w:rsid w:val="005B2643"/>
    <w:rsid w:val="005B3A4E"/>
    <w:rsid w:val="005D17FD"/>
    <w:rsid w:val="005F0D55"/>
    <w:rsid w:val="005F183E"/>
    <w:rsid w:val="00600DDA"/>
    <w:rsid w:val="00602692"/>
    <w:rsid w:val="00604211"/>
    <w:rsid w:val="00613498"/>
    <w:rsid w:val="00617B94"/>
    <w:rsid w:val="00620BED"/>
    <w:rsid w:val="00627E87"/>
    <w:rsid w:val="006415B4"/>
    <w:rsid w:val="00644E3D"/>
    <w:rsid w:val="00651464"/>
    <w:rsid w:val="00651B9E"/>
    <w:rsid w:val="00652019"/>
    <w:rsid w:val="00657EC9"/>
    <w:rsid w:val="006610C5"/>
    <w:rsid w:val="00665633"/>
    <w:rsid w:val="00674C86"/>
    <w:rsid w:val="0068015E"/>
    <w:rsid w:val="006861AB"/>
    <w:rsid w:val="00686B16"/>
    <w:rsid w:val="00686B89"/>
    <w:rsid w:val="0069420F"/>
    <w:rsid w:val="006A2FC5"/>
    <w:rsid w:val="006A7D75"/>
    <w:rsid w:val="006B0A70"/>
    <w:rsid w:val="006B606A"/>
    <w:rsid w:val="006C33AF"/>
    <w:rsid w:val="006D5D22"/>
    <w:rsid w:val="006E0324"/>
    <w:rsid w:val="006E4A76"/>
    <w:rsid w:val="006F16DA"/>
    <w:rsid w:val="006F1DBD"/>
    <w:rsid w:val="00700556"/>
    <w:rsid w:val="0070589A"/>
    <w:rsid w:val="007167DD"/>
    <w:rsid w:val="0072478B"/>
    <w:rsid w:val="0073414D"/>
    <w:rsid w:val="00742385"/>
    <w:rsid w:val="007475A1"/>
    <w:rsid w:val="0075235E"/>
    <w:rsid w:val="007528A5"/>
    <w:rsid w:val="0077124C"/>
    <w:rsid w:val="007732CC"/>
    <w:rsid w:val="00774079"/>
    <w:rsid w:val="0077752B"/>
    <w:rsid w:val="00792BAE"/>
    <w:rsid w:val="00793D6F"/>
    <w:rsid w:val="00794090"/>
    <w:rsid w:val="007A44F8"/>
    <w:rsid w:val="007B550A"/>
    <w:rsid w:val="007D01F0"/>
    <w:rsid w:val="007D21BF"/>
    <w:rsid w:val="007F3C12"/>
    <w:rsid w:val="007F5205"/>
    <w:rsid w:val="0080486B"/>
    <w:rsid w:val="008215E7"/>
    <w:rsid w:val="00830FC6"/>
    <w:rsid w:val="00850E26"/>
    <w:rsid w:val="00865EAA"/>
    <w:rsid w:val="00866F06"/>
    <w:rsid w:val="008728F5"/>
    <w:rsid w:val="008729B3"/>
    <w:rsid w:val="008824C2"/>
    <w:rsid w:val="0089050E"/>
    <w:rsid w:val="008960E4"/>
    <w:rsid w:val="008A3940"/>
    <w:rsid w:val="008B13C9"/>
    <w:rsid w:val="008C1955"/>
    <w:rsid w:val="008C248C"/>
    <w:rsid w:val="008C5432"/>
    <w:rsid w:val="008C7BF1"/>
    <w:rsid w:val="008D00D6"/>
    <w:rsid w:val="008D4D00"/>
    <w:rsid w:val="008D4E5E"/>
    <w:rsid w:val="008D7ABD"/>
    <w:rsid w:val="008E39FC"/>
    <w:rsid w:val="008E55A2"/>
    <w:rsid w:val="008F1609"/>
    <w:rsid w:val="008F2699"/>
    <w:rsid w:val="008F78D8"/>
    <w:rsid w:val="0090633D"/>
    <w:rsid w:val="0093373C"/>
    <w:rsid w:val="00961620"/>
    <w:rsid w:val="00971A21"/>
    <w:rsid w:val="009734B6"/>
    <w:rsid w:val="0098096F"/>
    <w:rsid w:val="0098437A"/>
    <w:rsid w:val="00986C92"/>
    <w:rsid w:val="00993C47"/>
    <w:rsid w:val="009972BC"/>
    <w:rsid w:val="009B4B16"/>
    <w:rsid w:val="009D3324"/>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B1776"/>
    <w:rsid w:val="00AC0A38"/>
    <w:rsid w:val="00AC4E0E"/>
    <w:rsid w:val="00AC517B"/>
    <w:rsid w:val="00AD0D19"/>
    <w:rsid w:val="00AE5573"/>
    <w:rsid w:val="00AF051B"/>
    <w:rsid w:val="00B037A2"/>
    <w:rsid w:val="00B31870"/>
    <w:rsid w:val="00B320B8"/>
    <w:rsid w:val="00B35EE2"/>
    <w:rsid w:val="00B36DEF"/>
    <w:rsid w:val="00B57131"/>
    <w:rsid w:val="00B62F2C"/>
    <w:rsid w:val="00B727C9"/>
    <w:rsid w:val="00B735C8"/>
    <w:rsid w:val="00B76A63"/>
    <w:rsid w:val="00BA6350"/>
    <w:rsid w:val="00BB0367"/>
    <w:rsid w:val="00BB4E29"/>
    <w:rsid w:val="00BB74C9"/>
    <w:rsid w:val="00BC3AB6"/>
    <w:rsid w:val="00BC6250"/>
    <w:rsid w:val="00BD19E8"/>
    <w:rsid w:val="00BD4273"/>
    <w:rsid w:val="00C31ED8"/>
    <w:rsid w:val="00C432E4"/>
    <w:rsid w:val="00C70C26"/>
    <w:rsid w:val="00C72001"/>
    <w:rsid w:val="00C772B7"/>
    <w:rsid w:val="00C80347"/>
    <w:rsid w:val="00CB16C0"/>
    <w:rsid w:val="00CB7C1A"/>
    <w:rsid w:val="00CC5E08"/>
    <w:rsid w:val="00CE14FD"/>
    <w:rsid w:val="00CF5E6B"/>
    <w:rsid w:val="00CF6860"/>
    <w:rsid w:val="00D02AC6"/>
    <w:rsid w:val="00D0314A"/>
    <w:rsid w:val="00D03F0C"/>
    <w:rsid w:val="00D04312"/>
    <w:rsid w:val="00D070AC"/>
    <w:rsid w:val="00D16A7F"/>
    <w:rsid w:val="00D16AD2"/>
    <w:rsid w:val="00D22596"/>
    <w:rsid w:val="00D22691"/>
    <w:rsid w:val="00D24C3D"/>
    <w:rsid w:val="00D3111C"/>
    <w:rsid w:val="00D46CB1"/>
    <w:rsid w:val="00D555D6"/>
    <w:rsid w:val="00D723F0"/>
    <w:rsid w:val="00D8133F"/>
    <w:rsid w:val="00D861EE"/>
    <w:rsid w:val="00D95B05"/>
    <w:rsid w:val="00D97E2D"/>
    <w:rsid w:val="00DA103D"/>
    <w:rsid w:val="00DA45D3"/>
    <w:rsid w:val="00DA4772"/>
    <w:rsid w:val="00DA7981"/>
    <w:rsid w:val="00DA7B44"/>
    <w:rsid w:val="00DB2667"/>
    <w:rsid w:val="00DB67B7"/>
    <w:rsid w:val="00DC15A9"/>
    <w:rsid w:val="00DC40AA"/>
    <w:rsid w:val="00DD1750"/>
    <w:rsid w:val="00E12F91"/>
    <w:rsid w:val="00E26FC4"/>
    <w:rsid w:val="00E349AA"/>
    <w:rsid w:val="00E41390"/>
    <w:rsid w:val="00E41CA0"/>
    <w:rsid w:val="00E4366B"/>
    <w:rsid w:val="00E50A4A"/>
    <w:rsid w:val="00E606DE"/>
    <w:rsid w:val="00E644FE"/>
    <w:rsid w:val="00E72733"/>
    <w:rsid w:val="00E742FA"/>
    <w:rsid w:val="00E76816"/>
    <w:rsid w:val="00E7739D"/>
    <w:rsid w:val="00E83DBF"/>
    <w:rsid w:val="00E87C13"/>
    <w:rsid w:val="00E94CD9"/>
    <w:rsid w:val="00EA1A76"/>
    <w:rsid w:val="00EA290B"/>
    <w:rsid w:val="00ED0942"/>
    <w:rsid w:val="00ED6BE8"/>
    <w:rsid w:val="00EE0E90"/>
    <w:rsid w:val="00EF3BCA"/>
    <w:rsid w:val="00EF729B"/>
    <w:rsid w:val="00F00600"/>
    <w:rsid w:val="00F01B0D"/>
    <w:rsid w:val="00F11104"/>
    <w:rsid w:val="00F1238F"/>
    <w:rsid w:val="00F16485"/>
    <w:rsid w:val="00F228ED"/>
    <w:rsid w:val="00F26E31"/>
    <w:rsid w:val="00F27C6C"/>
    <w:rsid w:val="00F34A8D"/>
    <w:rsid w:val="00F43A99"/>
    <w:rsid w:val="00F50D25"/>
    <w:rsid w:val="00F535D8"/>
    <w:rsid w:val="00F61155"/>
    <w:rsid w:val="00F708E3"/>
    <w:rsid w:val="00F76561"/>
    <w:rsid w:val="00F84736"/>
    <w:rsid w:val="00F9395C"/>
    <w:rsid w:val="00FB19CD"/>
    <w:rsid w:val="00FB57EB"/>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30EE7E7-1058-4A91-9697-F2189BCB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D555D6"/>
    <w:pPr>
      <w:ind w:left="720"/>
      <w:contextualSpacing/>
    </w:pPr>
  </w:style>
  <w:style w:type="paragraph" w:styleId="BalloonText">
    <w:name w:val="Balloon Text"/>
    <w:basedOn w:val="Normal"/>
    <w:link w:val="BalloonTextChar"/>
    <w:semiHidden/>
    <w:unhideWhenUsed/>
    <w:rsid w:val="008F2699"/>
    <w:rPr>
      <w:rFonts w:ascii="Segoe UI" w:hAnsi="Segoe UI" w:cs="Segoe UI"/>
      <w:sz w:val="18"/>
      <w:szCs w:val="18"/>
    </w:rPr>
  </w:style>
  <w:style w:type="character" w:customStyle="1" w:styleId="BalloonTextChar">
    <w:name w:val="Balloon Text Char"/>
    <w:basedOn w:val="DefaultParagraphFont"/>
    <w:link w:val="BalloonText"/>
    <w:semiHidden/>
    <w:rsid w:val="008F2699"/>
    <w:rPr>
      <w:rFonts w:ascii="Segoe UI" w:hAnsi="Segoe UI" w:cs="Segoe UI"/>
      <w:sz w:val="18"/>
      <w:szCs w:val="18"/>
    </w:rPr>
  </w:style>
  <w:style w:type="character" w:styleId="CommentReference">
    <w:name w:val="annotation reference"/>
    <w:basedOn w:val="DefaultParagraphFont"/>
    <w:semiHidden/>
    <w:unhideWhenUsed/>
    <w:rsid w:val="008F2699"/>
    <w:rPr>
      <w:sz w:val="16"/>
      <w:szCs w:val="16"/>
    </w:rPr>
  </w:style>
  <w:style w:type="paragraph" w:styleId="CommentText">
    <w:name w:val="annotation text"/>
    <w:basedOn w:val="Normal"/>
    <w:link w:val="CommentTextChar"/>
    <w:semiHidden/>
    <w:unhideWhenUsed/>
    <w:rsid w:val="008F2699"/>
    <w:rPr>
      <w:sz w:val="20"/>
      <w:szCs w:val="20"/>
    </w:rPr>
  </w:style>
  <w:style w:type="character" w:customStyle="1" w:styleId="CommentTextChar">
    <w:name w:val="Comment Text Char"/>
    <w:basedOn w:val="DefaultParagraphFont"/>
    <w:link w:val="CommentText"/>
    <w:semiHidden/>
    <w:rsid w:val="008F2699"/>
  </w:style>
  <w:style w:type="paragraph" w:styleId="CommentSubject">
    <w:name w:val="annotation subject"/>
    <w:basedOn w:val="CommentText"/>
    <w:next w:val="CommentText"/>
    <w:link w:val="CommentSubjectChar"/>
    <w:semiHidden/>
    <w:unhideWhenUsed/>
    <w:rsid w:val="008F2699"/>
    <w:rPr>
      <w:b/>
      <w:bCs/>
    </w:rPr>
  </w:style>
  <w:style w:type="character" w:customStyle="1" w:styleId="CommentSubjectChar">
    <w:name w:val="Comment Subject Char"/>
    <w:basedOn w:val="CommentTextChar"/>
    <w:link w:val="CommentSubject"/>
    <w:semiHidden/>
    <w:rsid w:val="008F2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