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Akma Broadcast Network, Inc.</w:t>
            </w:r>
          </w:p>
          <w:p w:rsidR="00AD2A9B" w:rsidP="007115F7">
            <w:pPr>
              <w:tabs>
                <w:tab w:val="center" w:pos="4680"/>
              </w:tabs>
              <w:suppressAutoHyphens/>
              <w:rPr>
                <w:spacing w:val="-2"/>
              </w:rPr>
            </w:pPr>
            <w:r>
              <w:rPr>
                <w:spacing w:val="-2"/>
              </w:rPr>
              <w:t xml:space="preserve">Licensee of Station </w:t>
            </w:r>
            <w:r w:rsidR="00FF6085">
              <w:rPr>
                <w:spacing w:val="-2"/>
              </w:rPr>
              <w:t>WPSO</w:t>
            </w:r>
            <w:r w:rsidR="002B5131">
              <w:rPr>
                <w:spacing w:val="-2"/>
              </w:rPr>
              <w:t xml:space="preserve"> </w:t>
            </w:r>
            <w:r w:rsidR="00F44DE5">
              <w:rPr>
                <w:spacing w:val="-2"/>
              </w:rPr>
              <w:t>(AM)</w:t>
            </w:r>
          </w:p>
          <w:p w:rsidR="00AD2A9B" w:rsidP="007115F7">
            <w:pPr>
              <w:tabs>
                <w:tab w:val="center" w:pos="4680"/>
              </w:tabs>
              <w:suppressAutoHyphens/>
              <w:rPr>
                <w:spacing w:val="-2"/>
              </w:rPr>
            </w:pPr>
          </w:p>
          <w:p w:rsidR="00AD2A9B" w:rsidRPr="00AD2A9B" w:rsidP="007115F7">
            <w:pPr>
              <w:tabs>
                <w:tab w:val="center" w:pos="4680"/>
              </w:tabs>
              <w:suppressAutoHyphens/>
              <w:rPr>
                <w:spacing w:val="-2"/>
              </w:rPr>
            </w:pPr>
            <w:r>
              <w:rPr>
                <w:spacing w:val="-2"/>
              </w:rPr>
              <w:t>New Port Richey, Florida</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 xml:space="preserve">File No.: </w:t>
            </w:r>
            <w:r w:rsidR="00954C90">
              <w:rPr>
                <w:spacing w:val="-2"/>
              </w:rPr>
              <w:t>EB-FIELDSCR-19-00028354</w:t>
            </w:r>
          </w:p>
          <w:p w:rsidR="00954C90" w:rsidRPr="00D55FBC" w:rsidP="00954C90">
            <w:pPr>
              <w:tabs>
                <w:tab w:val="center" w:pos="4680"/>
              </w:tabs>
              <w:suppressAutoHyphens/>
              <w:rPr>
                <w:spacing w:val="-2"/>
              </w:rPr>
            </w:pPr>
            <w:r>
              <w:rPr>
                <w:spacing w:val="-2"/>
              </w:rPr>
              <w:t>Facility ID: 685</w:t>
            </w:r>
          </w:p>
          <w:p w:rsidR="00D55FBC" w:rsidRPr="00D55FBC">
            <w:pPr>
              <w:tabs>
                <w:tab w:val="center" w:pos="4680"/>
              </w:tabs>
              <w:suppressAutoHyphens/>
              <w:rPr>
                <w:spacing w:val="-2"/>
              </w:rPr>
            </w:pPr>
          </w:p>
        </w:tc>
      </w:tr>
    </w:tbl>
    <w:p w:rsidR="004C2EE3" w:rsidP="0070224F"/>
    <w:p w:rsidR="00841AB1" w:rsidP="00F021FA">
      <w:pPr>
        <w:pStyle w:val="StyleBoldCentered"/>
      </w:pPr>
      <w:r>
        <w:t>Notice of violation</w:t>
      </w:r>
    </w:p>
    <w:p w:rsidR="004C2EE3">
      <w:pPr>
        <w:tabs>
          <w:tab w:val="left" w:pos="-720"/>
        </w:tabs>
        <w:suppressAutoHyphens/>
        <w:spacing w:line="227" w:lineRule="auto"/>
        <w:rPr>
          <w:spacing w:val="-2"/>
        </w:rPr>
      </w:pPr>
    </w:p>
    <w:p w:rsidR="004C2EE3" w:rsidRPr="00AD2A9B" w:rsidP="00133F79">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2030A">
        <w:rPr>
          <w:b/>
          <w:spacing w:val="-2"/>
        </w:rPr>
        <w:t>April 16, 2019</w:t>
      </w:r>
    </w:p>
    <w:p w:rsidR="00822CE0"/>
    <w:p w:rsidR="004C2EE3">
      <w:pPr>
        <w:rPr>
          <w:spacing w:val="-2"/>
        </w:rPr>
      </w:pPr>
      <w:r>
        <w:t xml:space="preserve">By </w:t>
      </w:r>
      <w:r w:rsidR="004E4A22">
        <w:t>the</w:t>
      </w:r>
      <w:r w:rsidR="002A2D2E">
        <w:t xml:space="preserve"> </w:t>
      </w:r>
      <w:r w:rsidR="00AD2A9B">
        <w:rPr>
          <w:spacing w:val="-2"/>
        </w:rPr>
        <w:t xml:space="preserve">Regional Director, Region </w:t>
      </w:r>
      <w:r w:rsidR="00FF6085">
        <w:rPr>
          <w:spacing w:val="-2"/>
        </w:rPr>
        <w:t xml:space="preserve">Two, </w:t>
      </w:r>
      <w:r w:rsidR="00AD2A9B">
        <w:rPr>
          <w:spacing w:val="-2"/>
        </w:rPr>
        <w:t>Enforcement Bureau</w:t>
      </w:r>
      <w:r>
        <w:rPr>
          <w:spacing w:val="-2"/>
        </w:rPr>
        <w:t>:</w:t>
      </w:r>
    </w:p>
    <w:p w:rsidR="00412FC5" w:rsidP="00412FC5"/>
    <w:p w:rsidR="00AD2A9B" w:rsidRPr="00AD2A9B" w:rsidP="00AD2A9B">
      <w:pPr>
        <w:pStyle w:val="ParaNum"/>
      </w:pPr>
      <w:r w:rsidRPr="00AD2A9B">
        <w:t>This is a Notice of Violation (Notice) issued pursuant to Section 1.89 of the Commission’s rules</w:t>
      </w:r>
      <w:r>
        <w:rPr>
          <w:rStyle w:val="FootnoteReference"/>
        </w:rPr>
        <w:footnoteReference w:id="3"/>
      </w:r>
      <w:r w:rsidR="00FF6085">
        <w:t xml:space="preserve"> to Akma Broadcast Network, Inc. </w:t>
      </w:r>
      <w:r w:rsidRPr="00AD2A9B">
        <w:t xml:space="preserve">licensee of radio station </w:t>
      </w:r>
      <w:r w:rsidR="00FF6085">
        <w:t>WPSO</w:t>
      </w:r>
      <w:r w:rsidR="002B5131">
        <w:t xml:space="preserve"> </w:t>
      </w:r>
      <w:r w:rsidR="00F44DE5">
        <w:t xml:space="preserve">(AM) </w:t>
      </w:r>
      <w:r w:rsidRPr="00AD2A9B">
        <w:t xml:space="preserve">in </w:t>
      </w:r>
      <w:r w:rsidR="0088259E">
        <w:t>New Port Richey, Florida</w:t>
      </w:r>
      <w:r w:rsidRPr="00AD2A9B">
        <w:t xml:space="preserve">.  Pursuant to Section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8F05EC" w:rsidP="008F05EC">
      <w:pPr>
        <w:pStyle w:val="ParaNum"/>
      </w:pPr>
      <w:r w:rsidRPr="008F05EC">
        <w:t xml:space="preserve">On </w:t>
      </w:r>
      <w:r w:rsidR="00013898">
        <w:t>March 25, 2019, A</w:t>
      </w:r>
      <w:r w:rsidRPr="008F05EC">
        <w:t>ge</w:t>
      </w:r>
      <w:r w:rsidR="00013898">
        <w:t>nts of the Enforcement Bureau’s Miami</w:t>
      </w:r>
      <w:r w:rsidRPr="008F05EC">
        <w:t xml:space="preserve"> Office </w:t>
      </w:r>
      <w:r w:rsidR="00013898">
        <w:t>monitored</w:t>
      </w:r>
      <w:r w:rsidRPr="008F05EC">
        <w:t xml:space="preserve"> </w:t>
      </w:r>
      <w:r w:rsidRPr="00AD2A9B">
        <w:t xml:space="preserve">radio station </w:t>
      </w:r>
      <w:r w:rsidR="00013898">
        <w:t>WPSO</w:t>
      </w:r>
      <w:r>
        <w:t xml:space="preserve"> </w:t>
      </w:r>
      <w:r w:rsidRPr="008F05EC">
        <w:t>and observed the following violation(s):</w:t>
      </w:r>
    </w:p>
    <w:p w:rsidR="008F05EC" w:rsidP="008F05EC">
      <w:pPr>
        <w:numPr>
          <w:ilvl w:val="0"/>
          <w:numId w:val="7"/>
        </w:numPr>
        <w:spacing w:after="120"/>
      </w:pPr>
      <w:r>
        <w:t>47 C.F.R. § 73.1745(a)</w:t>
      </w:r>
      <w:r>
        <w:t>:  “</w:t>
      </w:r>
      <w:r>
        <w:t xml:space="preserve">No broadcast station shall operate at times, or with modes of power, other than those specified and made a part of the license, unless otherwise provided in this part.”  </w:t>
      </w:r>
      <w:r w:rsidR="0061097A">
        <w:t xml:space="preserve">According to your license, WPSO (AM) is only permitted to operate during daytime hours.  </w:t>
      </w:r>
      <w:r w:rsidR="00F44DE5">
        <w:t xml:space="preserve">In response to a complaint, Agents from the Miami Office monitored the field strength levels of station </w:t>
      </w:r>
      <w:r w:rsidR="002B5131">
        <w:t>WPSO (</w:t>
      </w:r>
      <w:r w:rsidR="00F44DE5">
        <w:t xml:space="preserve">AM) </w:t>
      </w:r>
      <w:r w:rsidR="0061097A">
        <w:t xml:space="preserve"> and</w:t>
      </w:r>
      <w:r w:rsidR="0061097A">
        <w:t xml:space="preserve"> observed the station operating </w:t>
      </w:r>
      <w:r w:rsidR="005A1869">
        <w:t xml:space="preserve">between the hours of </w:t>
      </w:r>
      <w:r w:rsidR="00ED1BD7">
        <w:t>7:45</w:t>
      </w:r>
      <w:r w:rsidR="005A1869">
        <w:t xml:space="preserve"> p.m. and 8:30 p.m.</w:t>
      </w:r>
      <w:r w:rsidR="0061097A">
        <w:t xml:space="preserve">, </w:t>
      </w:r>
      <w:r w:rsidR="000E2FDC">
        <w:t xml:space="preserve">which is </w:t>
      </w:r>
      <w:r w:rsidR="0061097A">
        <w:t>after sunset</w:t>
      </w:r>
      <w:r w:rsidR="000E2FDC">
        <w:t xml:space="preserve"> at the licensed location.  </w:t>
      </w:r>
    </w:p>
    <w:p w:rsidR="008F05EC" w:rsidP="008F05EC">
      <w:pPr>
        <w:pStyle w:val="ParaNum"/>
      </w:pPr>
      <w:r w:rsidRPr="008F05EC">
        <w:t xml:space="preserve">Pursuant to Section </w:t>
      </w:r>
      <w:r w:rsidR="00FF6085">
        <w:t>308(b)</w:t>
      </w:r>
      <w:r w:rsidRPr="008F05EC">
        <w:t xml:space="preserve"> of the Communications Act of 1934, as amended</w:t>
      </w:r>
      <w:r>
        <w:t xml:space="preserve"> (Act)</w:t>
      </w:r>
      <w:r w:rsidRPr="008F05EC">
        <w:t xml:space="preserve">, and Section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0FF6085">
        <w:t>Akma Broadcast Network, Inc.</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 xml:space="preserve">must include a time line for completion of any pending corrective action(s).  The response must be complete </w:t>
      </w:r>
      <w:r w:rsidRPr="008F05EC">
        <w:t>in itself and</w:t>
      </w:r>
      <w:r w:rsidRPr="008F05EC">
        <w:t xml:space="preserve"> must not be abbreviated by reference to other communications or answers to other notices.</w:t>
      </w:r>
      <w:r>
        <w:rPr>
          <w:rStyle w:val="FootnoteReference"/>
        </w:rPr>
        <w:footnoteReference w:id="6"/>
      </w:r>
    </w:p>
    <w:p w:rsidR="00AD2A9B" w:rsidP="00D55FBC">
      <w:pPr>
        <w:pStyle w:val="ParaNum"/>
      </w:pPr>
      <w:r w:rsidRPr="00D55FBC">
        <w:t xml:space="preserve">In accordance with Section 1.16 of the </w:t>
      </w:r>
      <w:r>
        <w:t>Commission’s r</w:t>
      </w:r>
      <w:r w:rsidRPr="00D55FBC">
        <w:t xml:space="preserve">ules, we direct </w:t>
      </w:r>
      <w:r w:rsidR="00FF6085">
        <w:t>Akma Broadcast Network, Inc.</w:t>
      </w:r>
      <w:r w:rsidRPr="00D55FBC">
        <w:t xml:space="preserve"> to support its response to this Notice with an affidavit or declaration under penalty of perjury, signed and dated by an authorized officer of</w:t>
      </w:r>
      <w:r w:rsidR="00FF6085">
        <w:t xml:space="preserve"> Akma Broadcast Network, Inc.</w:t>
      </w:r>
      <w:r w:rsidRPr="00D55FBC">
        <w:t xml:space="preserve"> with personal knowledge of the representations provided in </w:t>
      </w:r>
      <w:r w:rsidR="00FF6085">
        <w:t>Akma Broadcast Network, Inc.</w:t>
      </w:r>
      <w:r w:rsidRPr="00D55FBC">
        <w:t xml:space="preserve">’s response, verifying the truth and accuracy of the information therein, and confirming that all of the information requested by this Notice which is in the </w:t>
      </w:r>
      <w:r w:rsidR="00FF6085">
        <w:t xml:space="preserve">licensee’s </w:t>
      </w:r>
      <w:r w:rsidRPr="00D55FBC">
        <w:t>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Title 18 of the U.S. Code.</w:t>
      </w:r>
      <w:r>
        <w:rPr>
          <w:rStyle w:val="FootnoteReference"/>
        </w:rPr>
        <w:footnoteReference w:id="8"/>
      </w:r>
    </w:p>
    <w:p w:rsidR="00D55FBC" w:rsidP="00D55FBC">
      <w:pPr>
        <w:pStyle w:val="ParaNum"/>
      </w:pPr>
      <w:r w:rsidRPr="00D55FBC">
        <w:t>All replies and documentation sent in response to this Notice should be marked with the File No. and NOV No. specified above, and mailed to the following address:</w:t>
      </w:r>
    </w:p>
    <w:p w:rsidR="00D55FBC" w:rsidP="00D55FBC">
      <w:pPr>
        <w:ind w:left="2160"/>
      </w:pPr>
      <w:r>
        <w:t>Federal Communications Commission</w:t>
      </w:r>
    </w:p>
    <w:p w:rsidR="00D55FBC" w:rsidP="00D55FBC">
      <w:pPr>
        <w:ind w:left="2160"/>
      </w:pPr>
      <w:r>
        <w:t>Atlanta Regional Office</w:t>
      </w:r>
    </w:p>
    <w:p w:rsidR="00D55FBC" w:rsidP="00D55FBC">
      <w:pPr>
        <w:ind w:left="2160"/>
      </w:pPr>
      <w:r>
        <w:t>P.O. Box 1493</w:t>
      </w:r>
    </w:p>
    <w:p w:rsidR="00D55FBC" w:rsidP="0062030A">
      <w:pPr>
        <w:ind w:left="2160"/>
      </w:pPr>
      <w:r>
        <w:t>Powder Springs, GA 30127</w:t>
      </w:r>
    </w:p>
    <w:p w:rsidR="00AA5E22" w:rsidP="00AA5E22">
      <w:pPr>
        <w:ind w:left="2160"/>
      </w:pPr>
      <w:hyperlink r:id="rId5" w:history="1">
        <w:r w:rsidRPr="002E5C59">
          <w:rPr>
            <w:rStyle w:val="Hyperlink"/>
          </w:rPr>
          <w:t>FIELD@FCC.GOV</w:t>
        </w:r>
      </w:hyperlink>
    </w:p>
    <w:p w:rsidR="00AA5E22" w:rsidRPr="00D55FBC" w:rsidP="0062030A">
      <w:pPr>
        <w:ind w:left="2160"/>
      </w:pPr>
    </w:p>
    <w:p w:rsidR="00D55FBC" w:rsidP="00D55FBC">
      <w:pPr>
        <w:pStyle w:val="ParaNum"/>
      </w:pPr>
      <w:r w:rsidRPr="00D55FBC">
        <w:t xml:space="preserve">This Notice shall be sent to </w:t>
      </w:r>
      <w:r w:rsidR="00FF6085">
        <w:t xml:space="preserve">Akma Broadcast Network, Inc. at its </w:t>
      </w:r>
      <w:r w:rsidRPr="00D55FBC">
        <w:t>address of record</w:t>
      </w:r>
      <w:r w:rsidR="00FF6085">
        <w:t>.</w:t>
      </w:r>
    </w:p>
    <w:p w:rsidR="00D55FBC" w:rsidP="00ED4640">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B37F5F" w:rsidP="00ED4640">
      <w:pPr>
        <w:keepNext/>
      </w:pPr>
    </w:p>
    <w:p w:rsidR="00D55FBC" w:rsidP="00ED4640">
      <w:pPr>
        <w:keepNext/>
      </w:pPr>
      <w:r>
        <w:tab/>
      </w:r>
      <w:r>
        <w:tab/>
      </w:r>
      <w:r>
        <w:tab/>
      </w:r>
      <w:r>
        <w:tab/>
      </w:r>
      <w:r>
        <w:tab/>
      </w:r>
      <w:r>
        <w:tab/>
        <w:t>FEDERAL COMMUNICATIONS COMMISSION</w:t>
      </w:r>
    </w:p>
    <w:p w:rsidR="00D55FBC" w:rsidP="00ED4640">
      <w:pPr>
        <w:keepNext/>
      </w:pPr>
    </w:p>
    <w:p w:rsidR="00D55FBC" w:rsidP="00ED4640">
      <w:pPr>
        <w:keepNext/>
      </w:pPr>
      <w:r>
        <w:tab/>
      </w:r>
      <w:r>
        <w:tab/>
      </w:r>
      <w:r>
        <w:tab/>
      </w:r>
      <w:r>
        <w:tab/>
      </w:r>
      <w:r>
        <w:tab/>
      </w:r>
      <w:r>
        <w:tab/>
      </w:r>
    </w:p>
    <w:p w:rsidR="00B37F5F" w:rsidP="00ED4640">
      <w:pPr>
        <w:keepNext/>
      </w:pPr>
    </w:p>
    <w:p w:rsidR="00D55FBC" w:rsidP="00ED4640">
      <w:pPr>
        <w:keepNext/>
      </w:pPr>
    </w:p>
    <w:p w:rsidR="00D55FBC" w:rsidRPr="00D55FBC" w:rsidP="00ED4640">
      <w:pPr>
        <w:keepNext/>
      </w:pPr>
      <w:r>
        <w:tab/>
      </w:r>
      <w:r>
        <w:tab/>
      </w:r>
      <w:r>
        <w:tab/>
      </w:r>
      <w:r>
        <w:tab/>
      </w:r>
      <w:r>
        <w:tab/>
      </w:r>
      <w:r>
        <w:tab/>
      </w:r>
      <w:r w:rsidR="00FF6085">
        <w:t>Ronald D. Ramage</w:t>
      </w:r>
    </w:p>
    <w:p w:rsidR="00D55FBC" w:rsidP="00ED4640">
      <w:pPr>
        <w:keepNext/>
      </w:pPr>
      <w:r>
        <w:tab/>
      </w:r>
      <w:r>
        <w:tab/>
      </w:r>
      <w:r>
        <w:tab/>
      </w:r>
      <w:r>
        <w:tab/>
      </w:r>
      <w:r>
        <w:tab/>
      </w:r>
      <w:r>
        <w:tab/>
        <w:t xml:space="preserve">Regional Director, Region </w:t>
      </w:r>
      <w:r w:rsidR="00FF6085">
        <w:t>Two</w:t>
      </w:r>
    </w:p>
    <w:p w:rsidR="00D55FBC" w:rsidRPr="00D55FBC" w:rsidP="00ED4640">
      <w:pPr>
        <w:keepNext/>
      </w:pPr>
      <w:r>
        <w:tab/>
      </w:r>
      <w:r>
        <w:tab/>
      </w:r>
      <w:r>
        <w:tab/>
      </w:r>
      <w:r>
        <w:tab/>
      </w:r>
      <w:r>
        <w:tab/>
      </w:r>
      <w:r>
        <w:tab/>
        <w:t>Enforcement Bureau</w:t>
      </w:r>
    </w:p>
    <w:p w:rsidR="00D55FBC" w:rsidRPr="00AD2A9B" w:rsidP="00D55FBC"/>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ED1BD7">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1710">
      <w:r>
        <w:separator/>
      </w:r>
    </w:p>
  </w:footnote>
  <w:footnote w:type="continuationSeparator" w:id="1">
    <w:p w:rsidR="00061710" w:rsidP="00C721AC">
      <w:pPr>
        <w:spacing w:before="120"/>
        <w:rPr>
          <w:sz w:val="20"/>
        </w:rPr>
      </w:pPr>
      <w:r>
        <w:rPr>
          <w:sz w:val="20"/>
        </w:rPr>
        <w:t xml:space="preserve">(Continued from previous page)  </w:t>
      </w:r>
      <w:r>
        <w:rPr>
          <w:sz w:val="20"/>
        </w:rPr>
        <w:separator/>
      </w:r>
    </w:p>
  </w:footnote>
  <w:footnote w:type="continuationNotice" w:id="2">
    <w:p w:rsidR="00061710" w:rsidP="00C721AC">
      <w:pPr>
        <w:jc w:val="right"/>
        <w:rPr>
          <w:sz w:val="20"/>
        </w:rPr>
      </w:pPr>
      <w:r>
        <w:rPr>
          <w:sz w:val="20"/>
        </w:rPr>
        <w:t>(continued….)</w:t>
      </w:r>
    </w:p>
  </w:footnote>
  <w:footnote w:id="3">
    <w:p w:rsidR="00AD2A9B">
      <w:pPr>
        <w:pStyle w:val="FootnoteText"/>
      </w:pPr>
      <w:r>
        <w:rPr>
          <w:rStyle w:val="FootnoteReference"/>
        </w:rPr>
        <w:footnoteRef/>
      </w:r>
      <w:r>
        <w:t xml:space="preserve"> 47 CFR § 1.89.</w:t>
      </w:r>
    </w:p>
  </w:footnote>
  <w:footnote w:id="4">
    <w:p w:rsidR="008F05EC">
      <w:pPr>
        <w:pStyle w:val="FootnoteText"/>
      </w:pPr>
      <w:r>
        <w:rPr>
          <w:rStyle w:val="FootnoteReference"/>
        </w:rPr>
        <w:footnoteRef/>
      </w:r>
      <w:r>
        <w:t xml:space="preserve"> 47 CFR § 1.89(a).</w:t>
      </w:r>
    </w:p>
  </w:footnote>
  <w:footnote w:id="5">
    <w:p w:rsidR="008F05EC" w:rsidRPr="008F05EC">
      <w:pPr>
        <w:pStyle w:val="FootnoteText"/>
      </w:pPr>
      <w:r>
        <w:rPr>
          <w:rStyle w:val="FootnoteReference"/>
        </w:rPr>
        <w:footnoteRef/>
      </w:r>
      <w:r>
        <w:t xml:space="preserve"> 47 U.S.C. 308(b); 47 CFR § 1.89.</w:t>
      </w:r>
    </w:p>
  </w:footnote>
  <w:footnote w:id="6">
    <w:p w:rsidR="00D55FBC">
      <w:pPr>
        <w:pStyle w:val="FootnoteText"/>
      </w:pPr>
      <w:r>
        <w:rPr>
          <w:rStyle w:val="FootnoteReference"/>
        </w:rPr>
        <w:footnoteRef/>
      </w:r>
      <w:r>
        <w:t xml:space="preserve"> 47 CFR § 1.89(c).</w:t>
      </w:r>
    </w:p>
  </w:footnote>
  <w:footnote w:id="7">
    <w:p w:rsidR="00D55FBC">
      <w:pPr>
        <w:pStyle w:val="FootnoteText"/>
      </w:pPr>
      <w:r>
        <w:rPr>
          <w:rStyle w:val="FootnoteReference"/>
        </w:rPr>
        <w:footnoteRef/>
      </w:r>
      <w:r>
        <w:t xml:space="preserve"> </w:t>
      </w:r>
      <w:r w:rsidRPr="00D55FBC">
        <w:t xml:space="preserve">Section 1.16 of the </w:t>
      </w:r>
      <w:r>
        <w:t>Commission’s r</w:t>
      </w:r>
      <w:r w:rsidRPr="00D55FBC">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w:t>
      </w:r>
      <w:r w:rsidRPr="00D55FBC">
        <w:t>. . . :</w:t>
      </w:r>
      <w:r w:rsidRPr="00D55FBC">
        <w:t xml:space="preserve">  ‘I declare (or certify, verify, or state) under penalty of perjury that the foregoing is true and correct.  Executed on (date).  (Signature)’.”  47 CFR § 1.16.</w:t>
      </w:r>
    </w:p>
  </w:footnote>
  <w:footnote w:id="8">
    <w:p w:rsidR="00D55FBC" w:rsidRPr="00D55FBC">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51"/>
    <w:rsid w:val="00013898"/>
    <w:rsid w:val="000336F0"/>
    <w:rsid w:val="00036039"/>
    <w:rsid w:val="00037F90"/>
    <w:rsid w:val="00061710"/>
    <w:rsid w:val="00062937"/>
    <w:rsid w:val="000875BF"/>
    <w:rsid w:val="00096D8C"/>
    <w:rsid w:val="000C0B65"/>
    <w:rsid w:val="000E05FE"/>
    <w:rsid w:val="000E2FDC"/>
    <w:rsid w:val="000E3D42"/>
    <w:rsid w:val="00122BD5"/>
    <w:rsid w:val="00133F79"/>
    <w:rsid w:val="00194A66"/>
    <w:rsid w:val="001D6BCF"/>
    <w:rsid w:val="001E01CA"/>
    <w:rsid w:val="00234379"/>
    <w:rsid w:val="00275CF5"/>
    <w:rsid w:val="0028301F"/>
    <w:rsid w:val="00285017"/>
    <w:rsid w:val="00286869"/>
    <w:rsid w:val="002A2D2E"/>
    <w:rsid w:val="002B5131"/>
    <w:rsid w:val="002C00E8"/>
    <w:rsid w:val="002E5C59"/>
    <w:rsid w:val="00343749"/>
    <w:rsid w:val="003660ED"/>
    <w:rsid w:val="003B0550"/>
    <w:rsid w:val="003B694F"/>
    <w:rsid w:val="003F171C"/>
    <w:rsid w:val="00412FC5"/>
    <w:rsid w:val="00422276"/>
    <w:rsid w:val="004242F1"/>
    <w:rsid w:val="00445A00"/>
    <w:rsid w:val="00451B0F"/>
    <w:rsid w:val="004C2EE3"/>
    <w:rsid w:val="004E4A22"/>
    <w:rsid w:val="00511968"/>
    <w:rsid w:val="00535573"/>
    <w:rsid w:val="0055614C"/>
    <w:rsid w:val="005A1869"/>
    <w:rsid w:val="005E14C2"/>
    <w:rsid w:val="00607BA5"/>
    <w:rsid w:val="0061097A"/>
    <w:rsid w:val="0061180A"/>
    <w:rsid w:val="0062030A"/>
    <w:rsid w:val="00625EBB"/>
    <w:rsid w:val="00626EB6"/>
    <w:rsid w:val="00655D03"/>
    <w:rsid w:val="00683388"/>
    <w:rsid w:val="00683F84"/>
    <w:rsid w:val="006A6A81"/>
    <w:rsid w:val="006F7393"/>
    <w:rsid w:val="0070224F"/>
    <w:rsid w:val="007115F7"/>
    <w:rsid w:val="00785689"/>
    <w:rsid w:val="0079754B"/>
    <w:rsid w:val="007A1E6D"/>
    <w:rsid w:val="007B0EB2"/>
    <w:rsid w:val="007C4B37"/>
    <w:rsid w:val="00804BD0"/>
    <w:rsid w:val="00810B6F"/>
    <w:rsid w:val="00822C51"/>
    <w:rsid w:val="00822CE0"/>
    <w:rsid w:val="00841AB1"/>
    <w:rsid w:val="0088259E"/>
    <w:rsid w:val="008C68F1"/>
    <w:rsid w:val="008F05EC"/>
    <w:rsid w:val="00921803"/>
    <w:rsid w:val="00926503"/>
    <w:rsid w:val="00954C90"/>
    <w:rsid w:val="009726D8"/>
    <w:rsid w:val="009A165F"/>
    <w:rsid w:val="009F76DB"/>
    <w:rsid w:val="00A32C3B"/>
    <w:rsid w:val="00A45F4F"/>
    <w:rsid w:val="00A46B74"/>
    <w:rsid w:val="00A600A9"/>
    <w:rsid w:val="00AA55B7"/>
    <w:rsid w:val="00AA5B9E"/>
    <w:rsid w:val="00AA5E22"/>
    <w:rsid w:val="00AB2407"/>
    <w:rsid w:val="00AB53DF"/>
    <w:rsid w:val="00AD2A9B"/>
    <w:rsid w:val="00B07E5C"/>
    <w:rsid w:val="00B37F5F"/>
    <w:rsid w:val="00B811F7"/>
    <w:rsid w:val="00B90F2E"/>
    <w:rsid w:val="00BA5DC6"/>
    <w:rsid w:val="00BA6196"/>
    <w:rsid w:val="00BC02BF"/>
    <w:rsid w:val="00BC6D8C"/>
    <w:rsid w:val="00C34006"/>
    <w:rsid w:val="00C426B1"/>
    <w:rsid w:val="00C66160"/>
    <w:rsid w:val="00C721AC"/>
    <w:rsid w:val="00C90D6A"/>
    <w:rsid w:val="00CA247E"/>
    <w:rsid w:val="00CC72B6"/>
    <w:rsid w:val="00D0218D"/>
    <w:rsid w:val="00D0294C"/>
    <w:rsid w:val="00D25FB5"/>
    <w:rsid w:val="00D424C0"/>
    <w:rsid w:val="00D44223"/>
    <w:rsid w:val="00D55FBC"/>
    <w:rsid w:val="00DA2529"/>
    <w:rsid w:val="00DB130A"/>
    <w:rsid w:val="00DB2EBB"/>
    <w:rsid w:val="00DC10A1"/>
    <w:rsid w:val="00DC655F"/>
    <w:rsid w:val="00DD0B59"/>
    <w:rsid w:val="00DD7EBD"/>
    <w:rsid w:val="00DF62B6"/>
    <w:rsid w:val="00E07225"/>
    <w:rsid w:val="00E21078"/>
    <w:rsid w:val="00E5409F"/>
    <w:rsid w:val="00E62D28"/>
    <w:rsid w:val="00ED1BD7"/>
    <w:rsid w:val="00ED4640"/>
    <w:rsid w:val="00EE6488"/>
    <w:rsid w:val="00F021FA"/>
    <w:rsid w:val="00F31A83"/>
    <w:rsid w:val="00F44DE5"/>
    <w:rsid w:val="00F62E97"/>
    <w:rsid w:val="00F64209"/>
    <w:rsid w:val="00F93BF5"/>
    <w:rsid w:val="00FB7349"/>
    <w:rsid w:val="00FF60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AA5E22"/>
    <w:rPr>
      <w:rFonts w:ascii="Segoe UI" w:hAnsi="Segoe UI" w:cs="Segoe UI"/>
      <w:sz w:val="18"/>
      <w:szCs w:val="18"/>
    </w:rPr>
  </w:style>
  <w:style w:type="character" w:customStyle="1" w:styleId="BalloonTextChar">
    <w:name w:val="Balloon Text Char"/>
    <w:link w:val="BalloonText"/>
    <w:rsid w:val="00AA5E22"/>
    <w:rPr>
      <w:rFonts w:ascii="Segoe UI" w:hAnsi="Segoe UI" w:cs="Segoe UI"/>
      <w:snapToGrid w:val="0"/>
      <w:kern w:val="28"/>
      <w:sz w:val="18"/>
      <w:szCs w:val="18"/>
    </w:rPr>
  </w:style>
  <w:style w:type="character" w:customStyle="1" w:styleId="UnresolvedMention">
    <w:name w:val="Unresolved Mention"/>
    <w:uiPriority w:val="99"/>
    <w:semiHidden/>
    <w:unhideWhenUsed/>
    <w:rsid w:val="00AA5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