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41CD8">
            <w:pPr>
              <w:spacing w:after="120"/>
              <w:jc w:val="center"/>
              <w:rPr>
                <w:b/>
              </w:rPr>
            </w:pPr>
            <w:bookmarkStart w:id="0" w:name="_Hlk6409392"/>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654280"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Will Wiquist, 202-418-0509</w:t>
            </w:r>
          </w:p>
          <w:p w:rsidR="007A44F8" w:rsidP="00BB4E29">
            <w:pPr>
              <w:rPr>
                <w:bCs/>
                <w:sz w:val="22"/>
                <w:szCs w:val="22"/>
              </w:rPr>
            </w:pPr>
            <w:r>
              <w:rPr>
                <w:bCs/>
                <w:sz w:val="22"/>
                <w:szCs w:val="22"/>
              </w:rPr>
              <w:t>will.wiquist</w:t>
            </w:r>
            <w:r w:rsidRPr="00767BA3" w:rsidR="00767BA3">
              <w:rPr>
                <w:bCs/>
                <w:sz w:val="22"/>
                <w:szCs w:val="22"/>
              </w:rPr>
              <w:t xml:space="preserve">@fcc.gov </w:t>
            </w:r>
          </w:p>
          <w:p w:rsidR="00767BA3" w:rsidRPr="008A3940" w:rsidP="00BB4E29">
            <w:pPr>
              <w:rPr>
                <w:bCs/>
                <w:sz w:val="22"/>
                <w:szCs w:val="22"/>
              </w:rPr>
            </w:pPr>
          </w:p>
          <w:p w:rsidR="007A44F8" w:rsidP="00BB4E29">
            <w:pPr>
              <w:rPr>
                <w:b/>
                <w:sz w:val="22"/>
                <w:szCs w:val="22"/>
              </w:rPr>
            </w:pPr>
            <w:r w:rsidRPr="008A3940">
              <w:rPr>
                <w:b/>
                <w:sz w:val="22"/>
                <w:szCs w:val="22"/>
              </w:rPr>
              <w:t>For Immediate Release</w:t>
            </w:r>
          </w:p>
          <w:p w:rsidR="007A44F8" w:rsidRPr="00641CD8" w:rsidP="00BB4E29">
            <w:pPr>
              <w:jc w:val="center"/>
              <w:rPr>
                <w:b/>
                <w:bCs/>
                <w:sz w:val="22"/>
                <w:szCs w:val="22"/>
              </w:rPr>
            </w:pPr>
          </w:p>
          <w:p w:rsidR="00E34E3F" w:rsidRPr="0034169D" w:rsidP="00A41840">
            <w:pPr>
              <w:widowControl w:val="0"/>
              <w:autoSpaceDE w:val="0"/>
              <w:autoSpaceDN w:val="0"/>
              <w:adjustRightInd w:val="0"/>
              <w:jc w:val="center"/>
              <w:rPr>
                <w:b/>
                <w:bCs/>
                <w:caps/>
              </w:rPr>
            </w:pPr>
            <w:r w:rsidRPr="0034169D">
              <w:rPr>
                <w:b/>
                <w:bCs/>
                <w:caps/>
              </w:rPr>
              <w:t xml:space="preserve">FCC </w:t>
            </w:r>
            <w:r w:rsidRPr="0034169D" w:rsidR="00A41840">
              <w:rPr>
                <w:b/>
                <w:bCs/>
                <w:caps/>
              </w:rPr>
              <w:t xml:space="preserve">ANNOUNCES TENTATIVE AGENDA FOR </w:t>
            </w:r>
            <w:r w:rsidRPr="0034169D" w:rsidR="0034169D">
              <w:rPr>
                <w:b/>
                <w:bCs/>
                <w:caps/>
              </w:rPr>
              <w:t>MAY</w:t>
            </w:r>
            <w:r w:rsidRPr="0034169D" w:rsidR="00A41840">
              <w:rPr>
                <w:b/>
                <w:bCs/>
                <w:caps/>
              </w:rPr>
              <w:t xml:space="preserve"> OPEN MEETING</w:t>
            </w:r>
          </w:p>
          <w:p w:rsidR="00F61155" w:rsidRPr="0034169D" w:rsidP="00BB4E29">
            <w:pPr>
              <w:tabs>
                <w:tab w:val="left" w:pos="8625"/>
              </w:tabs>
              <w:jc w:val="center"/>
              <w:rPr>
                <w:i/>
                <w:color w:val="F2F2F2" w:themeColor="background1" w:themeShade="F2"/>
                <w:sz w:val="28"/>
              </w:rPr>
            </w:pPr>
            <w:r w:rsidRPr="0034169D">
              <w:rPr>
                <w:b/>
                <w:bCs/>
                <w:i/>
                <w:sz w:val="28"/>
                <w:szCs w:val="32"/>
              </w:rPr>
              <w:t xml:space="preserve">  </w:t>
            </w:r>
            <w:r w:rsidRPr="0034169D">
              <w:rPr>
                <w:b/>
                <w:bCs/>
                <w:i/>
                <w:color w:val="F2F2F2" w:themeColor="background1" w:themeShade="F2"/>
                <w:sz w:val="28"/>
                <w:szCs w:val="32"/>
              </w:rPr>
              <w:t>--</w:t>
            </w:r>
            <w:r w:rsidRPr="0034169D" w:rsidR="00347716">
              <w:rPr>
                <w:b/>
                <w:bCs/>
                <w:i/>
                <w:color w:val="F2F2F2" w:themeColor="background1" w:themeShade="F2"/>
                <w:sz w:val="28"/>
                <w:szCs w:val="32"/>
              </w:rPr>
              <w:t xml:space="preserve"> </w:t>
            </w:r>
          </w:p>
          <w:p w:rsidR="00A41840" w:rsidRPr="0034169D" w:rsidP="00A41840">
            <w:pPr>
              <w:tabs>
                <w:tab w:val="left" w:pos="8640"/>
              </w:tabs>
              <w:rPr>
                <w:sz w:val="22"/>
                <w:szCs w:val="22"/>
              </w:rPr>
            </w:pPr>
            <w:r w:rsidRPr="0034169D">
              <w:rPr>
                <w:sz w:val="22"/>
                <w:szCs w:val="22"/>
              </w:rPr>
              <w:t xml:space="preserve">WASHINGTON, </w:t>
            </w:r>
            <w:r w:rsidRPr="0034169D" w:rsidR="0034169D">
              <w:rPr>
                <w:sz w:val="22"/>
                <w:szCs w:val="22"/>
              </w:rPr>
              <w:t>April 18</w:t>
            </w:r>
            <w:r w:rsidRPr="0034169D" w:rsidR="00D148D6">
              <w:rPr>
                <w:sz w:val="22"/>
                <w:szCs w:val="22"/>
              </w:rPr>
              <w:t>, 201</w:t>
            </w:r>
            <w:r w:rsidRPr="0034169D" w:rsidR="000D7889">
              <w:rPr>
                <w:sz w:val="22"/>
                <w:szCs w:val="22"/>
              </w:rPr>
              <w:t>9</w:t>
            </w:r>
            <w:r w:rsidRPr="0034169D" w:rsidR="00641CD8">
              <w:rPr>
                <w:sz w:val="22"/>
                <w:szCs w:val="22"/>
              </w:rPr>
              <w:t>—</w:t>
            </w:r>
            <w:r w:rsidRPr="0034169D">
              <w:rPr>
                <w:sz w:val="22"/>
                <w:szCs w:val="22"/>
              </w:rPr>
              <w:t xml:space="preserve">Federal Communications Commission Chairman </w:t>
            </w:r>
            <w:r w:rsidRPr="0034169D" w:rsidR="00A27E96">
              <w:rPr>
                <w:sz w:val="22"/>
                <w:szCs w:val="22"/>
              </w:rPr>
              <w:t xml:space="preserve">Ajit Pai </w:t>
            </w:r>
            <w:r w:rsidRPr="0034169D">
              <w:rPr>
                <w:sz w:val="22"/>
                <w:szCs w:val="22"/>
              </w:rPr>
              <w:t xml:space="preserve">announced that the items </w:t>
            </w:r>
            <w:r w:rsidRPr="0034169D" w:rsidR="000D7889">
              <w:rPr>
                <w:sz w:val="22"/>
                <w:szCs w:val="22"/>
              </w:rPr>
              <w:t xml:space="preserve">below </w:t>
            </w:r>
            <w:r w:rsidRPr="0034169D">
              <w:rPr>
                <w:sz w:val="22"/>
                <w:szCs w:val="22"/>
              </w:rPr>
              <w:t xml:space="preserve">are tentatively on the agenda for the </w:t>
            </w:r>
            <w:r w:rsidRPr="0034169D" w:rsidR="0034169D">
              <w:rPr>
                <w:sz w:val="22"/>
                <w:szCs w:val="22"/>
              </w:rPr>
              <w:t>May</w:t>
            </w:r>
            <w:r w:rsidRPr="0034169D">
              <w:rPr>
                <w:sz w:val="22"/>
                <w:szCs w:val="22"/>
              </w:rPr>
              <w:t xml:space="preserve"> Open Commission Meeting scheduled for </w:t>
            </w:r>
            <w:r w:rsidRPr="0034169D" w:rsidR="00D148D6">
              <w:rPr>
                <w:sz w:val="22"/>
                <w:szCs w:val="22"/>
              </w:rPr>
              <w:t xml:space="preserve">Thursday, </w:t>
            </w:r>
            <w:r w:rsidRPr="0034169D" w:rsidR="0034169D">
              <w:rPr>
                <w:sz w:val="22"/>
                <w:szCs w:val="22"/>
              </w:rPr>
              <w:t>May 9</w:t>
            </w:r>
            <w:r w:rsidRPr="0034169D" w:rsidR="00D148D6">
              <w:rPr>
                <w:sz w:val="22"/>
                <w:szCs w:val="22"/>
              </w:rPr>
              <w:t>, 201</w:t>
            </w:r>
            <w:r w:rsidRPr="0034169D" w:rsidR="000D7889">
              <w:rPr>
                <w:sz w:val="22"/>
                <w:szCs w:val="22"/>
              </w:rPr>
              <w:t>9</w:t>
            </w:r>
            <w:r w:rsidRPr="0034169D">
              <w:rPr>
                <w:sz w:val="22"/>
                <w:szCs w:val="22"/>
              </w:rPr>
              <w:t>:</w:t>
            </w:r>
          </w:p>
          <w:p w:rsidR="002B75C4" w:rsidRPr="0034169D" w:rsidP="00A41840">
            <w:pPr>
              <w:tabs>
                <w:tab w:val="left" w:pos="8640"/>
              </w:tabs>
              <w:rPr>
                <w:sz w:val="22"/>
                <w:szCs w:val="22"/>
              </w:rPr>
            </w:pPr>
          </w:p>
          <w:p w:rsidR="00A41840" w:rsidRPr="0034169D" w:rsidP="00A41840">
            <w:pPr>
              <w:tabs>
                <w:tab w:val="left" w:pos="8640"/>
              </w:tabs>
              <w:rPr>
                <w:bCs/>
                <w:sz w:val="22"/>
                <w:szCs w:val="22"/>
              </w:rPr>
            </w:pPr>
            <w:r w:rsidRPr="0034169D">
              <w:rPr>
                <w:b/>
                <w:bCs/>
                <w:sz w:val="22"/>
                <w:szCs w:val="22"/>
              </w:rPr>
              <w:t xml:space="preserve">China Mobile USA Application </w:t>
            </w:r>
            <w:r w:rsidR="00833B73">
              <w:rPr>
                <w:b/>
                <w:bCs/>
                <w:sz w:val="22"/>
                <w:szCs w:val="22"/>
              </w:rPr>
              <w:t>–</w:t>
            </w:r>
            <w:r w:rsidRPr="0034169D">
              <w:rPr>
                <w:b/>
                <w:bCs/>
                <w:sz w:val="22"/>
                <w:szCs w:val="22"/>
              </w:rPr>
              <w:t xml:space="preserve"> </w:t>
            </w:r>
            <w:r w:rsidRPr="0034169D">
              <w:rPr>
                <w:bCs/>
                <w:sz w:val="22"/>
                <w:szCs w:val="22"/>
              </w:rPr>
              <w:t>The Commission will consider a Memorandum Opinion and Order that would deny the application of China Mobile USA for a Section 214 authorization to provide international facilities-based and resale telecommunications services between the United States and foreign points</w:t>
            </w:r>
            <w:r w:rsidR="00180E92">
              <w:rPr>
                <w:bCs/>
                <w:sz w:val="22"/>
                <w:szCs w:val="22"/>
              </w:rPr>
              <w:t xml:space="preserve">. </w:t>
            </w:r>
            <w:r w:rsidRPr="0034169D">
              <w:rPr>
                <w:bCs/>
                <w:sz w:val="22"/>
                <w:szCs w:val="22"/>
              </w:rPr>
              <w:t xml:space="preserve"> (File No. ITC-214-20110901-00289)</w:t>
            </w:r>
          </w:p>
          <w:p w:rsidR="002B75C4" w:rsidP="002B75C4">
            <w:pPr>
              <w:tabs>
                <w:tab w:val="left" w:pos="8640"/>
              </w:tabs>
              <w:rPr>
                <w:b/>
                <w:bCs/>
                <w:sz w:val="22"/>
                <w:szCs w:val="22"/>
              </w:rPr>
            </w:pPr>
          </w:p>
          <w:p w:rsidR="002B75C4" w:rsidP="002B75C4">
            <w:pPr>
              <w:tabs>
                <w:tab w:val="left" w:pos="8640"/>
              </w:tabs>
              <w:rPr>
                <w:sz w:val="22"/>
                <w:szCs w:val="22"/>
              </w:rPr>
            </w:pPr>
            <w:r>
              <w:rPr>
                <w:b/>
                <w:bCs/>
                <w:sz w:val="22"/>
                <w:szCs w:val="22"/>
              </w:rPr>
              <w:t>Reallocating</w:t>
            </w:r>
            <w:r w:rsidRPr="002B75C4">
              <w:rPr>
                <w:b/>
                <w:bCs/>
                <w:sz w:val="22"/>
                <w:szCs w:val="22"/>
              </w:rPr>
              <w:t xml:space="preserve"> the 1675–1680 MHz Band – </w:t>
            </w:r>
            <w:r w:rsidRPr="002B75C4">
              <w:rPr>
                <w:sz w:val="22"/>
                <w:szCs w:val="22"/>
              </w:rPr>
              <w:t>The Commission will consider a Notice of Proposed Rulemaking that would seek comment on reallocating the 1675-1680 MHz band for shared use between incumbent federal operations and non-federal fixed or mobile (except aeronautical mobile) operations on a co-primary basis, as well as an appropriate sharing mechanism that would allow both federal and non-federal users to operate successfully in the band.  (GN Docket No. 19-116)</w:t>
            </w:r>
          </w:p>
          <w:p w:rsidR="002B75C4" w:rsidP="0039769C">
            <w:pPr>
              <w:tabs>
                <w:tab w:val="left" w:pos="8640"/>
              </w:tabs>
              <w:rPr>
                <w:b/>
                <w:bCs/>
                <w:sz w:val="22"/>
                <w:szCs w:val="22"/>
              </w:rPr>
            </w:pPr>
          </w:p>
          <w:p w:rsidR="00F45C85" w:rsidRPr="00036CBB" w:rsidP="00036CBB">
            <w:pPr>
              <w:tabs>
                <w:tab w:val="left" w:pos="8640"/>
              </w:tabs>
              <w:rPr>
                <w:b/>
                <w:bCs/>
                <w:sz w:val="22"/>
                <w:szCs w:val="22"/>
              </w:rPr>
            </w:pPr>
            <w:r w:rsidRPr="0039769C">
              <w:rPr>
                <w:b/>
                <w:bCs/>
                <w:sz w:val="22"/>
                <w:szCs w:val="22"/>
              </w:rPr>
              <w:t xml:space="preserve">FM Translator </w:t>
            </w:r>
            <w:r w:rsidRPr="00036CBB" w:rsidR="00036CBB">
              <w:rPr>
                <w:b/>
                <w:bCs/>
                <w:sz w:val="22"/>
                <w:szCs w:val="22"/>
              </w:rPr>
              <w:t>Interference Rules</w:t>
            </w:r>
            <w:r w:rsidR="00036CBB">
              <w:rPr>
                <w:b/>
                <w:bCs/>
                <w:sz w:val="22"/>
                <w:szCs w:val="22"/>
              </w:rPr>
              <w:t xml:space="preserve"> – </w:t>
            </w:r>
            <w:r w:rsidRPr="00036CBB" w:rsidR="00036CBB">
              <w:rPr>
                <w:bCs/>
                <w:sz w:val="22"/>
                <w:szCs w:val="22"/>
              </w:rPr>
              <w:t>The Commission will consider a Report and Order that would adopt streamlined rules relating to interference caused by FM translators and expedite the translator interference complaint resolution process.</w:t>
            </w:r>
            <w:r w:rsidR="00036CBB">
              <w:rPr>
                <w:bCs/>
                <w:sz w:val="22"/>
                <w:szCs w:val="22"/>
              </w:rPr>
              <w:t xml:space="preserve">  </w:t>
            </w:r>
            <w:r w:rsidRPr="00036CBB" w:rsidR="00036CBB">
              <w:rPr>
                <w:bCs/>
                <w:sz w:val="22"/>
                <w:szCs w:val="22"/>
              </w:rPr>
              <w:t>(MB Docket No. 18-119)</w:t>
            </w:r>
          </w:p>
          <w:p w:rsidR="002B75C4" w:rsidP="002B75C4">
            <w:pPr>
              <w:tabs>
                <w:tab w:val="left" w:pos="8640"/>
              </w:tabs>
              <w:rPr>
                <w:b/>
                <w:bCs/>
                <w:sz w:val="22"/>
                <w:szCs w:val="22"/>
                <w:highlight w:val="yellow"/>
              </w:rPr>
            </w:pPr>
          </w:p>
          <w:p w:rsidR="00554FC6" w:rsidP="002B75C4">
            <w:pPr>
              <w:tabs>
                <w:tab w:val="left" w:pos="8640"/>
              </w:tabs>
              <w:rPr>
                <w:b/>
                <w:bCs/>
                <w:sz w:val="22"/>
                <w:szCs w:val="22"/>
                <w:highlight w:val="yellow"/>
              </w:rPr>
            </w:pPr>
            <w:r w:rsidRPr="00554FC6">
              <w:rPr>
                <w:b/>
                <w:bCs/>
                <w:sz w:val="22"/>
                <w:szCs w:val="22"/>
              </w:rPr>
              <w:t>Toll Free Number Auction</w:t>
            </w:r>
            <w:r>
              <w:rPr>
                <w:b/>
                <w:bCs/>
                <w:sz w:val="22"/>
                <w:szCs w:val="22"/>
              </w:rPr>
              <w:t xml:space="preserve"> </w:t>
            </w:r>
            <w:r w:rsidRPr="00554FC6">
              <w:rPr>
                <w:b/>
                <w:bCs/>
                <w:sz w:val="22"/>
                <w:szCs w:val="22"/>
              </w:rPr>
              <w:t xml:space="preserve">– </w:t>
            </w:r>
            <w:r w:rsidRPr="00554FC6">
              <w:rPr>
                <w:bCs/>
                <w:sz w:val="22"/>
                <w:szCs w:val="22"/>
              </w:rPr>
              <w:t xml:space="preserve">The Commission will consider a Public Notice seeking comment on proposed procedures for conducting and participating in an auction of </w:t>
            </w:r>
            <w:r w:rsidRPr="00554FC6">
              <w:rPr>
                <w:bCs/>
                <w:sz w:val="22"/>
                <w:szCs w:val="22"/>
              </w:rPr>
              <w:t>toll free</w:t>
            </w:r>
            <w:r w:rsidRPr="00554FC6">
              <w:rPr>
                <w:bCs/>
                <w:sz w:val="22"/>
                <w:szCs w:val="22"/>
              </w:rPr>
              <w:t xml:space="preserve"> numbers in the 833 code.</w:t>
            </w:r>
            <w:r>
              <w:rPr>
                <w:bCs/>
                <w:sz w:val="22"/>
                <w:szCs w:val="22"/>
              </w:rPr>
              <w:t xml:space="preserve">  </w:t>
            </w:r>
            <w:r w:rsidRPr="00554FC6">
              <w:rPr>
                <w:bCs/>
                <w:sz w:val="22"/>
                <w:szCs w:val="22"/>
              </w:rPr>
              <w:t>(AU Docket No. 19-101; WC Docket No. 17-192; CC Docket No. 95-155)</w:t>
            </w:r>
          </w:p>
          <w:p w:rsidR="00554FC6" w:rsidP="002B75C4">
            <w:pPr>
              <w:tabs>
                <w:tab w:val="left" w:pos="8640"/>
              </w:tabs>
              <w:rPr>
                <w:b/>
                <w:bCs/>
                <w:sz w:val="22"/>
                <w:szCs w:val="22"/>
                <w:highlight w:val="yellow"/>
              </w:rPr>
            </w:pPr>
          </w:p>
          <w:p w:rsidR="002B75C4" w:rsidP="002B75C4">
            <w:pPr>
              <w:tabs>
                <w:tab w:val="left" w:pos="8640"/>
              </w:tabs>
              <w:rPr>
                <w:b/>
                <w:bCs/>
                <w:sz w:val="22"/>
                <w:szCs w:val="22"/>
              </w:rPr>
            </w:pPr>
            <w:r w:rsidRPr="00304B50">
              <w:rPr>
                <w:b/>
                <w:bCs/>
                <w:sz w:val="22"/>
                <w:szCs w:val="22"/>
              </w:rPr>
              <w:t xml:space="preserve">Regulatory Fees NPRM – </w:t>
            </w:r>
            <w:r w:rsidRPr="00304B50">
              <w:rPr>
                <w:bCs/>
                <w:sz w:val="22"/>
                <w:szCs w:val="22"/>
              </w:rPr>
              <w:t>The Commission will consider a Notice of Proposed Rulemaking to seek comment on proposed regulatory fees for Fiscal Year 2019.  (MD Docket No. 19-105)</w:t>
            </w:r>
          </w:p>
          <w:p w:rsidR="00F45C85" w:rsidP="00A41840">
            <w:pPr>
              <w:tabs>
                <w:tab w:val="left" w:pos="8640"/>
              </w:tabs>
              <w:rPr>
                <w:b/>
                <w:bCs/>
                <w:sz w:val="22"/>
                <w:szCs w:val="22"/>
              </w:rPr>
            </w:pPr>
          </w:p>
          <w:p w:rsidR="00F45C85" w:rsidP="0039769C">
            <w:pPr>
              <w:tabs>
                <w:tab w:val="left" w:pos="8640"/>
              </w:tabs>
              <w:rPr>
                <w:bCs/>
                <w:sz w:val="22"/>
                <w:szCs w:val="22"/>
                <w:highlight w:val="yellow"/>
              </w:rPr>
            </w:pPr>
            <w:r w:rsidRPr="004B57A3">
              <w:rPr>
                <w:b/>
                <w:bCs/>
                <w:sz w:val="22"/>
                <w:szCs w:val="22"/>
              </w:rPr>
              <w:t>Satellite Authorization for Theia</w:t>
            </w:r>
            <w:r>
              <w:rPr>
                <w:b/>
                <w:bCs/>
                <w:sz w:val="22"/>
                <w:szCs w:val="22"/>
              </w:rPr>
              <w:t xml:space="preserve"> </w:t>
            </w:r>
            <w:r w:rsidRPr="0034169D" w:rsidR="0034169D">
              <w:rPr>
                <w:b/>
                <w:bCs/>
                <w:sz w:val="22"/>
                <w:szCs w:val="22"/>
              </w:rPr>
              <w:t xml:space="preserve">– </w:t>
            </w:r>
            <w:r w:rsidRPr="0034169D" w:rsidR="0034169D">
              <w:rPr>
                <w:bCs/>
                <w:sz w:val="22"/>
                <w:szCs w:val="22"/>
              </w:rPr>
              <w:t xml:space="preserve">The Commission will consider a Memorandum Opinion Order and Authorization that would grant Theia’s request to deploy and operate a proposed non-geostationary </w:t>
            </w:r>
            <w:r w:rsidR="00B17517">
              <w:rPr>
                <w:bCs/>
                <w:sz w:val="22"/>
                <w:szCs w:val="22"/>
              </w:rPr>
              <w:t xml:space="preserve">satellite </w:t>
            </w:r>
            <w:r w:rsidRPr="0034169D" w:rsidR="0034169D">
              <w:rPr>
                <w:bCs/>
                <w:sz w:val="22"/>
                <w:szCs w:val="22"/>
              </w:rPr>
              <w:t>constellation to provide earth imaging services around the world</w:t>
            </w:r>
            <w:r w:rsidR="00180E92">
              <w:rPr>
                <w:bCs/>
                <w:sz w:val="22"/>
                <w:szCs w:val="22"/>
              </w:rPr>
              <w:t xml:space="preserve">. </w:t>
            </w:r>
            <w:r w:rsidRPr="0034169D" w:rsidR="0034169D">
              <w:rPr>
                <w:bCs/>
                <w:sz w:val="22"/>
                <w:szCs w:val="22"/>
              </w:rPr>
              <w:t xml:space="preserve"> (IBFS File No. SAT-LOA-20161115-00121</w:t>
            </w:r>
            <w:r w:rsidR="002B75C4">
              <w:rPr>
                <w:bCs/>
                <w:sz w:val="22"/>
                <w:szCs w:val="22"/>
              </w:rPr>
              <w:t xml:space="preserve">; </w:t>
            </w:r>
            <w:r w:rsidRPr="0034169D" w:rsidR="0034169D">
              <w:rPr>
                <w:bCs/>
                <w:sz w:val="22"/>
                <w:szCs w:val="22"/>
              </w:rPr>
              <w:t>SAT-AMD-20170301-00029)</w:t>
            </w:r>
          </w:p>
          <w:p w:rsidR="002B75C4" w:rsidP="002B75C4">
            <w:pPr>
              <w:tabs>
                <w:tab w:val="left" w:pos="8640"/>
              </w:tabs>
              <w:rPr>
                <w:b/>
                <w:bCs/>
                <w:sz w:val="22"/>
                <w:szCs w:val="22"/>
              </w:rPr>
            </w:pPr>
          </w:p>
          <w:p w:rsidR="002B75C4" w:rsidP="002B75C4">
            <w:pPr>
              <w:tabs>
                <w:tab w:val="left" w:pos="8640"/>
              </w:tabs>
              <w:rPr>
                <w:b/>
                <w:bCs/>
                <w:sz w:val="22"/>
                <w:szCs w:val="22"/>
              </w:rPr>
            </w:pPr>
            <w:r>
              <w:rPr>
                <w:b/>
                <w:bCs/>
                <w:sz w:val="22"/>
                <w:szCs w:val="22"/>
              </w:rPr>
              <w:t xml:space="preserve">Video Relay Service Rules – </w:t>
            </w:r>
            <w:r w:rsidRPr="001F3D4B" w:rsidR="001F3D4B">
              <w:rPr>
                <w:bCs/>
                <w:sz w:val="22"/>
                <w:szCs w:val="22"/>
              </w:rPr>
              <w:t xml:space="preserve">The Commission will consider a Report and Order and Further Notice of Proposed Rulemaking </w:t>
            </w:r>
            <w:r w:rsidR="0051206B">
              <w:rPr>
                <w:bCs/>
                <w:sz w:val="22"/>
                <w:szCs w:val="22"/>
              </w:rPr>
              <w:t>that would</w:t>
            </w:r>
            <w:bookmarkStart w:id="1" w:name="_GoBack"/>
            <w:bookmarkEnd w:id="1"/>
            <w:r w:rsidRPr="001F3D4B" w:rsidR="001F3D4B">
              <w:rPr>
                <w:bCs/>
                <w:sz w:val="22"/>
                <w:szCs w:val="22"/>
              </w:rPr>
              <w:t xml:space="preserve"> adopt measures, and seek comment on others, to improve Video Relay Service (VRS), expand access to direct video communications, and protect the VRS program against waste, fraud, and abuse. (CG Docket Nos. 10-51 and 03-123)</w:t>
            </w:r>
          </w:p>
          <w:p w:rsidR="002B75C4" w:rsidRPr="00A41840" w:rsidP="00A41840">
            <w:pPr>
              <w:tabs>
                <w:tab w:val="left" w:pos="8640"/>
              </w:tabs>
              <w:rPr>
                <w:sz w:val="22"/>
                <w:szCs w:val="22"/>
              </w:rPr>
            </w:pPr>
          </w:p>
          <w:p w:rsidR="00D569AA" w:rsidRPr="00D569AA" w:rsidP="00D569AA">
            <w:pPr>
              <w:tabs>
                <w:tab w:val="left" w:pos="8640"/>
              </w:tabs>
              <w:rPr>
                <w:bCs/>
                <w:sz w:val="22"/>
                <w:szCs w:val="22"/>
              </w:rPr>
            </w:pPr>
            <w:r w:rsidRPr="00D569AA">
              <w:rPr>
                <w:bCs/>
                <w:sz w:val="22"/>
                <w:szCs w:val="22"/>
              </w:rPr>
              <w:t xml:space="preserve">Public Drafts of Meeting Items – The FCC publicly releases the draft text of each item expected to be considered at the next Open Commission Meeting.  One-page cover sheets are </w:t>
            </w:r>
            <w:r w:rsidRPr="00D569AA">
              <w:rPr>
                <w:bCs/>
                <w:sz w:val="22"/>
                <w:szCs w:val="22"/>
              </w:rPr>
              <w:t xml:space="preserve">included in the public drafts to help summarize each item.  All these materials will be available on the FCC’s Open Meeting page: </w:t>
            </w:r>
            <w:hyperlink r:id="rId5" w:history="1">
              <w:r w:rsidRPr="000B4CA4">
                <w:rPr>
                  <w:rStyle w:val="Hyperlink"/>
                  <w:sz w:val="22"/>
                  <w:szCs w:val="22"/>
                </w:rPr>
                <w:t>www.fcc.gov/openmeeting</w:t>
              </w:r>
            </w:hyperlink>
            <w:r w:rsidRPr="00D569AA">
              <w:rPr>
                <w:bCs/>
                <w:sz w:val="22"/>
                <w:szCs w:val="22"/>
              </w:rPr>
              <w:t>.</w:t>
            </w:r>
            <w:r>
              <w:rPr>
                <w:bCs/>
                <w:sz w:val="22"/>
                <w:szCs w:val="22"/>
              </w:rPr>
              <w:t xml:space="preserve"> </w:t>
            </w:r>
            <w:r w:rsidRPr="00D569AA">
              <w:rPr>
                <w:bCs/>
                <w:sz w:val="22"/>
                <w:szCs w:val="22"/>
              </w:rPr>
              <w:t xml:space="preserve"> </w:t>
            </w:r>
          </w:p>
          <w:p w:rsidR="00D569AA" w:rsidRPr="00D569AA" w:rsidP="00D569AA">
            <w:pPr>
              <w:tabs>
                <w:tab w:val="left" w:pos="8640"/>
              </w:tabs>
              <w:rPr>
                <w:bCs/>
                <w:sz w:val="22"/>
                <w:szCs w:val="22"/>
              </w:rPr>
            </w:pPr>
          </w:p>
          <w:p w:rsidR="00D569AA" w:rsidRPr="00D569AA" w:rsidP="00D569AA">
            <w:pPr>
              <w:tabs>
                <w:tab w:val="left" w:pos="8640"/>
              </w:tabs>
              <w:rPr>
                <w:bCs/>
                <w:sz w:val="22"/>
                <w:szCs w:val="22"/>
              </w:rPr>
            </w:pPr>
            <w:r w:rsidRPr="00D569AA">
              <w:rPr>
                <w:bCs/>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hyperlink r:id="rId6" w:history="1">
              <w:r w:rsidRPr="000B4CA4">
                <w:rPr>
                  <w:rStyle w:val="Hyperlink"/>
                  <w:sz w:val="22"/>
                  <w:szCs w:val="22"/>
                </w:rPr>
                <w:t>www.fcc.gov/live</w:t>
              </w:r>
            </w:hyperlink>
            <w:r>
              <w:rPr>
                <w:bCs/>
                <w:sz w:val="22"/>
                <w:szCs w:val="22"/>
              </w:rPr>
              <w:t xml:space="preserve"> </w:t>
            </w:r>
            <w:r w:rsidRPr="00D569AA">
              <w:rPr>
                <w:bCs/>
                <w:sz w:val="22"/>
                <w:szCs w:val="22"/>
              </w:rPr>
              <w:t>and can be followed on social media with #OpenMtgFCC.</w:t>
            </w:r>
          </w:p>
          <w:p w:rsidR="00D569AA" w:rsidRPr="00D569AA" w:rsidP="00D569AA">
            <w:pPr>
              <w:tabs>
                <w:tab w:val="left" w:pos="8640"/>
              </w:tabs>
              <w:rPr>
                <w:bCs/>
                <w:sz w:val="22"/>
                <w:szCs w:val="22"/>
              </w:rPr>
            </w:pPr>
          </w:p>
          <w:p w:rsidR="00323539" w:rsidRPr="00D569AA" w:rsidP="00D569AA">
            <w:pPr>
              <w:tabs>
                <w:tab w:val="left" w:pos="8640"/>
              </w:tabs>
              <w:rPr>
                <w:rStyle w:val="Hyperlink"/>
                <w:bCs/>
                <w:color w:val="auto"/>
                <w:sz w:val="22"/>
                <w:szCs w:val="22"/>
                <w:u w:val="none"/>
              </w:rPr>
            </w:pPr>
            <w:r w:rsidRPr="00D569AA">
              <w:rPr>
                <w:bCs/>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Pr>
                <w:sz w:val="22"/>
                <w:szCs w:val="22"/>
              </w:rPr>
              <w:t xml:space="preserve">    </w:t>
            </w:r>
          </w:p>
          <w:p w:rsidR="00BD19E8" w:rsidRPr="008A3940" w:rsidP="00E349AA">
            <w:pPr>
              <w:jc w:val="both"/>
              <w:rPr>
                <w:rStyle w:val="Hyperlink"/>
                <w:sz w:val="22"/>
                <w:szCs w:val="22"/>
              </w:rPr>
            </w:pPr>
          </w:p>
          <w:p w:rsidR="004F0F1F" w:rsidRPr="00641CD8" w:rsidP="00B47F70">
            <w:pPr>
              <w:ind w:right="72"/>
              <w:jc w:val="center"/>
              <w:rPr>
                <w:sz w:val="22"/>
                <w:szCs w:val="22"/>
              </w:rPr>
            </w:pPr>
            <w:r w:rsidRPr="00641CD8">
              <w:rPr>
                <w:sz w:val="22"/>
                <w:szCs w:val="22"/>
              </w:rPr>
              <w:t>###</w:t>
            </w:r>
          </w:p>
          <w:p w:rsidR="00473441" w:rsidRPr="0080486B" w:rsidP="00473441">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473441" w:rsidRPr="00EE0E90" w:rsidP="00473441">
            <w:pPr>
              <w:ind w:right="72"/>
              <w:jc w:val="center"/>
              <w:rPr>
                <w:b/>
                <w:bCs/>
                <w:sz w:val="18"/>
                <w:szCs w:val="18"/>
              </w:rPr>
            </w:pPr>
          </w:p>
          <w:p w:rsidR="00EE0E90" w:rsidRPr="00E644FE" w:rsidP="00473441">
            <w:pPr>
              <w:ind w:left="360" w:right="498"/>
              <w:jc w:val="center"/>
              <w:rPr>
                <w:b/>
                <w:bCs/>
                <w:sz w:val="18"/>
                <w:szCs w:val="18"/>
              </w:rPr>
            </w:pPr>
            <w:r w:rsidRPr="00EF729B">
              <w:rPr>
                <w:bCs/>
                <w:i/>
                <w:sz w:val="16"/>
                <w:szCs w:val="16"/>
              </w:rPr>
              <w:t>This is an unofficial announcement of Commission action.  Release of the full text of a Commission order constitutes official action.  See MCI v. FCC, 515 F.2d 385 (D.C. Cir. 1974).</w:t>
            </w:r>
          </w:p>
        </w:tc>
      </w:tr>
    </w:tbl>
    <w:p w:rsidR="004F0F1F">
      <w:pPr>
        <w:rPr>
          <w:b/>
          <w:bCs/>
          <w:sz w:val="32"/>
          <w:szCs w:val="32"/>
        </w:rPr>
      </w:pPr>
    </w:p>
    <w:bookmarkEnd w:id="0"/>
    <w:p w:rsidR="00D24C3D">
      <w:pPr>
        <w:rPr>
          <w:b/>
          <w:bCs/>
          <w:sz w:val="32"/>
          <w:szCs w:val="32"/>
        </w:rPr>
      </w:pPr>
    </w:p>
    <w:sectPr w:rsidSect="00641CD8">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F2020D"/>
    <w:multiLevelType w:val="multilevel"/>
    <w:tmpl w:val="CCC8B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41"/>
    <w:rsid w:val="0002500C"/>
    <w:rsid w:val="000311FC"/>
    <w:rsid w:val="00036CBB"/>
    <w:rsid w:val="00081232"/>
    <w:rsid w:val="00091E65"/>
    <w:rsid w:val="00096D4A"/>
    <w:rsid w:val="000A38EA"/>
    <w:rsid w:val="000A56AE"/>
    <w:rsid w:val="000B4CA4"/>
    <w:rsid w:val="000C1E47"/>
    <w:rsid w:val="000C26F3"/>
    <w:rsid w:val="000D7889"/>
    <w:rsid w:val="000F5B6A"/>
    <w:rsid w:val="0010138E"/>
    <w:rsid w:val="0010799B"/>
    <w:rsid w:val="00117DB2"/>
    <w:rsid w:val="00123ED2"/>
    <w:rsid w:val="00125BE0"/>
    <w:rsid w:val="00142384"/>
    <w:rsid w:val="00142C13"/>
    <w:rsid w:val="00152776"/>
    <w:rsid w:val="00153222"/>
    <w:rsid w:val="001577D3"/>
    <w:rsid w:val="001660D0"/>
    <w:rsid w:val="001733A6"/>
    <w:rsid w:val="00180E92"/>
    <w:rsid w:val="001865A9"/>
    <w:rsid w:val="00187DB2"/>
    <w:rsid w:val="001B20BB"/>
    <w:rsid w:val="001C4370"/>
    <w:rsid w:val="001D3779"/>
    <w:rsid w:val="001F0469"/>
    <w:rsid w:val="001F3D4B"/>
    <w:rsid w:val="00203A98"/>
    <w:rsid w:val="00206EDD"/>
    <w:rsid w:val="0021247E"/>
    <w:rsid w:val="002146F6"/>
    <w:rsid w:val="00231C32"/>
    <w:rsid w:val="00240345"/>
    <w:rsid w:val="002421F0"/>
    <w:rsid w:val="00247274"/>
    <w:rsid w:val="00266966"/>
    <w:rsid w:val="002819BC"/>
    <w:rsid w:val="00294C0C"/>
    <w:rsid w:val="002A0934"/>
    <w:rsid w:val="002B1013"/>
    <w:rsid w:val="002B75C4"/>
    <w:rsid w:val="002D03E5"/>
    <w:rsid w:val="002E3F1D"/>
    <w:rsid w:val="002F31D0"/>
    <w:rsid w:val="00300359"/>
    <w:rsid w:val="00304B50"/>
    <w:rsid w:val="0031773E"/>
    <w:rsid w:val="00323539"/>
    <w:rsid w:val="0034169D"/>
    <w:rsid w:val="00347716"/>
    <w:rsid w:val="003506E1"/>
    <w:rsid w:val="00385A93"/>
    <w:rsid w:val="003910F1"/>
    <w:rsid w:val="0039769C"/>
    <w:rsid w:val="003E42FC"/>
    <w:rsid w:val="003E5991"/>
    <w:rsid w:val="003F344A"/>
    <w:rsid w:val="00403FF0"/>
    <w:rsid w:val="00417D6F"/>
    <w:rsid w:val="0042046D"/>
    <w:rsid w:val="00425AEF"/>
    <w:rsid w:val="00426518"/>
    <w:rsid w:val="00427B06"/>
    <w:rsid w:val="00441F59"/>
    <w:rsid w:val="00444E07"/>
    <w:rsid w:val="00444FA9"/>
    <w:rsid w:val="00473441"/>
    <w:rsid w:val="00473E9C"/>
    <w:rsid w:val="00480099"/>
    <w:rsid w:val="00497858"/>
    <w:rsid w:val="004A729A"/>
    <w:rsid w:val="004B4FEA"/>
    <w:rsid w:val="004B57A3"/>
    <w:rsid w:val="004C0ADA"/>
    <w:rsid w:val="004C433E"/>
    <w:rsid w:val="004C4512"/>
    <w:rsid w:val="004C4F36"/>
    <w:rsid w:val="004D3D85"/>
    <w:rsid w:val="004E2BD8"/>
    <w:rsid w:val="004F0F1F"/>
    <w:rsid w:val="005022AA"/>
    <w:rsid w:val="00504845"/>
    <w:rsid w:val="0050757F"/>
    <w:rsid w:val="0051206B"/>
    <w:rsid w:val="00516AD2"/>
    <w:rsid w:val="00545DAE"/>
    <w:rsid w:val="00554FC6"/>
    <w:rsid w:val="00571B83"/>
    <w:rsid w:val="00575A00"/>
    <w:rsid w:val="0058673C"/>
    <w:rsid w:val="005A7407"/>
    <w:rsid w:val="005A7972"/>
    <w:rsid w:val="005B17E7"/>
    <w:rsid w:val="005B2643"/>
    <w:rsid w:val="005B578D"/>
    <w:rsid w:val="005D17FD"/>
    <w:rsid w:val="005F0D55"/>
    <w:rsid w:val="005F183E"/>
    <w:rsid w:val="00600DDA"/>
    <w:rsid w:val="00604211"/>
    <w:rsid w:val="00613498"/>
    <w:rsid w:val="00617B94"/>
    <w:rsid w:val="00620BED"/>
    <w:rsid w:val="006415B4"/>
    <w:rsid w:val="00641CD8"/>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0870"/>
    <w:rsid w:val="006C2893"/>
    <w:rsid w:val="006C33AF"/>
    <w:rsid w:val="006D5D22"/>
    <w:rsid w:val="006E0324"/>
    <w:rsid w:val="006E4A76"/>
    <w:rsid w:val="006F1DBD"/>
    <w:rsid w:val="00700556"/>
    <w:rsid w:val="007167DD"/>
    <w:rsid w:val="0072478B"/>
    <w:rsid w:val="0073414D"/>
    <w:rsid w:val="0075235E"/>
    <w:rsid w:val="00767BA3"/>
    <w:rsid w:val="007732CC"/>
    <w:rsid w:val="00774079"/>
    <w:rsid w:val="0077752B"/>
    <w:rsid w:val="00793D6F"/>
    <w:rsid w:val="00794090"/>
    <w:rsid w:val="007A44F8"/>
    <w:rsid w:val="007D21BF"/>
    <w:rsid w:val="007F3C12"/>
    <w:rsid w:val="007F5205"/>
    <w:rsid w:val="0080486B"/>
    <w:rsid w:val="008215E7"/>
    <w:rsid w:val="00830FC6"/>
    <w:rsid w:val="00833B73"/>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02B59"/>
    <w:rsid w:val="00922D85"/>
    <w:rsid w:val="00961620"/>
    <w:rsid w:val="009734B6"/>
    <w:rsid w:val="0098096F"/>
    <w:rsid w:val="0098437A"/>
    <w:rsid w:val="00985A1F"/>
    <w:rsid w:val="00986C92"/>
    <w:rsid w:val="00993C47"/>
    <w:rsid w:val="009A5E3A"/>
    <w:rsid w:val="009B4B16"/>
    <w:rsid w:val="009E54A1"/>
    <w:rsid w:val="009F4E25"/>
    <w:rsid w:val="009F5B1F"/>
    <w:rsid w:val="00A27E96"/>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B03497"/>
    <w:rsid w:val="00B037A2"/>
    <w:rsid w:val="00B03974"/>
    <w:rsid w:val="00B17517"/>
    <w:rsid w:val="00B31870"/>
    <w:rsid w:val="00B35EE2"/>
    <w:rsid w:val="00B36DEF"/>
    <w:rsid w:val="00B47F70"/>
    <w:rsid w:val="00B57131"/>
    <w:rsid w:val="00B62F2C"/>
    <w:rsid w:val="00B727C9"/>
    <w:rsid w:val="00B735C8"/>
    <w:rsid w:val="00B767E1"/>
    <w:rsid w:val="00B76A63"/>
    <w:rsid w:val="00BA6350"/>
    <w:rsid w:val="00BB4E29"/>
    <w:rsid w:val="00BB74C9"/>
    <w:rsid w:val="00BC3AB6"/>
    <w:rsid w:val="00BD19E8"/>
    <w:rsid w:val="00BD4273"/>
    <w:rsid w:val="00C26DBB"/>
    <w:rsid w:val="00C432E4"/>
    <w:rsid w:val="00C70C26"/>
    <w:rsid w:val="00C72001"/>
    <w:rsid w:val="00C772B7"/>
    <w:rsid w:val="00C80347"/>
    <w:rsid w:val="00C81B21"/>
    <w:rsid w:val="00CB7C1A"/>
    <w:rsid w:val="00CC5E08"/>
    <w:rsid w:val="00CF6860"/>
    <w:rsid w:val="00D02AC6"/>
    <w:rsid w:val="00D03F0C"/>
    <w:rsid w:val="00D04312"/>
    <w:rsid w:val="00D148D6"/>
    <w:rsid w:val="00D16A7F"/>
    <w:rsid w:val="00D16AD2"/>
    <w:rsid w:val="00D22596"/>
    <w:rsid w:val="00D22691"/>
    <w:rsid w:val="00D24C3D"/>
    <w:rsid w:val="00D46CB1"/>
    <w:rsid w:val="00D569AA"/>
    <w:rsid w:val="00D723F0"/>
    <w:rsid w:val="00D8133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45C85"/>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D8B50D52-CB7D-487F-93BF-3CF14C2D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 w:type="paragraph" w:styleId="ListParagraph">
    <w:name w:val="List Paragraph"/>
    <w:basedOn w:val="Normal"/>
    <w:uiPriority w:val="34"/>
    <w:qFormat/>
    <w:rsid w:val="002B75C4"/>
    <w:pPr>
      <w:ind w:left="720"/>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openmeeting" TargetMode="External" /><Relationship Id="rId6" Type="http://schemas.openxmlformats.org/officeDocument/2006/relationships/hyperlink" Target="http://www.fcc.gov/live"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