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42F3E" w:rsidRPr="00B54773" w:rsidP="00DB514B" w14:paraId="6C689B63" w14:textId="77777777">
      <w:pPr>
        <w:widowControl w:val="0"/>
        <w:snapToGrid w:val="0"/>
        <w:spacing w:after="0" w:line="240" w:lineRule="auto"/>
        <w:jc w:val="center"/>
        <w:rPr>
          <w:rFonts w:ascii="Times New Roman" w:eastAsia="Times New Roman" w:hAnsi="Times New Roman" w:cs="Times New Roman"/>
          <w:b/>
          <w:bCs/>
          <w:caps/>
          <w:kern w:val="28"/>
        </w:rPr>
      </w:pPr>
      <w:r w:rsidRPr="00B54773">
        <w:rPr>
          <w:rFonts w:ascii="Times New Roman" w:eastAsia="Times New Roman" w:hAnsi="Times New Roman" w:cs="Times New Roman"/>
          <w:b/>
          <w:bCs/>
          <w:caps/>
          <w:kern w:val="28"/>
        </w:rPr>
        <w:t>Statement of</w:t>
      </w:r>
    </w:p>
    <w:p w:rsidR="00C42F3E" w:rsidRPr="00B54773" w:rsidP="00DB514B" w14:paraId="041E07B9" w14:textId="77777777">
      <w:pPr>
        <w:widowControl w:val="0"/>
        <w:snapToGrid w:val="0"/>
        <w:spacing w:after="0" w:line="240" w:lineRule="auto"/>
        <w:jc w:val="center"/>
        <w:rPr>
          <w:rFonts w:ascii="Times New Roman" w:eastAsia="Times New Roman" w:hAnsi="Times New Roman" w:cs="Times New Roman"/>
          <w:b/>
          <w:bCs/>
          <w:caps/>
          <w:kern w:val="28"/>
        </w:rPr>
      </w:pPr>
      <w:r w:rsidRPr="00B54773">
        <w:rPr>
          <w:rFonts w:ascii="Times New Roman" w:eastAsia="Times New Roman" w:hAnsi="Times New Roman" w:cs="Times New Roman"/>
          <w:b/>
          <w:bCs/>
          <w:caps/>
          <w:kern w:val="28"/>
        </w:rPr>
        <w:t>commissioner michael o’rielly</w:t>
      </w:r>
    </w:p>
    <w:p w:rsidR="00C42F3E" w:rsidRPr="00B54773" w:rsidP="00DB514B" w14:paraId="0F1B0745" w14:textId="77777777">
      <w:pPr>
        <w:widowControl w:val="0"/>
        <w:snapToGrid w:val="0"/>
        <w:spacing w:after="0" w:line="240" w:lineRule="auto"/>
        <w:jc w:val="center"/>
        <w:rPr>
          <w:rFonts w:ascii="Times New Roman" w:eastAsia="Times New Roman" w:hAnsi="Times New Roman" w:cs="Times New Roman"/>
          <w:b/>
          <w:bCs/>
          <w:caps/>
          <w:kern w:val="28"/>
        </w:rPr>
      </w:pPr>
    </w:p>
    <w:p w:rsidR="00C42F3E" w:rsidRPr="00B54773" w:rsidP="001745E3" w14:paraId="1AF2AB59" w14:textId="65B8E690">
      <w:pPr>
        <w:spacing w:after="0" w:line="240" w:lineRule="auto"/>
        <w:ind w:left="720" w:hanging="720"/>
        <w:rPr>
          <w:rFonts w:ascii="Times New Roman" w:eastAsia="Times New Roman" w:hAnsi="Times New Roman" w:cs="Times New Roman"/>
        </w:rPr>
      </w:pPr>
      <w:r w:rsidRPr="00464A65">
        <w:rPr>
          <w:rFonts w:ascii="Times New Roman" w:eastAsia="Times New Roman" w:hAnsi="Times New Roman" w:cs="Times New Roman"/>
          <w:iCs/>
          <w:kern w:val="28"/>
        </w:rPr>
        <w:t>Re:</w:t>
      </w:r>
      <w:r w:rsidRPr="00B54773">
        <w:rPr>
          <w:rFonts w:ascii="Times New Roman" w:eastAsia="Times New Roman" w:hAnsi="Times New Roman" w:cs="Times New Roman"/>
          <w:kern w:val="28"/>
        </w:rPr>
        <w:t xml:space="preserve"> </w:t>
      </w:r>
      <w:r w:rsidRPr="00B54773">
        <w:rPr>
          <w:rFonts w:ascii="Times New Roman" w:eastAsia="Times New Roman" w:hAnsi="Times New Roman" w:cs="Times New Roman"/>
          <w:kern w:val="28"/>
        </w:rPr>
        <w:tab/>
      </w:r>
      <w:r w:rsidRPr="00B54773">
        <w:rPr>
          <w:rFonts w:ascii="Times New Roman" w:eastAsia="Times New Roman" w:hAnsi="Times New Roman" w:cs="Times New Roman"/>
          <w:i/>
          <w:kern w:val="28"/>
        </w:rPr>
        <w:t>China Mobile International (USA) Inc.,</w:t>
      </w:r>
      <w:r w:rsidR="00B54773">
        <w:rPr>
          <w:rFonts w:ascii="Times New Roman" w:eastAsia="Times New Roman" w:hAnsi="Times New Roman" w:cs="Times New Roman"/>
          <w:i/>
          <w:kern w:val="28"/>
        </w:rPr>
        <w:t xml:space="preserve"> </w:t>
      </w:r>
      <w:r w:rsidRPr="00B54773" w:rsidR="00B54773">
        <w:rPr>
          <w:rFonts w:ascii="Times New Roman" w:eastAsia="Times New Roman" w:hAnsi="Times New Roman" w:cs="Times New Roman"/>
          <w:i/>
          <w:kern w:val="28"/>
        </w:rPr>
        <w:t>Application for Global Facilities-Based and Global Resale International Telecommunications Authority Pursuant to Section 214 of the Communications Act of 1934, as Amended</w:t>
      </w:r>
      <w:r w:rsidR="00B54773">
        <w:rPr>
          <w:rFonts w:ascii="Times New Roman" w:eastAsia="Times New Roman" w:hAnsi="Times New Roman" w:cs="Times New Roman"/>
          <w:i/>
          <w:kern w:val="28"/>
        </w:rPr>
        <w:t>,</w:t>
      </w:r>
      <w:r w:rsidRPr="00B54773">
        <w:rPr>
          <w:rFonts w:ascii="Times New Roman" w:eastAsia="Times New Roman" w:hAnsi="Times New Roman" w:cs="Times New Roman"/>
          <w:i/>
          <w:kern w:val="28"/>
        </w:rPr>
        <w:t xml:space="preserve"> </w:t>
      </w:r>
      <w:r w:rsidRPr="00464A65">
        <w:rPr>
          <w:rFonts w:ascii="Times New Roman" w:eastAsia="Times New Roman" w:hAnsi="Times New Roman" w:cs="Times New Roman"/>
          <w:kern w:val="28"/>
        </w:rPr>
        <w:t>ITC-214-20110901-00289</w:t>
      </w:r>
      <w:bookmarkStart w:id="0" w:name="_GoBack"/>
      <w:bookmarkEnd w:id="0"/>
    </w:p>
    <w:p w:rsidR="00C42F3E" w:rsidRPr="00B54773" w:rsidP="00DB514B" w14:paraId="6AA44188" w14:textId="77777777">
      <w:pPr>
        <w:spacing w:after="0" w:line="240" w:lineRule="auto"/>
        <w:rPr>
          <w:rFonts w:ascii="Times New Roman" w:hAnsi="Times New Roman" w:cs="Times New Roman"/>
        </w:rPr>
      </w:pPr>
    </w:p>
    <w:p w:rsidR="007E2DE6" w:rsidRPr="00B54773" w:rsidP="00B54773" w14:paraId="3A72F432" w14:textId="39FAD3B6">
      <w:pPr>
        <w:spacing w:after="0" w:line="240" w:lineRule="auto"/>
        <w:ind w:firstLine="720"/>
        <w:rPr>
          <w:rFonts w:ascii="Times New Roman" w:hAnsi="Times New Roman" w:cs="Times New Roman"/>
        </w:rPr>
      </w:pPr>
      <w:r w:rsidRPr="00B54773">
        <w:rPr>
          <w:rFonts w:ascii="Times New Roman" w:hAnsi="Times New Roman" w:cs="Times New Roman"/>
        </w:rPr>
        <w:t>Those</w:t>
      </w:r>
      <w:r w:rsidRPr="00B54773" w:rsidR="006C21E5">
        <w:rPr>
          <w:rFonts w:ascii="Times New Roman" w:hAnsi="Times New Roman" w:cs="Times New Roman"/>
        </w:rPr>
        <w:t xml:space="preserve"> who follow FCC proceedings may notice</w:t>
      </w:r>
      <w:r w:rsidRPr="00B54773">
        <w:rPr>
          <w:rFonts w:ascii="Times New Roman" w:hAnsi="Times New Roman" w:cs="Times New Roman"/>
        </w:rPr>
        <w:t xml:space="preserve"> that </w:t>
      </w:r>
      <w:r w:rsidRPr="00B54773" w:rsidR="008742E0">
        <w:rPr>
          <w:rFonts w:ascii="Times New Roman" w:hAnsi="Times New Roman" w:cs="Times New Roman"/>
        </w:rPr>
        <w:t>I often</w:t>
      </w:r>
      <w:r w:rsidRPr="00B54773" w:rsidR="00B528DE">
        <w:rPr>
          <w:rFonts w:ascii="Times New Roman" w:hAnsi="Times New Roman" w:cs="Times New Roman"/>
        </w:rPr>
        <w:t xml:space="preserve"> start or finish </w:t>
      </w:r>
      <w:r w:rsidRPr="00B54773" w:rsidR="00F56314">
        <w:rPr>
          <w:rFonts w:ascii="Times New Roman" w:hAnsi="Times New Roman" w:cs="Times New Roman"/>
        </w:rPr>
        <w:t xml:space="preserve">meeting item </w:t>
      </w:r>
      <w:r w:rsidRPr="00B54773" w:rsidR="00B528DE">
        <w:rPr>
          <w:rFonts w:ascii="Times New Roman" w:hAnsi="Times New Roman" w:cs="Times New Roman"/>
        </w:rPr>
        <w:t xml:space="preserve">statements </w:t>
      </w:r>
      <w:r w:rsidRPr="00B54773">
        <w:rPr>
          <w:rFonts w:ascii="Times New Roman" w:hAnsi="Times New Roman" w:cs="Times New Roman"/>
        </w:rPr>
        <w:t>by saying</w:t>
      </w:r>
      <w:r w:rsidRPr="00B54773" w:rsidR="00B528DE">
        <w:rPr>
          <w:rFonts w:ascii="Times New Roman" w:hAnsi="Times New Roman" w:cs="Times New Roman"/>
        </w:rPr>
        <w:t xml:space="preserve"> that I am pleased to support or approve </w:t>
      </w:r>
      <w:r w:rsidR="00FD15B6">
        <w:rPr>
          <w:rFonts w:ascii="Times New Roman" w:hAnsi="Times New Roman" w:cs="Times New Roman"/>
        </w:rPr>
        <w:t>this or that</w:t>
      </w:r>
      <w:r w:rsidRPr="00B54773">
        <w:rPr>
          <w:rFonts w:ascii="Times New Roman" w:hAnsi="Times New Roman" w:cs="Times New Roman"/>
        </w:rPr>
        <w:t xml:space="preserve"> </w:t>
      </w:r>
      <w:r w:rsidRPr="00B54773" w:rsidR="00B528DE">
        <w:rPr>
          <w:rFonts w:ascii="Times New Roman" w:hAnsi="Times New Roman" w:cs="Times New Roman"/>
        </w:rPr>
        <w:t>order, NPRM, or public notice</w:t>
      </w:r>
      <w:r w:rsidRPr="00B54773">
        <w:rPr>
          <w:rFonts w:ascii="Times New Roman" w:hAnsi="Times New Roman" w:cs="Times New Roman"/>
        </w:rPr>
        <w:t xml:space="preserve"> under consideration</w:t>
      </w:r>
      <w:r w:rsidRPr="00B54773" w:rsidR="00B528DE">
        <w:rPr>
          <w:rFonts w:ascii="Times New Roman" w:hAnsi="Times New Roman" w:cs="Times New Roman"/>
        </w:rPr>
        <w:t xml:space="preserve">.  While I </w:t>
      </w:r>
      <w:r w:rsidR="00FD15B6">
        <w:rPr>
          <w:rFonts w:ascii="Times New Roman" w:hAnsi="Times New Roman" w:cs="Times New Roman"/>
        </w:rPr>
        <w:t xml:space="preserve">will </w:t>
      </w:r>
      <w:r w:rsidRPr="00B54773" w:rsidR="00B528DE">
        <w:rPr>
          <w:rFonts w:ascii="Times New Roman" w:hAnsi="Times New Roman" w:cs="Times New Roman"/>
        </w:rPr>
        <w:t xml:space="preserve">vote in favor of today’s item, I do not derive any </w:t>
      </w:r>
      <w:r w:rsidRPr="00B54773" w:rsidR="002E16CA">
        <w:rPr>
          <w:rFonts w:ascii="Times New Roman" w:hAnsi="Times New Roman" w:cs="Times New Roman"/>
        </w:rPr>
        <w:t xml:space="preserve">joy </w:t>
      </w:r>
      <w:r w:rsidRPr="00B54773" w:rsidR="00B528DE">
        <w:rPr>
          <w:rFonts w:ascii="Times New Roman" w:hAnsi="Times New Roman" w:cs="Times New Roman"/>
        </w:rPr>
        <w:t>from doing so</w:t>
      </w:r>
      <w:r w:rsidRPr="00B54773" w:rsidR="001564E3">
        <w:rPr>
          <w:rFonts w:ascii="Times New Roman" w:hAnsi="Times New Roman" w:cs="Times New Roman"/>
        </w:rPr>
        <w:t xml:space="preserve"> due to the weighty nature of this issue</w:t>
      </w:r>
      <w:r w:rsidRPr="00B54773" w:rsidR="00B528DE">
        <w:rPr>
          <w:rFonts w:ascii="Times New Roman" w:hAnsi="Times New Roman" w:cs="Times New Roman"/>
        </w:rPr>
        <w:t xml:space="preserve">.  As a fierce supporter of </w:t>
      </w:r>
      <w:r w:rsidRPr="00B54773" w:rsidR="00EA4194">
        <w:rPr>
          <w:rFonts w:ascii="Times New Roman" w:hAnsi="Times New Roman" w:cs="Times New Roman"/>
        </w:rPr>
        <w:t xml:space="preserve">promoting </w:t>
      </w:r>
      <w:r w:rsidRPr="00B54773" w:rsidR="00B528DE">
        <w:rPr>
          <w:rFonts w:ascii="Times New Roman" w:hAnsi="Times New Roman" w:cs="Times New Roman"/>
        </w:rPr>
        <w:t xml:space="preserve">competition, </w:t>
      </w:r>
      <w:r w:rsidRPr="00B54773" w:rsidR="00EA4194">
        <w:rPr>
          <w:rFonts w:ascii="Times New Roman" w:hAnsi="Times New Roman" w:cs="Times New Roman"/>
        </w:rPr>
        <w:t xml:space="preserve">permitting </w:t>
      </w:r>
      <w:r w:rsidRPr="00B54773" w:rsidR="00B528DE">
        <w:rPr>
          <w:rFonts w:ascii="Times New Roman" w:hAnsi="Times New Roman" w:cs="Times New Roman"/>
        </w:rPr>
        <w:t xml:space="preserve">foreign ownership, and </w:t>
      </w:r>
      <w:r w:rsidRPr="00B54773" w:rsidR="00EA4194">
        <w:rPr>
          <w:rFonts w:ascii="Times New Roman" w:hAnsi="Times New Roman" w:cs="Times New Roman"/>
        </w:rPr>
        <w:t xml:space="preserve">facilitating </w:t>
      </w:r>
      <w:r w:rsidRPr="00B54773" w:rsidR="00B528DE">
        <w:rPr>
          <w:rFonts w:ascii="Times New Roman" w:hAnsi="Times New Roman" w:cs="Times New Roman"/>
        </w:rPr>
        <w:t xml:space="preserve">open markets, </w:t>
      </w:r>
      <w:r w:rsidRPr="00B54773" w:rsidR="001564E3">
        <w:rPr>
          <w:rFonts w:ascii="Times New Roman" w:hAnsi="Times New Roman" w:cs="Times New Roman"/>
        </w:rPr>
        <w:t xml:space="preserve">I nonetheless find </w:t>
      </w:r>
      <w:r w:rsidRPr="00B54773" w:rsidR="00FE6660">
        <w:rPr>
          <w:rFonts w:ascii="Times New Roman" w:hAnsi="Times New Roman" w:cs="Times New Roman"/>
        </w:rPr>
        <w:t>th</w:t>
      </w:r>
      <w:r w:rsidRPr="00B54773" w:rsidR="00854B23">
        <w:rPr>
          <w:rFonts w:ascii="Times New Roman" w:hAnsi="Times New Roman" w:cs="Times New Roman"/>
        </w:rPr>
        <w:t xml:space="preserve">e situation </w:t>
      </w:r>
      <w:r w:rsidRPr="00B54773" w:rsidR="001564E3">
        <w:rPr>
          <w:rFonts w:ascii="Times New Roman" w:hAnsi="Times New Roman" w:cs="Times New Roman"/>
        </w:rPr>
        <w:t xml:space="preserve">confronting us to be </w:t>
      </w:r>
      <w:r w:rsidR="00FD15B6">
        <w:rPr>
          <w:rFonts w:ascii="Times New Roman" w:hAnsi="Times New Roman" w:cs="Times New Roman"/>
        </w:rPr>
        <w:t>extremely</w:t>
      </w:r>
      <w:r w:rsidRPr="00B54773" w:rsidR="00826E9F">
        <w:rPr>
          <w:rFonts w:ascii="Times New Roman" w:hAnsi="Times New Roman" w:cs="Times New Roman"/>
        </w:rPr>
        <w:t xml:space="preserve"> serious</w:t>
      </w:r>
      <w:r w:rsidRPr="00B54773" w:rsidR="00F60B80">
        <w:rPr>
          <w:rFonts w:ascii="Times New Roman" w:hAnsi="Times New Roman" w:cs="Times New Roman"/>
        </w:rPr>
        <w:t xml:space="preserve">, and </w:t>
      </w:r>
      <w:r w:rsidRPr="00B54773" w:rsidR="00826E9F">
        <w:rPr>
          <w:rFonts w:ascii="Times New Roman" w:hAnsi="Times New Roman" w:cs="Times New Roman"/>
        </w:rPr>
        <w:t xml:space="preserve">the action we take </w:t>
      </w:r>
      <w:r w:rsidRPr="00B54773" w:rsidR="002551E1">
        <w:rPr>
          <w:rFonts w:ascii="Times New Roman" w:hAnsi="Times New Roman" w:cs="Times New Roman"/>
        </w:rPr>
        <w:t xml:space="preserve">today to </w:t>
      </w:r>
      <w:r w:rsidRPr="00B54773" w:rsidR="00B528DE">
        <w:rPr>
          <w:rFonts w:ascii="Times New Roman" w:hAnsi="Times New Roman" w:cs="Times New Roman"/>
        </w:rPr>
        <w:t>block China Mobile</w:t>
      </w:r>
      <w:r w:rsidRPr="00B54773" w:rsidR="002551E1">
        <w:rPr>
          <w:rFonts w:ascii="Times New Roman" w:hAnsi="Times New Roman" w:cs="Times New Roman"/>
        </w:rPr>
        <w:t xml:space="preserve"> from accessing </w:t>
      </w:r>
      <w:r w:rsidRPr="00B54773" w:rsidR="00B528DE">
        <w:rPr>
          <w:rFonts w:ascii="Times New Roman" w:hAnsi="Times New Roman" w:cs="Times New Roman"/>
        </w:rPr>
        <w:t>the U.S. telecommunications market</w:t>
      </w:r>
      <w:r w:rsidRPr="00B54773">
        <w:rPr>
          <w:rFonts w:ascii="Times New Roman" w:hAnsi="Times New Roman" w:cs="Times New Roman"/>
        </w:rPr>
        <w:t xml:space="preserve"> </w:t>
      </w:r>
      <w:r w:rsidRPr="00B54773" w:rsidR="001564E3">
        <w:rPr>
          <w:rFonts w:ascii="Times New Roman" w:hAnsi="Times New Roman" w:cs="Times New Roman"/>
        </w:rPr>
        <w:t xml:space="preserve">to be a </w:t>
      </w:r>
      <w:r w:rsidRPr="00B54773">
        <w:rPr>
          <w:rFonts w:ascii="Times New Roman" w:hAnsi="Times New Roman" w:cs="Times New Roman"/>
        </w:rPr>
        <w:t xml:space="preserve">necessary </w:t>
      </w:r>
      <w:r w:rsidRPr="00B54773" w:rsidR="00C42F3E">
        <w:rPr>
          <w:rFonts w:ascii="Times New Roman" w:hAnsi="Times New Roman" w:cs="Times New Roman"/>
        </w:rPr>
        <w:t>step</w:t>
      </w:r>
      <w:r w:rsidRPr="00B54773" w:rsidR="001564E3">
        <w:rPr>
          <w:rFonts w:ascii="Times New Roman" w:hAnsi="Times New Roman" w:cs="Times New Roman"/>
        </w:rPr>
        <w:t>, drastic though it may be</w:t>
      </w:r>
      <w:r w:rsidRPr="00B54773">
        <w:rPr>
          <w:rFonts w:ascii="Times New Roman" w:hAnsi="Times New Roman" w:cs="Times New Roman"/>
        </w:rPr>
        <w:t xml:space="preserve">.  </w:t>
      </w:r>
      <w:r w:rsidRPr="00B54773" w:rsidR="00C025C8">
        <w:rPr>
          <w:rFonts w:ascii="Times New Roman" w:hAnsi="Times New Roman" w:cs="Times New Roman"/>
        </w:rPr>
        <w:t xml:space="preserve">Being </w:t>
      </w:r>
      <w:r w:rsidRPr="00B54773" w:rsidR="000920C8">
        <w:rPr>
          <w:rFonts w:ascii="Times New Roman" w:hAnsi="Times New Roman" w:cs="Times New Roman"/>
        </w:rPr>
        <w:t xml:space="preserve">a </w:t>
      </w:r>
      <w:r w:rsidRPr="00B54773" w:rsidR="00AF5CA2">
        <w:rPr>
          <w:rFonts w:ascii="Times New Roman" w:hAnsi="Times New Roman" w:cs="Times New Roman"/>
        </w:rPr>
        <w:t xml:space="preserve">fervent free trader, </w:t>
      </w:r>
      <w:r w:rsidRPr="00B54773" w:rsidR="000920C8">
        <w:rPr>
          <w:rFonts w:ascii="Times New Roman" w:hAnsi="Times New Roman" w:cs="Times New Roman"/>
        </w:rPr>
        <w:t xml:space="preserve">I </w:t>
      </w:r>
      <w:r w:rsidRPr="00B54773" w:rsidR="00E30334">
        <w:rPr>
          <w:rFonts w:ascii="Times New Roman" w:hAnsi="Times New Roman" w:cs="Times New Roman"/>
        </w:rPr>
        <w:t>strongly believe that participating in open markets comes with corresponding obligations to comport with</w:t>
      </w:r>
      <w:r w:rsidRPr="00B54773" w:rsidR="0055687E">
        <w:rPr>
          <w:rFonts w:ascii="Times New Roman" w:hAnsi="Times New Roman" w:cs="Times New Roman"/>
        </w:rPr>
        <w:t>in</w:t>
      </w:r>
      <w:r w:rsidRPr="00B54773" w:rsidR="00E30334">
        <w:rPr>
          <w:rFonts w:ascii="Times New Roman" w:hAnsi="Times New Roman" w:cs="Times New Roman"/>
        </w:rPr>
        <w:t xml:space="preserve"> established norms.  That principle applies to </w:t>
      </w:r>
      <w:r w:rsidRPr="00B54773" w:rsidR="00AB2350">
        <w:rPr>
          <w:rFonts w:ascii="Times New Roman" w:hAnsi="Times New Roman" w:cs="Times New Roman"/>
        </w:rPr>
        <w:t xml:space="preserve">all </w:t>
      </w:r>
      <w:r w:rsidRPr="00B54773" w:rsidR="00E30334">
        <w:rPr>
          <w:rFonts w:ascii="Times New Roman" w:hAnsi="Times New Roman" w:cs="Times New Roman"/>
        </w:rPr>
        <w:t>countries and providers, irrespective of their domestic form of government</w:t>
      </w:r>
      <w:r w:rsidRPr="00B54773" w:rsidR="00755915">
        <w:rPr>
          <w:rFonts w:ascii="Times New Roman" w:hAnsi="Times New Roman" w:cs="Times New Roman"/>
        </w:rPr>
        <w:t>.</w:t>
      </w:r>
      <w:r w:rsidRPr="00B54773" w:rsidR="00723733">
        <w:rPr>
          <w:rFonts w:ascii="Times New Roman" w:hAnsi="Times New Roman" w:cs="Times New Roman"/>
        </w:rPr>
        <w:t xml:space="preserve">  </w:t>
      </w:r>
      <w:r w:rsidRPr="00B54773" w:rsidR="00633C69">
        <w:rPr>
          <w:rFonts w:ascii="Times New Roman" w:hAnsi="Times New Roman" w:cs="Times New Roman"/>
        </w:rPr>
        <w:t xml:space="preserve"> </w:t>
      </w:r>
    </w:p>
    <w:p w:rsidR="00DB514B" w:rsidRPr="00B54773" w:rsidP="00DB514B" w14:paraId="65AC2E0D" w14:textId="77777777">
      <w:pPr>
        <w:spacing w:after="0" w:line="240" w:lineRule="auto"/>
        <w:rPr>
          <w:rFonts w:ascii="Times New Roman" w:hAnsi="Times New Roman" w:cs="Times New Roman"/>
        </w:rPr>
      </w:pPr>
    </w:p>
    <w:p w:rsidR="00112C23" w:rsidRPr="00B54773" w:rsidP="00B54773" w14:paraId="670EEA51" w14:textId="2DF11172">
      <w:pPr>
        <w:spacing w:after="0" w:line="240" w:lineRule="auto"/>
        <w:ind w:firstLine="720"/>
        <w:rPr>
          <w:rFonts w:ascii="Times New Roman" w:hAnsi="Times New Roman" w:cs="Times New Roman"/>
        </w:rPr>
      </w:pPr>
      <w:r>
        <w:rPr>
          <w:rFonts w:ascii="Times New Roman" w:hAnsi="Times New Roman" w:cs="Times New Roman"/>
        </w:rPr>
        <w:t>As I read it, o</w:t>
      </w:r>
      <w:r w:rsidRPr="00B54773">
        <w:rPr>
          <w:rFonts w:ascii="Times New Roman" w:hAnsi="Times New Roman" w:cs="Times New Roman"/>
        </w:rPr>
        <w:t xml:space="preserve">ur action today is </w:t>
      </w:r>
      <w:r w:rsidRPr="00B54773" w:rsidR="009C2FEB">
        <w:rPr>
          <w:rFonts w:ascii="Times New Roman" w:hAnsi="Times New Roman" w:cs="Times New Roman"/>
        </w:rPr>
        <w:t>consistent</w:t>
      </w:r>
      <w:r w:rsidRPr="00B54773">
        <w:rPr>
          <w:rFonts w:ascii="Times New Roman" w:hAnsi="Times New Roman" w:cs="Times New Roman"/>
        </w:rPr>
        <w:t xml:space="preserve"> with </w:t>
      </w:r>
      <w:r w:rsidRPr="00B54773" w:rsidR="00281857">
        <w:rPr>
          <w:rFonts w:ascii="Times New Roman" w:hAnsi="Times New Roman" w:cs="Times New Roman"/>
        </w:rPr>
        <w:t xml:space="preserve">a speech I gave two weeks ago </w:t>
      </w:r>
      <w:r w:rsidRPr="00B54773" w:rsidR="00442D2F">
        <w:rPr>
          <w:rFonts w:ascii="Times New Roman" w:hAnsi="Times New Roman" w:cs="Times New Roman"/>
        </w:rPr>
        <w:t>discussing</w:t>
      </w:r>
      <w:r w:rsidRPr="00B54773" w:rsidR="00F60B80">
        <w:rPr>
          <w:rFonts w:ascii="Times New Roman" w:hAnsi="Times New Roman" w:cs="Times New Roman"/>
        </w:rPr>
        <w:t xml:space="preserve"> </w:t>
      </w:r>
      <w:r w:rsidRPr="00B54773" w:rsidR="001564E3">
        <w:rPr>
          <w:rFonts w:ascii="Times New Roman" w:hAnsi="Times New Roman" w:cs="Times New Roman"/>
        </w:rPr>
        <w:t xml:space="preserve">the </w:t>
      </w:r>
      <w:r w:rsidRPr="00B54773" w:rsidR="0049671D">
        <w:rPr>
          <w:rFonts w:ascii="Times New Roman" w:hAnsi="Times New Roman" w:cs="Times New Roman"/>
        </w:rPr>
        <w:t>many</w:t>
      </w:r>
      <w:r w:rsidRPr="00B54773" w:rsidR="000D66A8">
        <w:rPr>
          <w:rFonts w:ascii="Times New Roman" w:hAnsi="Times New Roman" w:cs="Times New Roman"/>
        </w:rPr>
        <w:t xml:space="preserve"> fundamental concerns </w:t>
      </w:r>
      <w:r w:rsidRPr="00B54773" w:rsidR="001564E3">
        <w:rPr>
          <w:rFonts w:ascii="Times New Roman" w:hAnsi="Times New Roman" w:cs="Times New Roman"/>
        </w:rPr>
        <w:t xml:space="preserve">I have about </w:t>
      </w:r>
      <w:r w:rsidRPr="00B54773">
        <w:rPr>
          <w:rFonts w:ascii="Times New Roman" w:hAnsi="Times New Roman" w:cs="Times New Roman"/>
        </w:rPr>
        <w:t xml:space="preserve">Chinese government </w:t>
      </w:r>
      <w:r w:rsidRPr="00B54773" w:rsidR="009C2FEB">
        <w:rPr>
          <w:rFonts w:ascii="Times New Roman" w:hAnsi="Times New Roman" w:cs="Times New Roman"/>
        </w:rPr>
        <w:t xml:space="preserve">attempts </w:t>
      </w:r>
      <w:r w:rsidRPr="00B54773">
        <w:rPr>
          <w:rFonts w:ascii="Times New Roman" w:hAnsi="Times New Roman" w:cs="Times New Roman"/>
        </w:rPr>
        <w:t xml:space="preserve">to monopolize </w:t>
      </w:r>
      <w:r w:rsidRPr="00B54773" w:rsidR="009C2FEB">
        <w:rPr>
          <w:rFonts w:ascii="Times New Roman" w:hAnsi="Times New Roman" w:cs="Times New Roman"/>
        </w:rPr>
        <w:t>5G</w:t>
      </w:r>
      <w:r w:rsidRPr="00B54773">
        <w:rPr>
          <w:rFonts w:ascii="Times New Roman" w:hAnsi="Times New Roman" w:cs="Times New Roman"/>
        </w:rPr>
        <w:t xml:space="preserve"> development and deployment.  </w:t>
      </w:r>
      <w:r w:rsidRPr="00B54773" w:rsidR="00442D2F">
        <w:rPr>
          <w:rFonts w:ascii="Times New Roman" w:hAnsi="Times New Roman" w:cs="Times New Roman"/>
        </w:rPr>
        <w:t>O</w:t>
      </w:r>
      <w:r w:rsidRPr="00B54773" w:rsidR="00617D96">
        <w:rPr>
          <w:rFonts w:ascii="Times New Roman" w:hAnsi="Times New Roman" w:cs="Times New Roman"/>
        </w:rPr>
        <w:t>ne basic reality should go undisputed</w:t>
      </w:r>
      <w:r w:rsidRPr="00B54773" w:rsidR="00A61DE1">
        <w:rPr>
          <w:rFonts w:ascii="Times New Roman" w:hAnsi="Times New Roman" w:cs="Times New Roman"/>
        </w:rPr>
        <w:t xml:space="preserve">:  </w:t>
      </w:r>
      <w:r w:rsidRPr="00B54773" w:rsidR="009D02F7">
        <w:rPr>
          <w:rFonts w:ascii="Times New Roman" w:hAnsi="Times New Roman" w:cs="Times New Roman"/>
        </w:rPr>
        <w:t>t</w:t>
      </w:r>
      <w:r w:rsidRPr="00B54773" w:rsidR="00320F9D">
        <w:rPr>
          <w:rFonts w:ascii="Times New Roman" w:hAnsi="Times New Roman" w:cs="Times New Roman"/>
        </w:rPr>
        <w:t xml:space="preserve">here is </w:t>
      </w:r>
      <w:r w:rsidRPr="00B54773" w:rsidR="00A951C6">
        <w:rPr>
          <w:rFonts w:ascii="Times New Roman" w:hAnsi="Times New Roman" w:cs="Times New Roman"/>
        </w:rPr>
        <w:t>near</w:t>
      </w:r>
      <w:r w:rsidRPr="00B54773" w:rsidR="00535C2D">
        <w:rPr>
          <w:rFonts w:ascii="Times New Roman" w:hAnsi="Times New Roman" w:cs="Times New Roman"/>
        </w:rPr>
        <w:t>ly</w:t>
      </w:r>
      <w:r w:rsidRPr="00B54773" w:rsidR="00A951C6">
        <w:rPr>
          <w:rFonts w:ascii="Times New Roman" w:hAnsi="Times New Roman" w:cs="Times New Roman"/>
        </w:rPr>
        <w:t xml:space="preserve"> </w:t>
      </w:r>
      <w:r w:rsidRPr="00B54773" w:rsidR="00016DE6">
        <w:rPr>
          <w:rFonts w:ascii="Times New Roman" w:hAnsi="Times New Roman" w:cs="Times New Roman"/>
        </w:rPr>
        <w:t>zero</w:t>
      </w:r>
      <w:r w:rsidRPr="00B54773" w:rsidR="00320F9D">
        <w:rPr>
          <w:rFonts w:ascii="Times New Roman" w:hAnsi="Times New Roman" w:cs="Times New Roman"/>
        </w:rPr>
        <w:t xml:space="preserve"> daylight between the communist government of China and </w:t>
      </w:r>
      <w:r w:rsidRPr="00B54773" w:rsidR="00C025C8">
        <w:rPr>
          <w:rFonts w:ascii="Times New Roman" w:hAnsi="Times New Roman" w:cs="Times New Roman"/>
        </w:rPr>
        <w:t>its “companies</w:t>
      </w:r>
      <w:r w:rsidRPr="00B54773" w:rsidR="00320F9D">
        <w:rPr>
          <w:rFonts w:ascii="Times New Roman" w:hAnsi="Times New Roman" w:cs="Times New Roman"/>
        </w:rPr>
        <w:t>.</w:t>
      </w:r>
      <w:r w:rsidRPr="00B54773" w:rsidR="00C025C8">
        <w:rPr>
          <w:rFonts w:ascii="Times New Roman" w:hAnsi="Times New Roman" w:cs="Times New Roman"/>
        </w:rPr>
        <w:t>”</w:t>
      </w:r>
      <w:r w:rsidRPr="00B54773" w:rsidR="00320F9D">
        <w:rPr>
          <w:rFonts w:ascii="Times New Roman" w:hAnsi="Times New Roman" w:cs="Times New Roman"/>
        </w:rPr>
        <w:t xml:space="preserve">  </w:t>
      </w:r>
      <w:r w:rsidRPr="00B54773" w:rsidR="00600376">
        <w:rPr>
          <w:rFonts w:ascii="Times New Roman" w:hAnsi="Times New Roman" w:cs="Times New Roman"/>
        </w:rPr>
        <w:t>The</w:t>
      </w:r>
      <w:r w:rsidRPr="00B54773" w:rsidR="00C025C8">
        <w:rPr>
          <w:rFonts w:ascii="Times New Roman" w:hAnsi="Times New Roman" w:cs="Times New Roman"/>
        </w:rPr>
        <w:t>y</w:t>
      </w:r>
      <w:r w:rsidRPr="00B54773" w:rsidR="00600376">
        <w:rPr>
          <w:rFonts w:ascii="Times New Roman" w:hAnsi="Times New Roman" w:cs="Times New Roman"/>
        </w:rPr>
        <w:t xml:space="preserve"> </w:t>
      </w:r>
      <w:r w:rsidRPr="00B54773" w:rsidR="002D0A61">
        <w:rPr>
          <w:rFonts w:ascii="Times New Roman" w:hAnsi="Times New Roman" w:cs="Times New Roman"/>
        </w:rPr>
        <w:t>use unfair advantage</w:t>
      </w:r>
      <w:r w:rsidRPr="00B54773" w:rsidR="00016DE6">
        <w:rPr>
          <w:rFonts w:ascii="Times New Roman" w:hAnsi="Times New Roman" w:cs="Times New Roman"/>
        </w:rPr>
        <w:t>s</w:t>
      </w:r>
      <w:r w:rsidRPr="00B54773" w:rsidR="006A1B77">
        <w:rPr>
          <w:rFonts w:ascii="Times New Roman" w:hAnsi="Times New Roman" w:cs="Times New Roman"/>
        </w:rPr>
        <w:t xml:space="preserve"> </w:t>
      </w:r>
      <w:r>
        <w:rPr>
          <w:rFonts w:ascii="Times New Roman" w:hAnsi="Times New Roman" w:cs="Times New Roman"/>
        </w:rPr>
        <w:t>in an effort to</w:t>
      </w:r>
      <w:r>
        <w:rPr>
          <w:rFonts w:ascii="Times New Roman" w:hAnsi="Times New Roman" w:cs="Times New Roman"/>
        </w:rPr>
        <w:t xml:space="preserve"> take</w:t>
      </w:r>
      <w:r w:rsidRPr="00B54773" w:rsidR="00C42F3E">
        <w:rPr>
          <w:rFonts w:ascii="Times New Roman" w:hAnsi="Times New Roman" w:cs="Times New Roman"/>
        </w:rPr>
        <w:t xml:space="preserve"> a dominant position in 5G and </w:t>
      </w:r>
      <w:r w:rsidRPr="00B54773" w:rsidR="00320F9D">
        <w:rPr>
          <w:rFonts w:ascii="Times New Roman" w:hAnsi="Times New Roman" w:cs="Times New Roman"/>
        </w:rPr>
        <w:t>expand the reach of their networks and equi</w:t>
      </w:r>
      <w:r w:rsidRPr="00B54773" w:rsidR="002D0A61">
        <w:rPr>
          <w:rFonts w:ascii="Times New Roman" w:hAnsi="Times New Roman" w:cs="Times New Roman"/>
        </w:rPr>
        <w:t>p</w:t>
      </w:r>
      <w:r w:rsidRPr="00B54773" w:rsidR="00320F9D">
        <w:rPr>
          <w:rFonts w:ascii="Times New Roman" w:hAnsi="Times New Roman" w:cs="Times New Roman"/>
        </w:rPr>
        <w:t xml:space="preserve">ment.  </w:t>
      </w:r>
      <w:r w:rsidRPr="00B54773" w:rsidR="00442D2F">
        <w:rPr>
          <w:rFonts w:ascii="Times New Roman" w:hAnsi="Times New Roman" w:cs="Times New Roman"/>
        </w:rPr>
        <w:t xml:space="preserve">By providing </w:t>
      </w:r>
      <w:r w:rsidRPr="00B54773" w:rsidR="00BC54A7">
        <w:rPr>
          <w:rFonts w:ascii="Times New Roman" w:hAnsi="Times New Roman" w:cs="Times New Roman"/>
        </w:rPr>
        <w:t xml:space="preserve">improper </w:t>
      </w:r>
      <w:r w:rsidRPr="00B54773" w:rsidR="00320F9D">
        <w:rPr>
          <w:rFonts w:ascii="Times New Roman" w:hAnsi="Times New Roman" w:cs="Times New Roman"/>
        </w:rPr>
        <w:t xml:space="preserve">government </w:t>
      </w:r>
      <w:r w:rsidRPr="00B54773" w:rsidR="00FA38F4">
        <w:rPr>
          <w:rFonts w:ascii="Times New Roman" w:hAnsi="Times New Roman" w:cs="Times New Roman"/>
        </w:rPr>
        <w:t>subsidies</w:t>
      </w:r>
      <w:r w:rsidRPr="00B54773" w:rsidR="002D0A61">
        <w:rPr>
          <w:rFonts w:ascii="Times New Roman" w:hAnsi="Times New Roman" w:cs="Times New Roman"/>
        </w:rPr>
        <w:t>,</w:t>
      </w:r>
      <w:r w:rsidRPr="00B54773" w:rsidR="00FA38F4">
        <w:rPr>
          <w:rFonts w:ascii="Times New Roman" w:hAnsi="Times New Roman" w:cs="Times New Roman"/>
        </w:rPr>
        <w:t xml:space="preserve"> </w:t>
      </w:r>
      <w:r w:rsidRPr="00B54773" w:rsidR="002D0A61">
        <w:rPr>
          <w:rFonts w:ascii="Times New Roman" w:hAnsi="Times New Roman" w:cs="Times New Roman"/>
        </w:rPr>
        <w:t xml:space="preserve">throwing </w:t>
      </w:r>
      <w:r w:rsidRPr="00B54773" w:rsidR="00FA38F4">
        <w:rPr>
          <w:rFonts w:ascii="Times New Roman" w:hAnsi="Times New Roman" w:cs="Times New Roman"/>
        </w:rPr>
        <w:t>cheap labor</w:t>
      </w:r>
      <w:r w:rsidRPr="00B54773" w:rsidR="002D0A61">
        <w:rPr>
          <w:rFonts w:ascii="Times New Roman" w:hAnsi="Times New Roman" w:cs="Times New Roman"/>
        </w:rPr>
        <w:t xml:space="preserve"> at service projects, and</w:t>
      </w:r>
      <w:r w:rsidRPr="00B54773" w:rsidR="00442D2F">
        <w:rPr>
          <w:rFonts w:ascii="Times New Roman" w:hAnsi="Times New Roman" w:cs="Times New Roman"/>
        </w:rPr>
        <w:t xml:space="preserve"> stealing</w:t>
      </w:r>
      <w:r w:rsidRPr="00B54773" w:rsidR="002D0A61">
        <w:rPr>
          <w:rFonts w:ascii="Times New Roman" w:hAnsi="Times New Roman" w:cs="Times New Roman"/>
        </w:rPr>
        <w:t xml:space="preserve"> intellectual property</w:t>
      </w:r>
      <w:r w:rsidRPr="00B54773" w:rsidR="00320F9D">
        <w:rPr>
          <w:rFonts w:ascii="Times New Roman" w:hAnsi="Times New Roman" w:cs="Times New Roman"/>
        </w:rPr>
        <w:t xml:space="preserve">, </w:t>
      </w:r>
      <w:r w:rsidRPr="00B54773" w:rsidR="00C42F3E">
        <w:rPr>
          <w:rFonts w:ascii="Times New Roman" w:hAnsi="Times New Roman" w:cs="Times New Roman"/>
        </w:rPr>
        <w:t xml:space="preserve">among other </w:t>
      </w:r>
      <w:r w:rsidRPr="00B54773" w:rsidR="002E28D1">
        <w:rPr>
          <w:rFonts w:ascii="Times New Roman" w:hAnsi="Times New Roman" w:cs="Times New Roman"/>
        </w:rPr>
        <w:t xml:space="preserve">unsavory </w:t>
      </w:r>
      <w:r w:rsidRPr="00B54773" w:rsidR="001C785D">
        <w:rPr>
          <w:rFonts w:ascii="Times New Roman" w:hAnsi="Times New Roman" w:cs="Times New Roman"/>
        </w:rPr>
        <w:t xml:space="preserve">and illegal </w:t>
      </w:r>
      <w:r w:rsidRPr="00B54773" w:rsidR="00C42F3E">
        <w:rPr>
          <w:rFonts w:ascii="Times New Roman" w:hAnsi="Times New Roman" w:cs="Times New Roman"/>
        </w:rPr>
        <w:t xml:space="preserve">tactics, </w:t>
      </w:r>
      <w:r w:rsidRPr="00B54773" w:rsidR="00320F9D">
        <w:rPr>
          <w:rFonts w:ascii="Times New Roman" w:hAnsi="Times New Roman" w:cs="Times New Roman"/>
        </w:rPr>
        <w:t>Chin</w:t>
      </w:r>
      <w:r w:rsidRPr="00B54773" w:rsidR="002D0A61">
        <w:rPr>
          <w:rFonts w:ascii="Times New Roman" w:hAnsi="Times New Roman" w:cs="Times New Roman"/>
        </w:rPr>
        <w:t>a</w:t>
      </w:r>
      <w:r w:rsidRPr="00B54773" w:rsidR="002E28D1">
        <w:rPr>
          <w:rFonts w:ascii="Times New Roman" w:hAnsi="Times New Roman" w:cs="Times New Roman"/>
        </w:rPr>
        <w:t xml:space="preserve"> effectively</w:t>
      </w:r>
      <w:r w:rsidRPr="00B54773" w:rsidR="00320F9D">
        <w:rPr>
          <w:rFonts w:ascii="Times New Roman" w:hAnsi="Times New Roman" w:cs="Times New Roman"/>
        </w:rPr>
        <w:t xml:space="preserve"> </w:t>
      </w:r>
      <w:r w:rsidRPr="00B54773" w:rsidR="00442D2F">
        <w:rPr>
          <w:rFonts w:ascii="Times New Roman" w:hAnsi="Times New Roman" w:cs="Times New Roman"/>
        </w:rPr>
        <w:t xml:space="preserve">offers </w:t>
      </w:r>
      <w:r w:rsidRPr="00B54773" w:rsidR="002D0A61">
        <w:rPr>
          <w:rFonts w:ascii="Times New Roman" w:hAnsi="Times New Roman" w:cs="Times New Roman"/>
        </w:rPr>
        <w:t>competitive products</w:t>
      </w:r>
      <w:r w:rsidRPr="00B54773" w:rsidR="00722683">
        <w:rPr>
          <w:rFonts w:ascii="Times New Roman" w:hAnsi="Times New Roman" w:cs="Times New Roman"/>
        </w:rPr>
        <w:t xml:space="preserve"> and services</w:t>
      </w:r>
      <w:r w:rsidRPr="00B54773" w:rsidR="002D0A61">
        <w:rPr>
          <w:rFonts w:ascii="Times New Roman" w:hAnsi="Times New Roman" w:cs="Times New Roman"/>
        </w:rPr>
        <w:t xml:space="preserve"> below cost, allowing </w:t>
      </w:r>
      <w:r w:rsidRPr="00B54773" w:rsidR="00FA38F4">
        <w:rPr>
          <w:rFonts w:ascii="Times New Roman" w:hAnsi="Times New Roman" w:cs="Times New Roman"/>
        </w:rPr>
        <w:t xml:space="preserve">wireless providers and manufacturers to gain market share not only in China but </w:t>
      </w:r>
      <w:r w:rsidRPr="00B54773" w:rsidR="009D02F7">
        <w:rPr>
          <w:rFonts w:ascii="Times New Roman" w:hAnsi="Times New Roman" w:cs="Times New Roman"/>
        </w:rPr>
        <w:t>internationally</w:t>
      </w:r>
      <w:r w:rsidRPr="00B54773" w:rsidR="00FA38F4">
        <w:rPr>
          <w:rFonts w:ascii="Times New Roman" w:hAnsi="Times New Roman" w:cs="Times New Roman"/>
        </w:rPr>
        <w:t xml:space="preserve">.  </w:t>
      </w:r>
      <w:r w:rsidRPr="00B54773" w:rsidR="002D0A61">
        <w:rPr>
          <w:rFonts w:ascii="Times New Roman" w:hAnsi="Times New Roman" w:cs="Times New Roman"/>
        </w:rPr>
        <w:t>Further, t</w:t>
      </w:r>
      <w:r w:rsidRPr="00B54773" w:rsidR="00320F9D">
        <w:rPr>
          <w:rFonts w:ascii="Times New Roman" w:hAnsi="Times New Roman" w:cs="Times New Roman"/>
        </w:rPr>
        <w:t xml:space="preserve">he pervasive presence of Chinese equipment and providers in a nation’s communications marketplace </w:t>
      </w:r>
      <w:r w:rsidRPr="00B54773" w:rsidR="009C2FEB">
        <w:rPr>
          <w:rFonts w:ascii="Times New Roman" w:hAnsi="Times New Roman" w:cs="Times New Roman"/>
        </w:rPr>
        <w:t>places these countries’</w:t>
      </w:r>
      <w:r w:rsidRPr="00B54773" w:rsidR="00320F9D">
        <w:rPr>
          <w:rFonts w:ascii="Times New Roman" w:hAnsi="Times New Roman" w:cs="Times New Roman"/>
        </w:rPr>
        <w:t xml:space="preserve"> national security</w:t>
      </w:r>
      <w:r w:rsidRPr="00B54773" w:rsidR="009C2FEB">
        <w:rPr>
          <w:rFonts w:ascii="Times New Roman" w:hAnsi="Times New Roman" w:cs="Times New Roman"/>
        </w:rPr>
        <w:t xml:space="preserve"> at risk</w:t>
      </w:r>
      <w:r w:rsidRPr="00B54773" w:rsidR="00320F9D">
        <w:rPr>
          <w:rFonts w:ascii="Times New Roman" w:hAnsi="Times New Roman" w:cs="Times New Roman"/>
        </w:rPr>
        <w:t>.</w:t>
      </w:r>
      <w:r w:rsidRPr="00B54773" w:rsidR="00F82E86">
        <w:rPr>
          <w:rFonts w:ascii="Times New Roman" w:hAnsi="Times New Roman" w:cs="Times New Roman"/>
        </w:rPr>
        <w:t xml:space="preserve">  </w:t>
      </w:r>
    </w:p>
    <w:p w:rsidR="00DB514B" w:rsidRPr="00B54773" w:rsidP="00DB514B" w14:paraId="6646DC1A" w14:textId="77777777">
      <w:pPr>
        <w:spacing w:after="0" w:line="240" w:lineRule="auto"/>
        <w:rPr>
          <w:rFonts w:ascii="Times New Roman" w:hAnsi="Times New Roman" w:cs="Times New Roman"/>
        </w:rPr>
      </w:pPr>
    </w:p>
    <w:p w:rsidR="00C02F12" w:rsidRPr="00B54773" w:rsidP="00B54773" w14:paraId="4240228E" w14:textId="5EAE5F52">
      <w:pPr>
        <w:spacing w:after="0" w:line="240" w:lineRule="auto"/>
        <w:ind w:firstLine="720"/>
        <w:rPr>
          <w:rFonts w:ascii="Times New Roman" w:hAnsi="Times New Roman" w:cs="Times New Roman"/>
        </w:rPr>
      </w:pPr>
      <w:r w:rsidRPr="00B54773">
        <w:rPr>
          <w:rFonts w:ascii="Times New Roman" w:hAnsi="Times New Roman" w:cs="Times New Roman"/>
        </w:rPr>
        <w:t xml:space="preserve">Today’s order </w:t>
      </w:r>
      <w:r w:rsidRPr="00B54773" w:rsidR="00513D67">
        <w:rPr>
          <w:rFonts w:ascii="Times New Roman" w:hAnsi="Times New Roman" w:cs="Times New Roman"/>
        </w:rPr>
        <w:t xml:space="preserve">sets </w:t>
      </w:r>
      <w:r w:rsidRPr="00B54773" w:rsidR="006B2C54">
        <w:rPr>
          <w:rFonts w:ascii="Times New Roman" w:hAnsi="Times New Roman" w:cs="Times New Roman"/>
        </w:rPr>
        <w:t>forth a</w:t>
      </w:r>
      <w:r w:rsidRPr="00B54773">
        <w:rPr>
          <w:rFonts w:ascii="Times New Roman" w:hAnsi="Times New Roman" w:cs="Times New Roman"/>
        </w:rPr>
        <w:t xml:space="preserve"> convincing case </w:t>
      </w:r>
      <w:r w:rsidRPr="00B54773" w:rsidR="003D69D9">
        <w:rPr>
          <w:rFonts w:ascii="Times New Roman" w:hAnsi="Times New Roman" w:cs="Times New Roman"/>
        </w:rPr>
        <w:t>for</w:t>
      </w:r>
      <w:r w:rsidRPr="00B54773">
        <w:rPr>
          <w:rFonts w:ascii="Times New Roman" w:hAnsi="Times New Roman" w:cs="Times New Roman"/>
        </w:rPr>
        <w:t xml:space="preserve"> why </w:t>
      </w:r>
      <w:r w:rsidRPr="00B54773" w:rsidR="006B2C54">
        <w:rPr>
          <w:rFonts w:ascii="Times New Roman" w:hAnsi="Times New Roman" w:cs="Times New Roman"/>
        </w:rPr>
        <w:t>permitting China Mobile</w:t>
      </w:r>
      <w:r w:rsidRPr="00B54773">
        <w:rPr>
          <w:rFonts w:ascii="Times New Roman" w:hAnsi="Times New Roman" w:cs="Times New Roman"/>
        </w:rPr>
        <w:t xml:space="preserve"> to provide </w:t>
      </w:r>
      <w:r w:rsidRPr="00B54773" w:rsidR="00C9694B">
        <w:rPr>
          <w:rFonts w:ascii="Times New Roman" w:hAnsi="Times New Roman" w:cs="Times New Roman"/>
        </w:rPr>
        <w:t>t</w:t>
      </w:r>
      <w:r w:rsidRPr="00B54773">
        <w:rPr>
          <w:rFonts w:ascii="Times New Roman" w:hAnsi="Times New Roman" w:cs="Times New Roman"/>
        </w:rPr>
        <w:t xml:space="preserve">elecommunications </w:t>
      </w:r>
      <w:r w:rsidRPr="00B54773" w:rsidR="00C9694B">
        <w:rPr>
          <w:rFonts w:ascii="Times New Roman" w:hAnsi="Times New Roman" w:cs="Times New Roman"/>
        </w:rPr>
        <w:t xml:space="preserve">services between the U.S and foreign locations </w:t>
      </w:r>
      <w:r w:rsidRPr="00B54773" w:rsidR="00B528DE">
        <w:rPr>
          <w:rFonts w:ascii="Times New Roman" w:hAnsi="Times New Roman" w:cs="Times New Roman"/>
        </w:rPr>
        <w:t xml:space="preserve">is </w:t>
      </w:r>
      <w:r w:rsidRPr="00B54773">
        <w:rPr>
          <w:rFonts w:ascii="Times New Roman" w:hAnsi="Times New Roman" w:cs="Times New Roman"/>
        </w:rPr>
        <w:t>not in the public interest</w:t>
      </w:r>
      <w:r w:rsidRPr="00B54773" w:rsidR="00B528DE">
        <w:rPr>
          <w:rFonts w:ascii="Times New Roman" w:hAnsi="Times New Roman" w:cs="Times New Roman"/>
        </w:rPr>
        <w:t>.</w:t>
      </w:r>
      <w:r w:rsidRPr="00B54773">
        <w:rPr>
          <w:rFonts w:ascii="Times New Roman" w:hAnsi="Times New Roman" w:cs="Times New Roman"/>
        </w:rPr>
        <w:t xml:space="preserve">  </w:t>
      </w:r>
      <w:r w:rsidRPr="00B54773" w:rsidR="002924D2">
        <w:rPr>
          <w:rFonts w:ascii="Times New Roman" w:hAnsi="Times New Roman" w:cs="Times New Roman"/>
        </w:rPr>
        <w:t xml:space="preserve">The item details why China Mobile is </w:t>
      </w:r>
      <w:r w:rsidRPr="00B54773" w:rsidR="007B6FF8">
        <w:rPr>
          <w:rFonts w:ascii="Times New Roman" w:hAnsi="Times New Roman" w:cs="Times New Roman"/>
        </w:rPr>
        <w:t>“vulnerable to exploitation, influence, and control” by the Chinese government</w:t>
      </w:r>
      <w:r w:rsidRPr="00B54773" w:rsidR="006B2C54">
        <w:rPr>
          <w:rFonts w:ascii="Times New Roman" w:hAnsi="Times New Roman" w:cs="Times New Roman"/>
        </w:rPr>
        <w:t>,</w:t>
      </w:r>
      <w:r w:rsidRPr="00B54773" w:rsidR="007B6FF8">
        <w:rPr>
          <w:rFonts w:ascii="Times New Roman" w:hAnsi="Times New Roman" w:cs="Times New Roman"/>
        </w:rPr>
        <w:t xml:space="preserve"> which could seriously jeopardize </w:t>
      </w:r>
      <w:r w:rsidRPr="00B54773" w:rsidR="006B2C54">
        <w:rPr>
          <w:rFonts w:ascii="Times New Roman" w:hAnsi="Times New Roman" w:cs="Times New Roman"/>
        </w:rPr>
        <w:t xml:space="preserve">U.S. </w:t>
      </w:r>
      <w:r w:rsidRPr="00B54773" w:rsidR="007B6FF8">
        <w:rPr>
          <w:rFonts w:ascii="Times New Roman" w:hAnsi="Times New Roman" w:cs="Times New Roman"/>
        </w:rPr>
        <w:t>national security and law enforcement interests</w:t>
      </w:r>
      <w:r w:rsidRPr="00B54773" w:rsidR="006B2C54">
        <w:rPr>
          <w:rFonts w:ascii="Times New Roman" w:hAnsi="Times New Roman" w:cs="Times New Roman"/>
        </w:rPr>
        <w:t>.</w:t>
      </w:r>
      <w:r>
        <w:rPr>
          <w:rStyle w:val="FootnoteReference"/>
          <w:rFonts w:ascii="Times New Roman" w:hAnsi="Times New Roman" w:cs="Times New Roman"/>
        </w:rPr>
        <w:footnoteReference w:id="2"/>
      </w:r>
      <w:r w:rsidRPr="00B54773" w:rsidR="007B6FF8">
        <w:rPr>
          <w:rFonts w:ascii="Times New Roman" w:hAnsi="Times New Roman" w:cs="Times New Roman"/>
        </w:rPr>
        <w:t xml:space="preserve"> </w:t>
      </w:r>
      <w:r w:rsidRPr="00B54773" w:rsidR="006B2C54">
        <w:rPr>
          <w:rFonts w:ascii="Times New Roman" w:hAnsi="Times New Roman" w:cs="Times New Roman"/>
        </w:rPr>
        <w:t xml:space="preserve"> Providing China Mobile with greater access to U.S. telephone lines, fiber-optic cable, </w:t>
      </w:r>
      <w:r w:rsidRPr="00B54773" w:rsidR="001F5A86">
        <w:rPr>
          <w:rFonts w:ascii="Times New Roman" w:hAnsi="Times New Roman" w:cs="Times New Roman"/>
        </w:rPr>
        <w:t xml:space="preserve">and </w:t>
      </w:r>
      <w:r w:rsidRPr="00B54773" w:rsidR="006B2C54">
        <w:rPr>
          <w:rFonts w:ascii="Times New Roman" w:hAnsi="Times New Roman" w:cs="Times New Roman"/>
        </w:rPr>
        <w:t xml:space="preserve">wireless networks will </w:t>
      </w:r>
      <w:r w:rsidRPr="00B54773" w:rsidR="009D02F7">
        <w:rPr>
          <w:rFonts w:ascii="Times New Roman" w:hAnsi="Times New Roman" w:cs="Times New Roman"/>
        </w:rPr>
        <w:t>give</w:t>
      </w:r>
      <w:r w:rsidRPr="00B54773" w:rsidR="006B2C54">
        <w:rPr>
          <w:rFonts w:ascii="Times New Roman" w:hAnsi="Times New Roman" w:cs="Times New Roman"/>
        </w:rPr>
        <w:t xml:space="preserve"> China </w:t>
      </w:r>
      <w:r w:rsidRPr="00B54773" w:rsidR="001F5A86">
        <w:rPr>
          <w:rFonts w:ascii="Times New Roman" w:hAnsi="Times New Roman" w:cs="Times New Roman"/>
        </w:rPr>
        <w:t>–</w:t>
      </w:r>
      <w:r w:rsidRPr="00B54773" w:rsidR="006B2C54">
        <w:rPr>
          <w:rFonts w:ascii="Times New Roman" w:hAnsi="Times New Roman" w:cs="Times New Roman"/>
        </w:rPr>
        <w:t xml:space="preserve"> with its track record of computer intrusions, economic espionage and other ongoing intelligence activities –</w:t>
      </w:r>
      <w:r w:rsidRPr="00B54773" w:rsidR="009D02F7">
        <w:rPr>
          <w:rFonts w:ascii="Times New Roman" w:hAnsi="Times New Roman" w:cs="Times New Roman"/>
        </w:rPr>
        <w:t xml:space="preserve"> </w:t>
      </w:r>
      <w:r w:rsidRPr="00B54773" w:rsidR="006B2C54">
        <w:rPr>
          <w:rFonts w:ascii="Times New Roman" w:hAnsi="Times New Roman" w:cs="Times New Roman"/>
        </w:rPr>
        <w:t>access</w:t>
      </w:r>
      <w:r w:rsidRPr="00B54773" w:rsidR="009D02F7">
        <w:rPr>
          <w:rFonts w:ascii="Times New Roman" w:hAnsi="Times New Roman" w:cs="Times New Roman"/>
        </w:rPr>
        <w:t xml:space="preserve"> to</w:t>
      </w:r>
      <w:r w:rsidRPr="00B54773" w:rsidR="006B2C54">
        <w:rPr>
          <w:rFonts w:ascii="Times New Roman" w:hAnsi="Times New Roman" w:cs="Times New Roman"/>
        </w:rPr>
        <w:t xml:space="preserve"> information carried over these networks</w:t>
      </w:r>
      <w:r w:rsidRPr="00B54773" w:rsidR="009D02F7">
        <w:rPr>
          <w:rFonts w:ascii="Times New Roman" w:hAnsi="Times New Roman" w:cs="Times New Roman"/>
        </w:rPr>
        <w:t xml:space="preserve"> and the ability to disrupt communications</w:t>
      </w:r>
      <w:r w:rsidRPr="00B54773" w:rsidR="006B2C54">
        <w:rPr>
          <w:rFonts w:ascii="Times New Roman" w:hAnsi="Times New Roman" w:cs="Times New Roman"/>
        </w:rPr>
        <w:t>.</w:t>
      </w:r>
      <w:r w:rsidRPr="00B54773" w:rsidR="00C42F3E">
        <w:rPr>
          <w:rFonts w:ascii="Times New Roman" w:hAnsi="Times New Roman" w:cs="Times New Roman"/>
        </w:rPr>
        <w:t xml:space="preserve"> </w:t>
      </w:r>
      <w:r w:rsidRPr="00B54773" w:rsidR="006B2C54">
        <w:rPr>
          <w:rFonts w:ascii="Times New Roman" w:hAnsi="Times New Roman" w:cs="Times New Roman"/>
        </w:rPr>
        <w:t xml:space="preserve"> </w:t>
      </w:r>
      <w:r w:rsidRPr="00B54773" w:rsidR="002924D2">
        <w:rPr>
          <w:rFonts w:ascii="Times New Roman" w:hAnsi="Times New Roman" w:cs="Times New Roman"/>
        </w:rPr>
        <w:t>In fact,</w:t>
      </w:r>
      <w:r w:rsidRPr="00B54773" w:rsidR="007B6FF8">
        <w:rPr>
          <w:rFonts w:ascii="Times New Roman" w:hAnsi="Times New Roman" w:cs="Times New Roman"/>
        </w:rPr>
        <w:t xml:space="preserve"> Chinese law requires </w:t>
      </w:r>
      <w:r w:rsidRPr="00B54773" w:rsidR="00C025C8">
        <w:rPr>
          <w:rFonts w:ascii="Times New Roman" w:hAnsi="Times New Roman" w:cs="Times New Roman"/>
        </w:rPr>
        <w:t>organizations</w:t>
      </w:r>
      <w:r w:rsidRPr="00B54773" w:rsidR="007B6FF8">
        <w:rPr>
          <w:rFonts w:ascii="Times New Roman" w:hAnsi="Times New Roman" w:cs="Times New Roman"/>
        </w:rPr>
        <w:t xml:space="preserve"> </w:t>
      </w:r>
      <w:r w:rsidRPr="00B54773" w:rsidR="001F5A86">
        <w:rPr>
          <w:rFonts w:ascii="Times New Roman" w:hAnsi="Times New Roman" w:cs="Times New Roman"/>
        </w:rPr>
        <w:t>“</w:t>
      </w:r>
      <w:r w:rsidRPr="00B54773" w:rsidR="007B6FF8">
        <w:rPr>
          <w:rFonts w:ascii="Times New Roman" w:hAnsi="Times New Roman" w:cs="Times New Roman"/>
        </w:rPr>
        <w:t xml:space="preserve">to support, </w:t>
      </w:r>
      <w:r w:rsidRPr="00B54773" w:rsidR="001F5A86">
        <w:rPr>
          <w:rFonts w:ascii="Times New Roman" w:hAnsi="Times New Roman" w:cs="Times New Roman"/>
        </w:rPr>
        <w:t>assist</w:t>
      </w:r>
      <w:r w:rsidRPr="00B54773" w:rsidR="0070680B">
        <w:rPr>
          <w:rFonts w:ascii="Times New Roman" w:hAnsi="Times New Roman" w:cs="Times New Roman"/>
        </w:rPr>
        <w:t xml:space="preserve"> in</w:t>
      </w:r>
      <w:r w:rsidRPr="00B54773" w:rsidR="007B6FF8">
        <w:rPr>
          <w:rFonts w:ascii="Times New Roman" w:hAnsi="Times New Roman" w:cs="Times New Roman"/>
        </w:rPr>
        <w:t xml:space="preserve">, and cooperate in China’s national intelligence </w:t>
      </w:r>
      <w:r w:rsidRPr="00B54773" w:rsidR="0070680B">
        <w:rPr>
          <w:rFonts w:ascii="Times New Roman" w:hAnsi="Times New Roman" w:cs="Times New Roman"/>
        </w:rPr>
        <w:t>work</w:t>
      </w:r>
      <w:r w:rsidRPr="00B54773" w:rsidR="001F5A86">
        <w:rPr>
          <w:rFonts w:ascii="Times New Roman" w:hAnsi="Times New Roman" w:cs="Times New Roman"/>
        </w:rPr>
        <w:t>,”</w:t>
      </w:r>
      <w:r>
        <w:rPr>
          <w:rStyle w:val="FootnoteReference"/>
          <w:rFonts w:ascii="Times New Roman" w:hAnsi="Times New Roman" w:cs="Times New Roman"/>
        </w:rPr>
        <w:footnoteReference w:id="3"/>
      </w:r>
      <w:r w:rsidRPr="00B54773" w:rsidR="001F5A86">
        <w:rPr>
          <w:rFonts w:ascii="Times New Roman" w:hAnsi="Times New Roman" w:cs="Times New Roman"/>
        </w:rPr>
        <w:t xml:space="preserve"> “wherever they operate</w:t>
      </w:r>
      <w:r w:rsidRPr="00B54773" w:rsidR="007B6FF8">
        <w:rPr>
          <w:rFonts w:ascii="Times New Roman" w:hAnsi="Times New Roman" w:cs="Times New Roman"/>
        </w:rPr>
        <w:t>.</w:t>
      </w:r>
      <w:r w:rsidRPr="00B54773" w:rsidR="001F5A86">
        <w:rPr>
          <w:rFonts w:ascii="Times New Roman" w:hAnsi="Times New Roman" w:cs="Times New Roman"/>
        </w:rPr>
        <w:t>”</w:t>
      </w:r>
      <w:r>
        <w:rPr>
          <w:rStyle w:val="FootnoteReference"/>
          <w:rFonts w:ascii="Times New Roman" w:hAnsi="Times New Roman" w:cs="Times New Roman"/>
        </w:rPr>
        <w:footnoteReference w:id="4"/>
      </w:r>
      <w:r w:rsidRPr="00B54773" w:rsidR="007B6FF8">
        <w:rPr>
          <w:rFonts w:ascii="Times New Roman" w:hAnsi="Times New Roman" w:cs="Times New Roman"/>
        </w:rPr>
        <w:t xml:space="preserve">  </w:t>
      </w:r>
    </w:p>
    <w:p w:rsidR="00DB514B" w:rsidRPr="00B54773" w:rsidP="00DB514B" w14:paraId="2306E742" w14:textId="77777777">
      <w:pPr>
        <w:spacing w:after="0" w:line="240" w:lineRule="auto"/>
        <w:rPr>
          <w:rFonts w:ascii="Times New Roman" w:hAnsi="Times New Roman" w:cs="Times New Roman"/>
        </w:rPr>
      </w:pPr>
    </w:p>
    <w:p w:rsidR="005C16AB" w:rsidRPr="00B54773" w:rsidP="00B54773" w14:paraId="2A6E4FE5" w14:textId="62F75D19">
      <w:pPr>
        <w:spacing w:after="0" w:line="240" w:lineRule="auto"/>
        <w:ind w:firstLine="720"/>
        <w:rPr>
          <w:rFonts w:ascii="Times New Roman" w:hAnsi="Times New Roman" w:cs="Times New Roman"/>
        </w:rPr>
      </w:pPr>
      <w:r w:rsidRPr="00B54773">
        <w:rPr>
          <w:rFonts w:ascii="Times New Roman" w:hAnsi="Times New Roman" w:cs="Times New Roman"/>
        </w:rPr>
        <w:t>As part of our general process, the Commission sought input from the national security, law enforcement</w:t>
      </w:r>
      <w:r w:rsidRPr="00B54773" w:rsidR="00513D67">
        <w:rPr>
          <w:rFonts w:ascii="Times New Roman" w:hAnsi="Times New Roman" w:cs="Times New Roman"/>
        </w:rPr>
        <w:t>,</w:t>
      </w:r>
      <w:r w:rsidRPr="00B54773">
        <w:rPr>
          <w:rFonts w:ascii="Times New Roman" w:hAnsi="Times New Roman" w:cs="Times New Roman"/>
        </w:rPr>
        <w:t xml:space="preserve"> and foreign and trade policy experts </w:t>
      </w:r>
      <w:r w:rsidRPr="00B54773" w:rsidR="00513D67">
        <w:rPr>
          <w:rFonts w:ascii="Times New Roman" w:hAnsi="Times New Roman" w:cs="Times New Roman"/>
        </w:rPr>
        <w:t xml:space="preserve">that comprise </w:t>
      </w:r>
      <w:r w:rsidRPr="00B54773" w:rsidR="009C2FEB">
        <w:rPr>
          <w:rFonts w:ascii="Times New Roman" w:hAnsi="Times New Roman" w:cs="Times New Roman"/>
        </w:rPr>
        <w:t>what is known as</w:t>
      </w:r>
      <w:r w:rsidRPr="00B54773">
        <w:rPr>
          <w:rFonts w:ascii="Times New Roman" w:hAnsi="Times New Roman" w:cs="Times New Roman"/>
        </w:rPr>
        <w:t xml:space="preserve"> </w:t>
      </w:r>
      <w:r w:rsidRPr="00B54773" w:rsidR="00951F8E">
        <w:rPr>
          <w:rFonts w:ascii="Times New Roman" w:hAnsi="Times New Roman" w:cs="Times New Roman"/>
        </w:rPr>
        <w:t>“</w:t>
      </w:r>
      <w:r w:rsidRPr="00B54773">
        <w:rPr>
          <w:rFonts w:ascii="Times New Roman" w:hAnsi="Times New Roman" w:cs="Times New Roman"/>
        </w:rPr>
        <w:t>Team Telecom</w:t>
      </w:r>
      <w:r w:rsidRPr="00B54773" w:rsidR="00513D67">
        <w:rPr>
          <w:rFonts w:ascii="Times New Roman" w:hAnsi="Times New Roman" w:cs="Times New Roman"/>
        </w:rPr>
        <w:t>.</w:t>
      </w:r>
      <w:r w:rsidRPr="00B54773" w:rsidR="00951F8E">
        <w:rPr>
          <w:rFonts w:ascii="Times New Roman" w:hAnsi="Times New Roman" w:cs="Times New Roman"/>
        </w:rPr>
        <w:t>”</w:t>
      </w:r>
      <w:r w:rsidRPr="00B54773" w:rsidR="009C2FEB">
        <w:rPr>
          <w:rFonts w:ascii="Times New Roman" w:hAnsi="Times New Roman" w:cs="Times New Roman"/>
        </w:rPr>
        <w:t xml:space="preserve">  Team Telecom</w:t>
      </w:r>
      <w:r w:rsidRPr="00B54773" w:rsidR="005C1543">
        <w:rPr>
          <w:rFonts w:ascii="Times New Roman" w:hAnsi="Times New Roman" w:cs="Times New Roman"/>
        </w:rPr>
        <w:t xml:space="preserve"> found substantial national security and law enforcement risks that </w:t>
      </w:r>
      <w:r w:rsidRPr="00B54773" w:rsidR="009C2FEB">
        <w:rPr>
          <w:rFonts w:ascii="Times New Roman" w:hAnsi="Times New Roman" w:cs="Times New Roman"/>
        </w:rPr>
        <w:t>could not</w:t>
      </w:r>
      <w:r w:rsidRPr="00B54773" w:rsidR="005C1543">
        <w:rPr>
          <w:rFonts w:ascii="Times New Roman" w:hAnsi="Times New Roman" w:cs="Times New Roman"/>
        </w:rPr>
        <w:t xml:space="preserve"> be mitigated and requested that the Commission deny the application.</w:t>
      </w:r>
      <w:r w:rsidRPr="00B54773" w:rsidR="006B2C54">
        <w:rPr>
          <w:rFonts w:ascii="Times New Roman" w:hAnsi="Times New Roman" w:cs="Times New Roman"/>
        </w:rPr>
        <w:t xml:space="preserve">  While the Commission </w:t>
      </w:r>
      <w:r w:rsidRPr="00B54773">
        <w:rPr>
          <w:rFonts w:ascii="Times New Roman" w:hAnsi="Times New Roman" w:cs="Times New Roman"/>
        </w:rPr>
        <w:t>performs its own review, I acknowledge the expertise of the</w:t>
      </w:r>
      <w:r w:rsidRPr="00B54773" w:rsidR="009C2FEB">
        <w:rPr>
          <w:rFonts w:ascii="Times New Roman" w:hAnsi="Times New Roman" w:cs="Times New Roman"/>
        </w:rPr>
        <w:t>se</w:t>
      </w:r>
      <w:r w:rsidRPr="00B54773">
        <w:rPr>
          <w:rFonts w:ascii="Times New Roman" w:hAnsi="Times New Roman" w:cs="Times New Roman"/>
        </w:rPr>
        <w:t xml:space="preserve"> Executive</w:t>
      </w:r>
      <w:r w:rsidRPr="00B54773" w:rsidR="009C2FEB">
        <w:rPr>
          <w:rFonts w:ascii="Times New Roman" w:hAnsi="Times New Roman" w:cs="Times New Roman"/>
        </w:rPr>
        <w:t xml:space="preserve"> </w:t>
      </w:r>
      <w:r w:rsidRPr="00B54773" w:rsidR="0055687E">
        <w:rPr>
          <w:rFonts w:ascii="Times New Roman" w:hAnsi="Times New Roman" w:cs="Times New Roman"/>
        </w:rPr>
        <w:t xml:space="preserve">Branch </w:t>
      </w:r>
      <w:r w:rsidRPr="00B54773">
        <w:rPr>
          <w:rFonts w:ascii="Times New Roman" w:hAnsi="Times New Roman" w:cs="Times New Roman"/>
        </w:rPr>
        <w:t xml:space="preserve">agencies when it comes to national security issues, </w:t>
      </w:r>
      <w:r w:rsidRPr="00B54773" w:rsidR="001229D6">
        <w:rPr>
          <w:rFonts w:ascii="Times New Roman" w:hAnsi="Times New Roman" w:cs="Times New Roman"/>
        </w:rPr>
        <w:t xml:space="preserve">recognize the value of </w:t>
      </w:r>
      <w:r w:rsidRPr="00B54773">
        <w:rPr>
          <w:rFonts w:ascii="Times New Roman" w:hAnsi="Times New Roman" w:cs="Times New Roman"/>
        </w:rPr>
        <w:t>their review, and agree with their conclusion.</w:t>
      </w:r>
      <w:r w:rsidRPr="00B54773" w:rsidR="00C305E6">
        <w:rPr>
          <w:rFonts w:ascii="Times New Roman" w:hAnsi="Times New Roman" w:cs="Times New Roman"/>
        </w:rPr>
        <w:t xml:space="preserve">  I appreciate the collective insight </w:t>
      </w:r>
      <w:r w:rsidRPr="00B54773" w:rsidR="003D69D9">
        <w:rPr>
          <w:rFonts w:ascii="Times New Roman" w:hAnsi="Times New Roman" w:cs="Times New Roman"/>
        </w:rPr>
        <w:t>the</w:t>
      </w:r>
      <w:r w:rsidRPr="00B54773" w:rsidR="00042056">
        <w:rPr>
          <w:rFonts w:ascii="Times New Roman" w:hAnsi="Times New Roman" w:cs="Times New Roman"/>
        </w:rPr>
        <w:t>y</w:t>
      </w:r>
      <w:r w:rsidRPr="00B54773" w:rsidR="003D69D9">
        <w:rPr>
          <w:rFonts w:ascii="Times New Roman" w:hAnsi="Times New Roman" w:cs="Times New Roman"/>
        </w:rPr>
        <w:t xml:space="preserve"> provided </w:t>
      </w:r>
      <w:r w:rsidRPr="00B54773" w:rsidR="00C305E6">
        <w:rPr>
          <w:rFonts w:ascii="Times New Roman" w:hAnsi="Times New Roman" w:cs="Times New Roman"/>
        </w:rPr>
        <w:t>in</w:t>
      </w:r>
      <w:r w:rsidRPr="00B54773" w:rsidR="00D90453">
        <w:rPr>
          <w:rFonts w:ascii="Times New Roman" w:hAnsi="Times New Roman" w:cs="Times New Roman"/>
        </w:rPr>
        <w:t>to</w:t>
      </w:r>
      <w:r w:rsidRPr="00B54773" w:rsidR="00C305E6">
        <w:rPr>
          <w:rFonts w:ascii="Times New Roman" w:hAnsi="Times New Roman" w:cs="Times New Roman"/>
        </w:rPr>
        <w:t xml:space="preserve"> this </w:t>
      </w:r>
      <w:r w:rsidRPr="00B54773" w:rsidR="009D1997">
        <w:rPr>
          <w:rFonts w:ascii="Times New Roman" w:hAnsi="Times New Roman" w:cs="Times New Roman"/>
        </w:rPr>
        <w:t>important</w:t>
      </w:r>
      <w:r w:rsidRPr="00B54773" w:rsidR="00C305E6">
        <w:rPr>
          <w:rFonts w:ascii="Times New Roman" w:hAnsi="Times New Roman" w:cs="Times New Roman"/>
        </w:rPr>
        <w:t xml:space="preserve"> matter.  </w:t>
      </w:r>
    </w:p>
    <w:p w:rsidR="00DB514B" w:rsidRPr="00B54773" w:rsidP="00DB514B" w14:paraId="287558BA" w14:textId="77777777">
      <w:pPr>
        <w:spacing w:after="0" w:line="240" w:lineRule="auto"/>
        <w:rPr>
          <w:rFonts w:ascii="Times New Roman" w:hAnsi="Times New Roman" w:cs="Times New Roman"/>
        </w:rPr>
      </w:pPr>
    </w:p>
    <w:p w:rsidR="00154EE0" w:rsidRPr="00B54773" w:rsidP="00B54773" w14:paraId="64FBBEA2" w14:textId="78073C77">
      <w:pPr>
        <w:spacing w:after="0" w:line="240" w:lineRule="auto"/>
        <w:ind w:firstLine="720"/>
        <w:rPr>
          <w:rFonts w:ascii="Times New Roman" w:hAnsi="Times New Roman" w:cs="Times New Roman"/>
        </w:rPr>
      </w:pPr>
      <w:r w:rsidRPr="00B54773">
        <w:rPr>
          <w:rFonts w:ascii="Times New Roman" w:hAnsi="Times New Roman" w:cs="Times New Roman"/>
        </w:rPr>
        <w:t xml:space="preserve">At the same time, </w:t>
      </w:r>
      <w:r w:rsidRPr="00B54773" w:rsidR="009D1997">
        <w:rPr>
          <w:rFonts w:ascii="Times New Roman" w:hAnsi="Times New Roman" w:cs="Times New Roman"/>
        </w:rPr>
        <w:t xml:space="preserve">there is little dispute that </w:t>
      </w:r>
      <w:r w:rsidRPr="00B54773" w:rsidR="005C16AB">
        <w:rPr>
          <w:rFonts w:ascii="Times New Roman" w:hAnsi="Times New Roman" w:cs="Times New Roman"/>
        </w:rPr>
        <w:t>Team Telecom</w:t>
      </w:r>
      <w:r w:rsidRPr="00B54773" w:rsidR="009D1997">
        <w:rPr>
          <w:rFonts w:ascii="Times New Roman" w:hAnsi="Times New Roman" w:cs="Times New Roman"/>
        </w:rPr>
        <w:t xml:space="preserve"> </w:t>
      </w:r>
      <w:r w:rsidRPr="00B54773" w:rsidR="005C16AB">
        <w:rPr>
          <w:rFonts w:ascii="Times New Roman" w:hAnsi="Times New Roman" w:cs="Times New Roman"/>
        </w:rPr>
        <w:t>must improve the transparency and timeliness of their decisions.</w:t>
      </w:r>
      <w:r w:rsidRPr="00B54773" w:rsidR="00CE1D54">
        <w:rPr>
          <w:rFonts w:ascii="Times New Roman" w:hAnsi="Times New Roman" w:cs="Times New Roman"/>
        </w:rPr>
        <w:t xml:space="preserve">  </w:t>
      </w:r>
      <w:r w:rsidRPr="00B54773" w:rsidR="009D1997">
        <w:rPr>
          <w:rFonts w:ascii="Times New Roman" w:hAnsi="Times New Roman" w:cs="Times New Roman"/>
        </w:rPr>
        <w:t xml:space="preserve">By way of background, this </w:t>
      </w:r>
      <w:r w:rsidRPr="00B54773" w:rsidR="00821A95">
        <w:rPr>
          <w:rFonts w:ascii="Times New Roman" w:hAnsi="Times New Roman" w:cs="Times New Roman"/>
        </w:rPr>
        <w:t xml:space="preserve">particular </w:t>
      </w:r>
      <w:r w:rsidRPr="00B54773" w:rsidR="005C16AB">
        <w:rPr>
          <w:rFonts w:ascii="Times New Roman" w:hAnsi="Times New Roman" w:cs="Times New Roman"/>
        </w:rPr>
        <w:t>application was filed on September 1, 2011</w:t>
      </w:r>
      <w:r w:rsidRPr="00B54773" w:rsidR="00614B6C">
        <w:rPr>
          <w:rFonts w:ascii="Times New Roman" w:hAnsi="Times New Roman" w:cs="Times New Roman"/>
        </w:rPr>
        <w:t>,</w:t>
      </w:r>
      <w:r w:rsidRPr="00B54773" w:rsidR="00611FDE">
        <w:rPr>
          <w:rFonts w:ascii="Times New Roman" w:hAnsi="Times New Roman" w:cs="Times New Roman"/>
        </w:rPr>
        <w:t xml:space="preserve"> and NTIA didn’t file the recommendation</w:t>
      </w:r>
      <w:r w:rsidRPr="00B54773" w:rsidR="009C2FEB">
        <w:rPr>
          <w:rFonts w:ascii="Times New Roman" w:hAnsi="Times New Roman" w:cs="Times New Roman"/>
        </w:rPr>
        <w:t xml:space="preserve"> to deny </w:t>
      </w:r>
      <w:r w:rsidRPr="00B54773" w:rsidR="00821A95">
        <w:rPr>
          <w:rFonts w:ascii="Times New Roman" w:hAnsi="Times New Roman" w:cs="Times New Roman"/>
        </w:rPr>
        <w:t>it</w:t>
      </w:r>
      <w:r w:rsidRPr="00B54773" w:rsidR="00611FDE">
        <w:rPr>
          <w:rFonts w:ascii="Times New Roman" w:hAnsi="Times New Roman" w:cs="Times New Roman"/>
        </w:rPr>
        <w:t>, on behalf of Tea</w:t>
      </w:r>
      <w:r w:rsidRPr="00B54773" w:rsidR="009C2FEB">
        <w:rPr>
          <w:rFonts w:ascii="Times New Roman" w:hAnsi="Times New Roman" w:cs="Times New Roman"/>
        </w:rPr>
        <w:t>m</w:t>
      </w:r>
      <w:r w:rsidRPr="00B54773" w:rsidR="00611FDE">
        <w:rPr>
          <w:rFonts w:ascii="Times New Roman" w:hAnsi="Times New Roman" w:cs="Times New Roman"/>
        </w:rPr>
        <w:t xml:space="preserve"> Telecom, until July 2018.  I understand that these issues are complex, </w:t>
      </w:r>
      <w:r w:rsidRPr="00B54773" w:rsidR="00CE1D54">
        <w:rPr>
          <w:rFonts w:ascii="Times New Roman" w:hAnsi="Times New Roman" w:cs="Times New Roman"/>
        </w:rPr>
        <w:t>but</w:t>
      </w:r>
      <w:r w:rsidRPr="00B54773" w:rsidR="00821A95">
        <w:rPr>
          <w:rFonts w:ascii="Times New Roman" w:hAnsi="Times New Roman" w:cs="Times New Roman"/>
        </w:rPr>
        <w:t xml:space="preserve"> all</w:t>
      </w:r>
      <w:r w:rsidRPr="00B54773" w:rsidR="00CE1D54">
        <w:rPr>
          <w:rFonts w:ascii="Times New Roman" w:hAnsi="Times New Roman" w:cs="Times New Roman"/>
        </w:rPr>
        <w:t xml:space="preserve"> applicants deserve timely responses, and this decision</w:t>
      </w:r>
      <w:r w:rsidRPr="00B54773" w:rsidR="00C42F3E">
        <w:rPr>
          <w:rFonts w:ascii="Times New Roman" w:hAnsi="Times New Roman" w:cs="Times New Roman"/>
        </w:rPr>
        <w:t xml:space="preserve">, </w:t>
      </w:r>
      <w:r w:rsidRPr="00B54773" w:rsidR="00AB2350">
        <w:rPr>
          <w:rFonts w:ascii="Times New Roman" w:hAnsi="Times New Roman" w:cs="Times New Roman"/>
        </w:rPr>
        <w:t>while</w:t>
      </w:r>
      <w:r w:rsidRPr="00B54773" w:rsidR="00C42F3E">
        <w:rPr>
          <w:rFonts w:ascii="Times New Roman" w:hAnsi="Times New Roman" w:cs="Times New Roman"/>
        </w:rPr>
        <w:t xml:space="preserve"> inevitable,</w:t>
      </w:r>
      <w:r w:rsidRPr="00B54773" w:rsidR="00CE1D54">
        <w:rPr>
          <w:rFonts w:ascii="Times New Roman" w:hAnsi="Times New Roman" w:cs="Times New Roman"/>
        </w:rPr>
        <w:t xml:space="preserve"> </w:t>
      </w:r>
      <w:r w:rsidRPr="00B54773" w:rsidR="00AB2350">
        <w:rPr>
          <w:rFonts w:ascii="Times New Roman" w:hAnsi="Times New Roman" w:cs="Times New Roman"/>
        </w:rPr>
        <w:t>was far from</w:t>
      </w:r>
      <w:r w:rsidRPr="00B54773" w:rsidR="00CE1D54">
        <w:rPr>
          <w:rFonts w:ascii="Times New Roman" w:hAnsi="Times New Roman" w:cs="Times New Roman"/>
        </w:rPr>
        <w:t xml:space="preserve"> timely.  Luckily, </w:t>
      </w:r>
      <w:r w:rsidRPr="00B54773" w:rsidR="008B296E">
        <w:rPr>
          <w:rFonts w:ascii="Times New Roman" w:hAnsi="Times New Roman" w:cs="Times New Roman"/>
        </w:rPr>
        <w:t xml:space="preserve">those </w:t>
      </w:r>
      <w:r w:rsidRPr="00B54773" w:rsidR="00AB2350">
        <w:rPr>
          <w:rFonts w:ascii="Times New Roman" w:hAnsi="Times New Roman" w:cs="Times New Roman"/>
        </w:rPr>
        <w:t>on the inside</w:t>
      </w:r>
      <w:r w:rsidRPr="00B54773" w:rsidR="008B296E">
        <w:rPr>
          <w:rFonts w:ascii="Times New Roman" w:hAnsi="Times New Roman" w:cs="Times New Roman"/>
        </w:rPr>
        <w:t xml:space="preserve"> </w:t>
      </w:r>
      <w:r w:rsidRPr="00B54773" w:rsidR="003A640E">
        <w:rPr>
          <w:rFonts w:ascii="Times New Roman" w:hAnsi="Times New Roman" w:cs="Times New Roman"/>
        </w:rPr>
        <w:t xml:space="preserve">of Team Telecom </w:t>
      </w:r>
      <w:r w:rsidRPr="00B54773" w:rsidR="008B296E">
        <w:rPr>
          <w:rFonts w:ascii="Times New Roman" w:hAnsi="Times New Roman" w:cs="Times New Roman"/>
        </w:rPr>
        <w:t xml:space="preserve">are </w:t>
      </w:r>
      <w:r w:rsidRPr="00B54773" w:rsidR="00AB2350">
        <w:rPr>
          <w:rFonts w:ascii="Times New Roman" w:hAnsi="Times New Roman" w:cs="Times New Roman"/>
        </w:rPr>
        <w:t xml:space="preserve">finally </w:t>
      </w:r>
      <w:r w:rsidRPr="00B54773" w:rsidR="008B296E">
        <w:rPr>
          <w:rFonts w:ascii="Times New Roman" w:hAnsi="Times New Roman" w:cs="Times New Roman"/>
        </w:rPr>
        <w:t xml:space="preserve">recognizing </w:t>
      </w:r>
      <w:r w:rsidRPr="00B54773" w:rsidR="00AB2350">
        <w:rPr>
          <w:rFonts w:ascii="Times New Roman" w:hAnsi="Times New Roman" w:cs="Times New Roman"/>
        </w:rPr>
        <w:t xml:space="preserve">some of the </w:t>
      </w:r>
      <w:r w:rsidRPr="00B54773" w:rsidR="00CE1D54">
        <w:rPr>
          <w:rFonts w:ascii="Times New Roman" w:hAnsi="Times New Roman" w:cs="Times New Roman"/>
        </w:rPr>
        <w:t xml:space="preserve">deficiencies in this process.  Recently, </w:t>
      </w:r>
      <w:r w:rsidR="00FD15B6">
        <w:rPr>
          <w:rFonts w:ascii="Times New Roman" w:hAnsi="Times New Roman" w:cs="Times New Roman"/>
        </w:rPr>
        <w:t>a leading figure within</w:t>
      </w:r>
      <w:r w:rsidRPr="00B54773" w:rsidR="00A82571">
        <w:rPr>
          <w:rFonts w:ascii="Times New Roman" w:hAnsi="Times New Roman" w:cs="Times New Roman"/>
        </w:rPr>
        <w:t xml:space="preserve"> the </w:t>
      </w:r>
      <w:r w:rsidRPr="00B54773" w:rsidR="00486DAE">
        <w:rPr>
          <w:rFonts w:ascii="Times New Roman" w:hAnsi="Times New Roman" w:cs="Times New Roman"/>
        </w:rPr>
        <w:t>Department of Justice’s National Security</w:t>
      </w:r>
      <w:r w:rsidRPr="00B54773" w:rsidR="00A82571">
        <w:rPr>
          <w:rFonts w:ascii="Times New Roman" w:hAnsi="Times New Roman" w:cs="Times New Roman"/>
        </w:rPr>
        <w:t xml:space="preserve"> Division</w:t>
      </w:r>
      <w:r w:rsidRPr="00B54773" w:rsidR="00486DAE">
        <w:rPr>
          <w:rFonts w:ascii="Times New Roman" w:hAnsi="Times New Roman" w:cs="Times New Roman"/>
        </w:rPr>
        <w:t xml:space="preserve">, </w:t>
      </w:r>
      <w:r w:rsidR="00FD15B6">
        <w:rPr>
          <w:rFonts w:ascii="Times New Roman" w:hAnsi="Times New Roman" w:cs="Times New Roman"/>
        </w:rPr>
        <w:t xml:space="preserve">which is </w:t>
      </w:r>
      <w:r w:rsidRPr="00B54773" w:rsidR="00486DAE">
        <w:rPr>
          <w:rFonts w:ascii="Times New Roman" w:hAnsi="Times New Roman" w:cs="Times New Roman"/>
        </w:rPr>
        <w:t>a key member of Team Telecom</w:t>
      </w:r>
      <w:r w:rsidRPr="00B54773" w:rsidR="00A82571">
        <w:rPr>
          <w:rFonts w:ascii="Times New Roman" w:hAnsi="Times New Roman" w:cs="Times New Roman"/>
        </w:rPr>
        <w:t xml:space="preserve">, </w:t>
      </w:r>
      <w:r w:rsidRPr="00B54773" w:rsidR="00BC7064">
        <w:rPr>
          <w:rFonts w:ascii="Times New Roman" w:hAnsi="Times New Roman" w:cs="Times New Roman"/>
        </w:rPr>
        <w:t xml:space="preserve">stated publicly </w:t>
      </w:r>
      <w:r w:rsidRPr="00B54773" w:rsidR="00CE1D54">
        <w:rPr>
          <w:rFonts w:ascii="Times New Roman" w:hAnsi="Times New Roman" w:cs="Times New Roman"/>
        </w:rPr>
        <w:t xml:space="preserve">that </w:t>
      </w:r>
      <w:r w:rsidRPr="00B54773" w:rsidR="00215B3E">
        <w:rPr>
          <w:rFonts w:ascii="Times New Roman" w:hAnsi="Times New Roman" w:cs="Times New Roman"/>
        </w:rPr>
        <w:t xml:space="preserve">“we must reform </w:t>
      </w:r>
      <w:r w:rsidRPr="00B54773" w:rsidR="00BC7064">
        <w:rPr>
          <w:rFonts w:ascii="Times New Roman" w:hAnsi="Times New Roman" w:cs="Times New Roman"/>
        </w:rPr>
        <w:t>the ad hoc process by which the Executive Branch advi</w:t>
      </w:r>
      <w:r w:rsidRPr="00B54773" w:rsidR="003D69D9">
        <w:rPr>
          <w:rFonts w:ascii="Times New Roman" w:hAnsi="Times New Roman" w:cs="Times New Roman"/>
        </w:rPr>
        <w:t>s</w:t>
      </w:r>
      <w:r w:rsidRPr="00B54773" w:rsidR="00BC7064">
        <w:rPr>
          <w:rFonts w:ascii="Times New Roman" w:hAnsi="Times New Roman" w:cs="Times New Roman"/>
        </w:rPr>
        <w:t xml:space="preserve">es on FCC licenses” </w:t>
      </w:r>
      <w:r w:rsidRPr="00B54773" w:rsidR="00A82571">
        <w:rPr>
          <w:rFonts w:ascii="Times New Roman" w:hAnsi="Times New Roman" w:cs="Times New Roman"/>
        </w:rPr>
        <w:t xml:space="preserve">in order to </w:t>
      </w:r>
      <w:r w:rsidRPr="00B54773" w:rsidR="00CE1D54">
        <w:rPr>
          <w:rFonts w:ascii="Times New Roman" w:hAnsi="Times New Roman" w:cs="Times New Roman"/>
        </w:rPr>
        <w:t>“explore ways to make this process more efficient and expedient, so that the Executive Branch never again takes nearly seven years to make a recommendation.”</w:t>
      </w:r>
      <w:r>
        <w:rPr>
          <w:rStyle w:val="FootnoteReference"/>
          <w:rFonts w:ascii="Times New Roman" w:hAnsi="Times New Roman" w:cs="Times New Roman"/>
        </w:rPr>
        <w:footnoteReference w:id="5"/>
      </w:r>
      <w:r w:rsidRPr="00B54773" w:rsidR="00CE1D54">
        <w:rPr>
          <w:rFonts w:ascii="Times New Roman" w:hAnsi="Times New Roman" w:cs="Times New Roman"/>
        </w:rPr>
        <w:t xml:space="preserve">  </w:t>
      </w:r>
      <w:r w:rsidRPr="00B54773" w:rsidR="00683947">
        <w:rPr>
          <w:rFonts w:ascii="Times New Roman" w:hAnsi="Times New Roman" w:cs="Times New Roman"/>
        </w:rPr>
        <w:t xml:space="preserve">Of note, </w:t>
      </w:r>
      <w:r w:rsidRPr="00B54773" w:rsidR="00CE1D54">
        <w:rPr>
          <w:rFonts w:ascii="Times New Roman" w:hAnsi="Times New Roman" w:cs="Times New Roman"/>
        </w:rPr>
        <w:t xml:space="preserve">I </w:t>
      </w:r>
      <w:r w:rsidRPr="00B54773" w:rsidR="00AB2350">
        <w:rPr>
          <w:rFonts w:ascii="Times New Roman" w:hAnsi="Times New Roman" w:cs="Times New Roman"/>
        </w:rPr>
        <w:t>have been</w:t>
      </w:r>
      <w:r w:rsidRPr="00B54773" w:rsidR="003C6805">
        <w:rPr>
          <w:rFonts w:ascii="Times New Roman" w:hAnsi="Times New Roman" w:cs="Times New Roman"/>
        </w:rPr>
        <w:t xml:space="preserve"> calling</w:t>
      </w:r>
      <w:r w:rsidRPr="00B54773" w:rsidR="00CE1D54">
        <w:rPr>
          <w:rFonts w:ascii="Times New Roman" w:hAnsi="Times New Roman" w:cs="Times New Roman"/>
        </w:rPr>
        <w:t xml:space="preserve"> for </w:t>
      </w:r>
      <w:r w:rsidRPr="00B54773">
        <w:rPr>
          <w:rFonts w:ascii="Times New Roman" w:hAnsi="Times New Roman" w:cs="Times New Roman"/>
        </w:rPr>
        <w:t xml:space="preserve">Team Telecom </w:t>
      </w:r>
      <w:r w:rsidRPr="00B54773" w:rsidR="00CE1D54">
        <w:rPr>
          <w:rFonts w:ascii="Times New Roman" w:hAnsi="Times New Roman" w:cs="Times New Roman"/>
        </w:rPr>
        <w:t xml:space="preserve">reform </w:t>
      </w:r>
      <w:r w:rsidRPr="00B54773" w:rsidR="00AB2350">
        <w:rPr>
          <w:rFonts w:ascii="Times New Roman" w:hAnsi="Times New Roman" w:cs="Times New Roman"/>
        </w:rPr>
        <w:t xml:space="preserve">since </w:t>
      </w:r>
      <w:r w:rsidRPr="00B54773" w:rsidR="003C6805">
        <w:rPr>
          <w:rFonts w:ascii="Times New Roman" w:hAnsi="Times New Roman" w:cs="Times New Roman"/>
        </w:rPr>
        <w:t>2015</w:t>
      </w:r>
      <w:r w:rsidRPr="00B54773" w:rsidR="00CE1D54">
        <w:rPr>
          <w:rFonts w:ascii="Times New Roman" w:hAnsi="Times New Roman" w:cs="Times New Roman"/>
        </w:rPr>
        <w:t xml:space="preserve"> and worked closely with former </w:t>
      </w:r>
      <w:r w:rsidRPr="00B54773" w:rsidR="00AB2350">
        <w:rPr>
          <w:rFonts w:ascii="Times New Roman" w:hAnsi="Times New Roman" w:cs="Times New Roman"/>
        </w:rPr>
        <w:t>C</w:t>
      </w:r>
      <w:r w:rsidRPr="00B54773" w:rsidR="00C81CBC">
        <w:rPr>
          <w:rFonts w:ascii="Times New Roman" w:hAnsi="Times New Roman" w:cs="Times New Roman"/>
        </w:rPr>
        <w:t>hairman</w:t>
      </w:r>
      <w:r w:rsidRPr="00B54773" w:rsidR="00CE1D54">
        <w:rPr>
          <w:rFonts w:ascii="Times New Roman" w:hAnsi="Times New Roman" w:cs="Times New Roman"/>
        </w:rPr>
        <w:t xml:space="preserve"> </w:t>
      </w:r>
      <w:r w:rsidRPr="00B54773" w:rsidR="00AB2350">
        <w:rPr>
          <w:rFonts w:ascii="Times New Roman" w:hAnsi="Times New Roman" w:cs="Times New Roman"/>
        </w:rPr>
        <w:t xml:space="preserve">Wheeler </w:t>
      </w:r>
      <w:r w:rsidRPr="00B54773" w:rsidR="00CE1D54">
        <w:rPr>
          <w:rFonts w:ascii="Times New Roman" w:hAnsi="Times New Roman" w:cs="Times New Roman"/>
        </w:rPr>
        <w:t xml:space="preserve">on a proceeding to adopt deadlines and enhance transparency, </w:t>
      </w:r>
      <w:r w:rsidRPr="00B54773" w:rsidR="003C6805">
        <w:rPr>
          <w:rFonts w:ascii="Times New Roman" w:hAnsi="Times New Roman" w:cs="Times New Roman"/>
        </w:rPr>
        <w:t xml:space="preserve">only to have him inexplicably pull the plug </w:t>
      </w:r>
      <w:r w:rsidRPr="00B54773" w:rsidR="004C53B2">
        <w:rPr>
          <w:rFonts w:ascii="Times New Roman" w:hAnsi="Times New Roman" w:cs="Times New Roman"/>
        </w:rPr>
        <w:t xml:space="preserve">a day or two </w:t>
      </w:r>
      <w:r w:rsidRPr="00B54773" w:rsidR="003C6805">
        <w:rPr>
          <w:rFonts w:ascii="Times New Roman" w:hAnsi="Times New Roman" w:cs="Times New Roman"/>
        </w:rPr>
        <w:t>after the</w:t>
      </w:r>
      <w:r w:rsidRPr="00B54773" w:rsidR="00CE1D54">
        <w:rPr>
          <w:rFonts w:ascii="Times New Roman" w:hAnsi="Times New Roman" w:cs="Times New Roman"/>
        </w:rPr>
        <w:t xml:space="preserve"> 2016 election.  </w:t>
      </w:r>
      <w:r w:rsidRPr="00B54773" w:rsidR="0055687E">
        <w:rPr>
          <w:rFonts w:ascii="Times New Roman" w:hAnsi="Times New Roman" w:cs="Times New Roman"/>
        </w:rPr>
        <w:t>I strongly believe in c</w:t>
      </w:r>
      <w:r w:rsidRPr="00B54773" w:rsidR="005F7185">
        <w:rPr>
          <w:rFonts w:ascii="Times New Roman" w:hAnsi="Times New Roman" w:cs="Times New Roman"/>
        </w:rPr>
        <w:t xml:space="preserve">odifying the structure of Team Telecom and </w:t>
      </w:r>
      <w:r w:rsidRPr="00B54773" w:rsidR="00FF211B">
        <w:rPr>
          <w:rFonts w:ascii="Times New Roman" w:hAnsi="Times New Roman" w:cs="Times New Roman"/>
        </w:rPr>
        <w:t>streamlining</w:t>
      </w:r>
      <w:r w:rsidRPr="00B54773" w:rsidR="005F7185">
        <w:rPr>
          <w:rFonts w:ascii="Times New Roman" w:hAnsi="Times New Roman" w:cs="Times New Roman"/>
        </w:rPr>
        <w:t xml:space="preserve"> its procedures</w:t>
      </w:r>
      <w:r w:rsidRPr="00B54773" w:rsidR="00E503A7">
        <w:rPr>
          <w:rFonts w:ascii="Times New Roman" w:hAnsi="Times New Roman" w:cs="Times New Roman"/>
        </w:rPr>
        <w:t>,</w:t>
      </w:r>
      <w:r w:rsidRPr="00B54773" w:rsidR="00FF211B">
        <w:rPr>
          <w:rFonts w:ascii="Times New Roman" w:hAnsi="Times New Roman" w:cs="Times New Roman"/>
        </w:rPr>
        <w:t xml:space="preserve"> </w:t>
      </w:r>
      <w:r w:rsidRPr="00B54773" w:rsidR="00E503A7">
        <w:rPr>
          <w:rFonts w:ascii="Times New Roman" w:hAnsi="Times New Roman" w:cs="Times New Roman"/>
        </w:rPr>
        <w:t xml:space="preserve">and this can be done without </w:t>
      </w:r>
      <w:r w:rsidRPr="00B54773" w:rsidR="00FF211B">
        <w:rPr>
          <w:rFonts w:ascii="Times New Roman" w:hAnsi="Times New Roman" w:cs="Times New Roman"/>
        </w:rPr>
        <w:t>jeopardiz</w:t>
      </w:r>
      <w:r w:rsidRPr="00B54773" w:rsidR="00E503A7">
        <w:rPr>
          <w:rFonts w:ascii="Times New Roman" w:hAnsi="Times New Roman" w:cs="Times New Roman"/>
        </w:rPr>
        <w:t>ing</w:t>
      </w:r>
      <w:r w:rsidRPr="00B54773" w:rsidR="00FF211B">
        <w:rPr>
          <w:rFonts w:ascii="Times New Roman" w:hAnsi="Times New Roman" w:cs="Times New Roman"/>
        </w:rPr>
        <w:t xml:space="preserve"> </w:t>
      </w:r>
      <w:r w:rsidRPr="00B54773" w:rsidR="00D4761D">
        <w:rPr>
          <w:rFonts w:ascii="Times New Roman" w:hAnsi="Times New Roman" w:cs="Times New Roman"/>
        </w:rPr>
        <w:t xml:space="preserve">our </w:t>
      </w:r>
      <w:r w:rsidRPr="00B54773" w:rsidR="00FF211B">
        <w:rPr>
          <w:rFonts w:ascii="Times New Roman" w:hAnsi="Times New Roman" w:cs="Times New Roman"/>
        </w:rPr>
        <w:t xml:space="preserve">national security or </w:t>
      </w:r>
      <w:r w:rsidRPr="00B54773" w:rsidR="00E503A7">
        <w:rPr>
          <w:rFonts w:ascii="Times New Roman" w:hAnsi="Times New Roman" w:cs="Times New Roman"/>
        </w:rPr>
        <w:t xml:space="preserve">undermining </w:t>
      </w:r>
      <w:r w:rsidRPr="00B54773" w:rsidR="00D4761D">
        <w:rPr>
          <w:rFonts w:ascii="Times New Roman" w:hAnsi="Times New Roman" w:cs="Times New Roman"/>
        </w:rPr>
        <w:t>our ability to protect U.S. interests</w:t>
      </w:r>
      <w:r w:rsidRPr="00B54773" w:rsidR="008D299C">
        <w:rPr>
          <w:rFonts w:ascii="Times New Roman" w:hAnsi="Times New Roman" w:cs="Times New Roman"/>
        </w:rPr>
        <w:t>.  I look forward to further action on this matter, whether internal</w:t>
      </w:r>
      <w:r w:rsidRPr="00B54773" w:rsidR="00683947">
        <w:rPr>
          <w:rFonts w:ascii="Times New Roman" w:hAnsi="Times New Roman" w:cs="Times New Roman"/>
        </w:rPr>
        <w:t>ly</w:t>
      </w:r>
      <w:r w:rsidRPr="00B54773" w:rsidR="008D299C">
        <w:rPr>
          <w:rFonts w:ascii="Times New Roman" w:hAnsi="Times New Roman" w:cs="Times New Roman"/>
        </w:rPr>
        <w:t xml:space="preserve"> at the FCC or </w:t>
      </w:r>
      <w:r w:rsidRPr="00B54773" w:rsidR="004D0463">
        <w:rPr>
          <w:rFonts w:ascii="Times New Roman" w:hAnsi="Times New Roman" w:cs="Times New Roman"/>
        </w:rPr>
        <w:t>by</w:t>
      </w:r>
      <w:r w:rsidRPr="00B54773" w:rsidR="00D4761D">
        <w:rPr>
          <w:rFonts w:ascii="Times New Roman" w:hAnsi="Times New Roman" w:cs="Times New Roman"/>
        </w:rPr>
        <w:t xml:space="preserve"> the Administration</w:t>
      </w:r>
      <w:r w:rsidRPr="00B54773" w:rsidR="004D0463">
        <w:rPr>
          <w:rFonts w:ascii="Times New Roman" w:hAnsi="Times New Roman" w:cs="Times New Roman"/>
        </w:rPr>
        <w:t xml:space="preserve"> itself</w:t>
      </w:r>
      <w:r w:rsidRPr="00B54773" w:rsidR="00D4761D">
        <w:rPr>
          <w:rFonts w:ascii="Times New Roman" w:hAnsi="Times New Roman" w:cs="Times New Roman"/>
        </w:rPr>
        <w:t xml:space="preserve">.  </w:t>
      </w:r>
    </w:p>
    <w:p w:rsidR="00DB514B" w:rsidRPr="00B54773" w:rsidP="00DB514B" w14:paraId="0DCC109F" w14:textId="77777777">
      <w:pPr>
        <w:spacing w:after="0" w:line="240" w:lineRule="auto"/>
        <w:rPr>
          <w:rFonts w:ascii="Times New Roman" w:hAnsi="Times New Roman" w:cs="Times New Roman"/>
        </w:rPr>
      </w:pPr>
    </w:p>
    <w:p w:rsidR="00147478" w:rsidRPr="00B54773" w:rsidP="00B54773" w14:paraId="2197BA84" w14:textId="0FA482F4">
      <w:pPr>
        <w:spacing w:after="0" w:line="240" w:lineRule="auto"/>
        <w:ind w:firstLine="720"/>
        <w:rPr>
          <w:rFonts w:ascii="Times New Roman" w:hAnsi="Times New Roman" w:cs="Times New Roman"/>
        </w:rPr>
      </w:pPr>
      <w:r w:rsidRPr="00B54773">
        <w:rPr>
          <w:rFonts w:ascii="Times New Roman" w:hAnsi="Times New Roman" w:cs="Times New Roman"/>
        </w:rPr>
        <w:t xml:space="preserve">Finally, </w:t>
      </w:r>
      <w:r w:rsidRPr="00B54773" w:rsidR="00167387">
        <w:rPr>
          <w:rFonts w:ascii="Times New Roman" w:hAnsi="Times New Roman" w:cs="Times New Roman"/>
        </w:rPr>
        <w:t xml:space="preserve">certain perpetual </w:t>
      </w:r>
      <w:r w:rsidRPr="00B54773" w:rsidR="00F9237A">
        <w:rPr>
          <w:rFonts w:ascii="Times New Roman" w:hAnsi="Times New Roman" w:cs="Times New Roman"/>
        </w:rPr>
        <w:t xml:space="preserve">critics </w:t>
      </w:r>
      <w:r w:rsidRPr="00B54773" w:rsidR="00DF1039">
        <w:rPr>
          <w:rFonts w:ascii="Times New Roman" w:hAnsi="Times New Roman" w:cs="Times New Roman"/>
        </w:rPr>
        <w:t xml:space="preserve">have </w:t>
      </w:r>
      <w:r w:rsidRPr="00B54773" w:rsidR="0055687E">
        <w:rPr>
          <w:rFonts w:ascii="Times New Roman" w:hAnsi="Times New Roman" w:cs="Times New Roman"/>
        </w:rPr>
        <w:t>taken</w:t>
      </w:r>
      <w:r w:rsidRPr="00B54773" w:rsidR="00F71C71">
        <w:rPr>
          <w:rFonts w:ascii="Times New Roman" w:hAnsi="Times New Roman" w:cs="Times New Roman"/>
        </w:rPr>
        <w:t xml:space="preserve"> </w:t>
      </w:r>
      <w:r w:rsidRPr="00B54773" w:rsidR="00376CCE">
        <w:rPr>
          <w:rFonts w:ascii="Times New Roman" w:hAnsi="Times New Roman" w:cs="Times New Roman"/>
        </w:rPr>
        <w:t>today’s item as an</w:t>
      </w:r>
      <w:r w:rsidRPr="00B54773" w:rsidR="00F71C71">
        <w:rPr>
          <w:rFonts w:ascii="Times New Roman" w:hAnsi="Times New Roman" w:cs="Times New Roman"/>
        </w:rPr>
        <w:t xml:space="preserve"> opportunity to </w:t>
      </w:r>
      <w:r w:rsidRPr="00B54773" w:rsidR="00F9237A">
        <w:rPr>
          <w:rFonts w:ascii="Times New Roman" w:hAnsi="Times New Roman" w:cs="Times New Roman"/>
        </w:rPr>
        <w:t xml:space="preserve">suggest </w:t>
      </w:r>
      <w:r w:rsidRPr="00B54773" w:rsidR="00F71C71">
        <w:rPr>
          <w:rFonts w:ascii="Times New Roman" w:hAnsi="Times New Roman" w:cs="Times New Roman"/>
        </w:rPr>
        <w:t>that</w:t>
      </w:r>
      <w:r w:rsidRPr="00B54773" w:rsidR="008836D5">
        <w:rPr>
          <w:rFonts w:ascii="Times New Roman" w:hAnsi="Times New Roman" w:cs="Times New Roman"/>
        </w:rPr>
        <w:t>,</w:t>
      </w:r>
      <w:r w:rsidRPr="00B54773" w:rsidR="00F71C71">
        <w:rPr>
          <w:rFonts w:ascii="Times New Roman" w:hAnsi="Times New Roman" w:cs="Times New Roman"/>
        </w:rPr>
        <w:t xml:space="preserve"> </w:t>
      </w:r>
      <w:r w:rsidRPr="00B54773" w:rsidR="0055687E">
        <w:rPr>
          <w:rFonts w:ascii="Times New Roman" w:hAnsi="Times New Roman" w:cs="Times New Roman"/>
        </w:rPr>
        <w:t xml:space="preserve">while </w:t>
      </w:r>
      <w:r w:rsidRPr="00B54773" w:rsidR="003C6805">
        <w:rPr>
          <w:rFonts w:ascii="Times New Roman" w:hAnsi="Times New Roman" w:cs="Times New Roman"/>
        </w:rPr>
        <w:t xml:space="preserve">it is nice </w:t>
      </w:r>
      <w:r w:rsidRPr="00B54773" w:rsidR="0055687E">
        <w:rPr>
          <w:rFonts w:ascii="Times New Roman" w:hAnsi="Times New Roman" w:cs="Times New Roman"/>
        </w:rPr>
        <w:t xml:space="preserve">for </w:t>
      </w:r>
      <w:r w:rsidRPr="00B54773" w:rsidR="00F71C71">
        <w:rPr>
          <w:rFonts w:ascii="Times New Roman" w:hAnsi="Times New Roman" w:cs="Times New Roman"/>
        </w:rPr>
        <w:t xml:space="preserve">the Commission </w:t>
      </w:r>
      <w:r w:rsidRPr="00B54773" w:rsidR="0055687E">
        <w:rPr>
          <w:rFonts w:ascii="Times New Roman" w:hAnsi="Times New Roman" w:cs="Times New Roman"/>
        </w:rPr>
        <w:t>to take</w:t>
      </w:r>
      <w:r w:rsidRPr="00B54773" w:rsidR="00F71C71">
        <w:rPr>
          <w:rFonts w:ascii="Times New Roman" w:hAnsi="Times New Roman" w:cs="Times New Roman"/>
        </w:rPr>
        <w:t xml:space="preserve"> this step to ensure our national security, </w:t>
      </w:r>
      <w:r w:rsidRPr="00B54773" w:rsidR="003C6805">
        <w:rPr>
          <w:rFonts w:ascii="Times New Roman" w:hAnsi="Times New Roman" w:cs="Times New Roman"/>
        </w:rPr>
        <w:t>it</w:t>
      </w:r>
      <w:r w:rsidRPr="00B54773" w:rsidR="00F71C71">
        <w:rPr>
          <w:rFonts w:ascii="Times New Roman" w:hAnsi="Times New Roman" w:cs="Times New Roman"/>
        </w:rPr>
        <w:t xml:space="preserve"> has not done enough </w:t>
      </w:r>
      <w:r w:rsidRPr="00B54773" w:rsidR="007D6B3F">
        <w:rPr>
          <w:rFonts w:ascii="Times New Roman" w:hAnsi="Times New Roman" w:cs="Times New Roman"/>
        </w:rPr>
        <w:t xml:space="preserve">to impose strict network security regulations </w:t>
      </w:r>
      <w:r w:rsidRPr="00B54773" w:rsidR="00F71C71">
        <w:rPr>
          <w:rFonts w:ascii="Times New Roman" w:hAnsi="Times New Roman" w:cs="Times New Roman"/>
        </w:rPr>
        <w:t xml:space="preserve">on </w:t>
      </w:r>
      <w:r w:rsidRPr="00B54773" w:rsidR="007D6B3F">
        <w:rPr>
          <w:rFonts w:ascii="Times New Roman" w:hAnsi="Times New Roman" w:cs="Times New Roman"/>
        </w:rPr>
        <w:t xml:space="preserve">the provision of </w:t>
      </w:r>
      <w:r w:rsidRPr="00B54773" w:rsidR="00F71C71">
        <w:rPr>
          <w:rFonts w:ascii="Times New Roman" w:hAnsi="Times New Roman" w:cs="Times New Roman"/>
        </w:rPr>
        <w:t xml:space="preserve">5G </w:t>
      </w:r>
      <w:r w:rsidRPr="00B54773" w:rsidR="007D6B3F">
        <w:rPr>
          <w:rFonts w:ascii="Times New Roman" w:hAnsi="Times New Roman" w:cs="Times New Roman"/>
        </w:rPr>
        <w:t>wireless services</w:t>
      </w:r>
      <w:r w:rsidRPr="00B54773" w:rsidR="00F71C71">
        <w:rPr>
          <w:rFonts w:ascii="Times New Roman" w:hAnsi="Times New Roman" w:cs="Times New Roman"/>
        </w:rPr>
        <w:t xml:space="preserve">.  </w:t>
      </w:r>
      <w:r w:rsidRPr="00B54773" w:rsidR="006D075A">
        <w:rPr>
          <w:rFonts w:ascii="Times New Roman" w:hAnsi="Times New Roman" w:cs="Times New Roman"/>
        </w:rPr>
        <w:t>Some</w:t>
      </w:r>
      <w:r w:rsidRPr="00B54773" w:rsidR="00F71C71">
        <w:rPr>
          <w:rFonts w:ascii="Times New Roman" w:hAnsi="Times New Roman" w:cs="Times New Roman"/>
        </w:rPr>
        <w:t xml:space="preserve"> may even go </w:t>
      </w:r>
      <w:r w:rsidRPr="00B54773" w:rsidR="0055687E">
        <w:rPr>
          <w:rFonts w:ascii="Times New Roman" w:hAnsi="Times New Roman" w:cs="Times New Roman"/>
        </w:rPr>
        <w:t>further and</w:t>
      </w:r>
      <w:r w:rsidRPr="00B54773" w:rsidR="003C6805">
        <w:rPr>
          <w:rFonts w:ascii="Times New Roman" w:hAnsi="Times New Roman" w:cs="Times New Roman"/>
        </w:rPr>
        <w:t xml:space="preserve"> </w:t>
      </w:r>
      <w:r w:rsidRPr="00B54773" w:rsidR="0055687E">
        <w:rPr>
          <w:rFonts w:ascii="Times New Roman" w:hAnsi="Times New Roman" w:cs="Times New Roman"/>
        </w:rPr>
        <w:t xml:space="preserve">demand </w:t>
      </w:r>
      <w:r w:rsidRPr="00B54773" w:rsidR="00F71C71">
        <w:rPr>
          <w:rFonts w:ascii="Times New Roman" w:hAnsi="Times New Roman" w:cs="Times New Roman"/>
        </w:rPr>
        <w:t xml:space="preserve">that today’s order </w:t>
      </w:r>
      <w:r w:rsidRPr="00B54773" w:rsidR="009066F0">
        <w:rPr>
          <w:rFonts w:ascii="Times New Roman" w:hAnsi="Times New Roman" w:cs="Times New Roman"/>
        </w:rPr>
        <w:t xml:space="preserve">affirmatively </w:t>
      </w:r>
      <w:r w:rsidRPr="00B54773" w:rsidR="009066F0">
        <w:rPr>
          <w:rFonts w:ascii="Times New Roman" w:hAnsi="Times New Roman" w:cs="Times New Roman"/>
        </w:rPr>
        <w:t>mandate</w:t>
      </w:r>
      <w:r w:rsidRPr="00B54773" w:rsidR="009066F0">
        <w:rPr>
          <w:rFonts w:ascii="Times New Roman" w:hAnsi="Times New Roman" w:cs="Times New Roman"/>
        </w:rPr>
        <w:t xml:space="preserve"> new burdens to </w:t>
      </w:r>
      <w:r w:rsidRPr="00B54773" w:rsidR="00F71C71">
        <w:rPr>
          <w:rFonts w:ascii="Times New Roman" w:hAnsi="Times New Roman" w:cs="Times New Roman"/>
        </w:rPr>
        <w:t xml:space="preserve">address general issues regarding 5G security.  </w:t>
      </w:r>
      <w:r w:rsidRPr="00B54773" w:rsidR="00F9237A">
        <w:rPr>
          <w:rFonts w:ascii="Times New Roman" w:hAnsi="Times New Roman" w:cs="Times New Roman"/>
        </w:rPr>
        <w:t xml:space="preserve">That is </w:t>
      </w:r>
      <w:r w:rsidRPr="00B54773" w:rsidR="00FC7903">
        <w:rPr>
          <w:rFonts w:ascii="Times New Roman" w:hAnsi="Times New Roman" w:cs="Times New Roman"/>
        </w:rPr>
        <w:t>an intentional attempt</w:t>
      </w:r>
      <w:r w:rsidRPr="00B54773" w:rsidR="0038684F">
        <w:rPr>
          <w:rFonts w:ascii="Times New Roman" w:hAnsi="Times New Roman" w:cs="Times New Roman"/>
        </w:rPr>
        <w:t xml:space="preserve"> to conflate issues </w:t>
      </w:r>
      <w:r w:rsidRPr="00B54773" w:rsidR="00C91017">
        <w:rPr>
          <w:rFonts w:ascii="Times New Roman" w:hAnsi="Times New Roman" w:cs="Times New Roman"/>
        </w:rPr>
        <w:t xml:space="preserve">and </w:t>
      </w:r>
      <w:r w:rsidR="00FD15B6">
        <w:rPr>
          <w:rFonts w:ascii="Times New Roman" w:hAnsi="Times New Roman" w:cs="Times New Roman"/>
        </w:rPr>
        <w:t>mangle</w:t>
      </w:r>
      <w:r w:rsidRPr="00B54773" w:rsidR="00C91017">
        <w:rPr>
          <w:rFonts w:ascii="Times New Roman" w:hAnsi="Times New Roman" w:cs="Times New Roman"/>
        </w:rPr>
        <w:t xml:space="preserve"> the situation.  </w:t>
      </w:r>
      <w:r w:rsidRPr="00B54773" w:rsidR="00F71C71">
        <w:rPr>
          <w:rFonts w:ascii="Times New Roman" w:hAnsi="Times New Roman" w:cs="Times New Roman"/>
        </w:rPr>
        <w:t>Today’s order considers the</w:t>
      </w:r>
      <w:r w:rsidRPr="00B54773" w:rsidR="003C6805">
        <w:rPr>
          <w:rFonts w:ascii="Times New Roman" w:hAnsi="Times New Roman" w:cs="Times New Roman"/>
        </w:rPr>
        <w:t xml:space="preserve"> national security implications raised by China Mobile’s </w:t>
      </w:r>
      <w:r w:rsidRPr="00B54773" w:rsidR="00F71C71">
        <w:rPr>
          <w:rFonts w:ascii="Times New Roman" w:hAnsi="Times New Roman" w:cs="Times New Roman"/>
        </w:rPr>
        <w:t xml:space="preserve">international 214 </w:t>
      </w:r>
      <w:r w:rsidRPr="00B54773" w:rsidR="00F71C71">
        <w:rPr>
          <w:rFonts w:ascii="Times New Roman" w:hAnsi="Times New Roman" w:cs="Times New Roman"/>
          <w:i/>
        </w:rPr>
        <w:t>application</w:t>
      </w:r>
      <w:r w:rsidRPr="00B54773" w:rsidR="00F71C71">
        <w:rPr>
          <w:rFonts w:ascii="Times New Roman" w:hAnsi="Times New Roman" w:cs="Times New Roman"/>
        </w:rPr>
        <w:t xml:space="preserve">.  </w:t>
      </w:r>
      <w:r w:rsidRPr="00B54773" w:rsidR="003C6805">
        <w:rPr>
          <w:rFonts w:ascii="Times New Roman" w:hAnsi="Times New Roman" w:cs="Times New Roman"/>
        </w:rPr>
        <w:t>This is not a rulemaking of general applicability, but a</w:t>
      </w:r>
      <w:r w:rsidRPr="00B54773" w:rsidR="00745067">
        <w:rPr>
          <w:rFonts w:ascii="Times New Roman" w:hAnsi="Times New Roman" w:cs="Times New Roman"/>
        </w:rPr>
        <w:t xml:space="preserve"> fact-specific</w:t>
      </w:r>
      <w:r w:rsidRPr="00B54773" w:rsidR="003C6805">
        <w:rPr>
          <w:rFonts w:ascii="Times New Roman" w:hAnsi="Times New Roman" w:cs="Times New Roman"/>
        </w:rPr>
        <w:t xml:space="preserve"> adjudication raise</w:t>
      </w:r>
      <w:r w:rsidRPr="00B54773" w:rsidR="00745067">
        <w:rPr>
          <w:rFonts w:ascii="Times New Roman" w:hAnsi="Times New Roman" w:cs="Times New Roman"/>
        </w:rPr>
        <w:t>d</w:t>
      </w:r>
      <w:r w:rsidRPr="00B54773" w:rsidR="003C6805">
        <w:rPr>
          <w:rFonts w:ascii="Times New Roman" w:hAnsi="Times New Roman" w:cs="Times New Roman"/>
        </w:rPr>
        <w:t xml:space="preserve"> by one individual entity’s request.</w:t>
      </w:r>
      <w:r w:rsidRPr="00B54773" w:rsidR="00B3587A">
        <w:rPr>
          <w:rFonts w:ascii="Times New Roman" w:hAnsi="Times New Roman" w:cs="Times New Roman"/>
        </w:rPr>
        <w:t xml:space="preserve">  </w:t>
      </w:r>
      <w:r w:rsidRPr="00B54773" w:rsidR="00B204A4">
        <w:rPr>
          <w:rFonts w:ascii="Times New Roman" w:hAnsi="Times New Roman" w:cs="Times New Roman"/>
        </w:rPr>
        <w:t xml:space="preserve">In other words, </w:t>
      </w:r>
      <w:r w:rsidRPr="00B54773" w:rsidR="00B77652">
        <w:rPr>
          <w:rFonts w:ascii="Times New Roman" w:hAnsi="Times New Roman" w:cs="Times New Roman"/>
        </w:rPr>
        <w:t xml:space="preserve">a particular application may have significant implications for national security, </w:t>
      </w:r>
      <w:r w:rsidRPr="00B54773" w:rsidR="003D69D9">
        <w:rPr>
          <w:rFonts w:ascii="Times New Roman" w:hAnsi="Times New Roman" w:cs="Times New Roman"/>
        </w:rPr>
        <w:t>but it does not form the basis for tak</w:t>
      </w:r>
      <w:r w:rsidRPr="00B54773" w:rsidR="00EA60AC">
        <w:rPr>
          <w:rFonts w:ascii="Times New Roman" w:hAnsi="Times New Roman" w:cs="Times New Roman"/>
        </w:rPr>
        <w:t>ing</w:t>
      </w:r>
      <w:r w:rsidRPr="00B54773" w:rsidR="003D69D9">
        <w:rPr>
          <w:rFonts w:ascii="Times New Roman" w:hAnsi="Times New Roman" w:cs="Times New Roman"/>
        </w:rPr>
        <w:t xml:space="preserve"> far-reaching action.  A </w:t>
      </w:r>
      <w:r w:rsidRPr="00B54773" w:rsidR="00B77652">
        <w:rPr>
          <w:rFonts w:ascii="Times New Roman" w:hAnsi="Times New Roman" w:cs="Times New Roman"/>
        </w:rPr>
        <w:t xml:space="preserve">consideration of </w:t>
      </w:r>
      <w:r w:rsidRPr="00B54773" w:rsidR="00245CB4">
        <w:rPr>
          <w:rFonts w:ascii="Times New Roman" w:hAnsi="Times New Roman" w:cs="Times New Roman"/>
        </w:rPr>
        <w:t xml:space="preserve">national security </w:t>
      </w:r>
      <w:r w:rsidRPr="00B54773" w:rsidR="00B77652">
        <w:rPr>
          <w:rFonts w:ascii="Times New Roman" w:hAnsi="Times New Roman" w:cs="Times New Roman"/>
        </w:rPr>
        <w:t xml:space="preserve">implications is </w:t>
      </w:r>
      <w:r w:rsidRPr="00B54773" w:rsidR="003D69D9">
        <w:rPr>
          <w:rFonts w:ascii="Times New Roman" w:hAnsi="Times New Roman" w:cs="Times New Roman"/>
        </w:rPr>
        <w:t xml:space="preserve">certainly </w:t>
      </w:r>
      <w:r w:rsidRPr="00B54773" w:rsidR="00F32759">
        <w:rPr>
          <w:rFonts w:ascii="Times New Roman" w:hAnsi="Times New Roman" w:cs="Times New Roman"/>
        </w:rPr>
        <w:t>w</w:t>
      </w:r>
      <w:r w:rsidRPr="00B54773" w:rsidR="007262CC">
        <w:rPr>
          <w:rFonts w:ascii="Times New Roman" w:hAnsi="Times New Roman" w:cs="Times New Roman"/>
        </w:rPr>
        <w:t>ithin the Commission’s authority when considering licensees with significant foreign investment</w:t>
      </w:r>
      <w:r w:rsidRPr="00B54773" w:rsidR="003D69D9">
        <w:rPr>
          <w:rFonts w:ascii="Times New Roman" w:hAnsi="Times New Roman" w:cs="Times New Roman"/>
        </w:rPr>
        <w:t>,</w:t>
      </w:r>
      <w:r w:rsidRPr="00B54773" w:rsidR="007262CC">
        <w:rPr>
          <w:rFonts w:ascii="Times New Roman" w:hAnsi="Times New Roman" w:cs="Times New Roman"/>
        </w:rPr>
        <w:t xml:space="preserve"> and </w:t>
      </w:r>
      <w:r w:rsidRPr="00B54773" w:rsidR="003D69D9">
        <w:rPr>
          <w:rFonts w:ascii="Times New Roman" w:hAnsi="Times New Roman" w:cs="Times New Roman"/>
        </w:rPr>
        <w:t xml:space="preserve">it is </w:t>
      </w:r>
      <w:r w:rsidRPr="00B54773" w:rsidR="007262CC">
        <w:rPr>
          <w:rFonts w:ascii="Times New Roman" w:hAnsi="Times New Roman" w:cs="Times New Roman"/>
        </w:rPr>
        <w:t xml:space="preserve">consistent with the FCC’s </w:t>
      </w:r>
      <w:r w:rsidRPr="00B54773" w:rsidR="008836D5">
        <w:rPr>
          <w:rFonts w:ascii="Times New Roman" w:hAnsi="Times New Roman" w:cs="Times New Roman"/>
        </w:rPr>
        <w:t xml:space="preserve">section </w:t>
      </w:r>
      <w:r w:rsidRPr="00B54773" w:rsidR="007262CC">
        <w:rPr>
          <w:rFonts w:ascii="Times New Roman" w:hAnsi="Times New Roman" w:cs="Times New Roman"/>
        </w:rPr>
        <w:t>214 review process</w:t>
      </w:r>
      <w:r w:rsidRPr="00B54773" w:rsidR="00B77652">
        <w:rPr>
          <w:rFonts w:ascii="Times New Roman" w:hAnsi="Times New Roman" w:cs="Times New Roman"/>
        </w:rPr>
        <w:t xml:space="preserve">, </w:t>
      </w:r>
      <w:r w:rsidRPr="00B54773" w:rsidR="00B1193E">
        <w:rPr>
          <w:rFonts w:ascii="Times New Roman" w:hAnsi="Times New Roman" w:cs="Times New Roman"/>
        </w:rPr>
        <w:t xml:space="preserve">but </w:t>
      </w:r>
      <w:r w:rsidRPr="00B54773" w:rsidR="00B204A4">
        <w:rPr>
          <w:rFonts w:ascii="Times New Roman" w:hAnsi="Times New Roman" w:cs="Times New Roman"/>
        </w:rPr>
        <w:t>the</w:t>
      </w:r>
      <w:r w:rsidRPr="00B54773" w:rsidR="00B77652">
        <w:rPr>
          <w:rFonts w:ascii="Times New Roman" w:hAnsi="Times New Roman" w:cs="Times New Roman"/>
        </w:rPr>
        <w:t xml:space="preserve"> </w:t>
      </w:r>
      <w:r w:rsidRPr="00B54773" w:rsidR="00B204A4">
        <w:rPr>
          <w:rFonts w:ascii="Times New Roman" w:hAnsi="Times New Roman" w:cs="Times New Roman"/>
        </w:rPr>
        <w:t xml:space="preserve">question of how to secure the nation’s communications networks </w:t>
      </w:r>
      <w:r w:rsidRPr="00B54773" w:rsidR="00B77652">
        <w:rPr>
          <w:rFonts w:ascii="Times New Roman" w:hAnsi="Times New Roman" w:cs="Times New Roman"/>
        </w:rPr>
        <w:t xml:space="preserve">is a </w:t>
      </w:r>
      <w:r w:rsidRPr="00B54773" w:rsidR="003D69D9">
        <w:rPr>
          <w:rFonts w:ascii="Times New Roman" w:hAnsi="Times New Roman" w:cs="Times New Roman"/>
        </w:rPr>
        <w:t xml:space="preserve">broader </w:t>
      </w:r>
      <w:r w:rsidRPr="00B54773" w:rsidR="00B77652">
        <w:rPr>
          <w:rFonts w:ascii="Times New Roman" w:hAnsi="Times New Roman" w:cs="Times New Roman"/>
        </w:rPr>
        <w:t>matter</w:t>
      </w:r>
      <w:r w:rsidRPr="00B54773" w:rsidR="003D69D9">
        <w:rPr>
          <w:rFonts w:ascii="Times New Roman" w:hAnsi="Times New Roman" w:cs="Times New Roman"/>
        </w:rPr>
        <w:t xml:space="preserve">, distinct from the </w:t>
      </w:r>
      <w:r w:rsidRPr="00B54773" w:rsidR="00245CB4">
        <w:rPr>
          <w:rFonts w:ascii="Times New Roman" w:hAnsi="Times New Roman" w:cs="Times New Roman"/>
        </w:rPr>
        <w:t xml:space="preserve">issues </w:t>
      </w:r>
      <w:r w:rsidRPr="00B54773" w:rsidR="003D69D9">
        <w:rPr>
          <w:rFonts w:ascii="Times New Roman" w:hAnsi="Times New Roman" w:cs="Times New Roman"/>
        </w:rPr>
        <w:t>we consider today</w:t>
      </w:r>
      <w:r w:rsidRPr="00B54773" w:rsidR="00B77652">
        <w:rPr>
          <w:rFonts w:ascii="Times New Roman" w:hAnsi="Times New Roman" w:cs="Times New Roman"/>
        </w:rPr>
        <w:t>.</w:t>
      </w:r>
      <w:r w:rsidRPr="00B54773">
        <w:rPr>
          <w:rFonts w:ascii="Times New Roman" w:hAnsi="Times New Roman" w:cs="Times New Roman"/>
        </w:rPr>
        <w:t xml:space="preserve">  </w:t>
      </w:r>
    </w:p>
    <w:p w:rsidR="00147478" w:rsidRPr="00B54773" w:rsidP="00147478" w14:paraId="7598C45C" w14:textId="77777777">
      <w:pPr>
        <w:spacing w:after="0" w:line="240" w:lineRule="auto"/>
        <w:rPr>
          <w:rFonts w:ascii="Times New Roman" w:hAnsi="Times New Roman" w:cs="Times New Roman"/>
        </w:rPr>
      </w:pPr>
    </w:p>
    <w:p w:rsidR="00AF5CA2" w:rsidRPr="00B54773" w:rsidP="00B54773" w14:paraId="5BDA1559" w14:textId="481E7845">
      <w:pPr>
        <w:spacing w:after="0" w:line="240" w:lineRule="auto"/>
        <w:ind w:firstLine="720"/>
        <w:rPr>
          <w:rFonts w:ascii="Times New Roman" w:hAnsi="Times New Roman" w:cs="Times New Roman"/>
        </w:rPr>
      </w:pPr>
      <w:r w:rsidRPr="00B54773">
        <w:rPr>
          <w:rFonts w:ascii="Times New Roman" w:hAnsi="Times New Roman" w:cs="Times New Roman"/>
        </w:rPr>
        <w:t>Separately</w:t>
      </w:r>
      <w:r w:rsidRPr="00B54773" w:rsidR="00212586">
        <w:rPr>
          <w:rFonts w:ascii="Times New Roman" w:hAnsi="Times New Roman" w:cs="Times New Roman"/>
        </w:rPr>
        <w:t>, I would note that</w:t>
      </w:r>
      <w:r w:rsidRPr="00B54773">
        <w:rPr>
          <w:rFonts w:ascii="Times New Roman" w:hAnsi="Times New Roman" w:cs="Times New Roman"/>
        </w:rPr>
        <w:t xml:space="preserve"> </w:t>
      </w:r>
      <w:r w:rsidRPr="00B54773" w:rsidR="0081533E">
        <w:rPr>
          <w:rFonts w:ascii="Times New Roman" w:hAnsi="Times New Roman" w:cs="Times New Roman"/>
        </w:rPr>
        <w:t>Amer</w:t>
      </w:r>
      <w:r w:rsidRPr="00B54773" w:rsidR="00D90453">
        <w:rPr>
          <w:rFonts w:ascii="Times New Roman" w:hAnsi="Times New Roman" w:cs="Times New Roman"/>
        </w:rPr>
        <w:t>i</w:t>
      </w:r>
      <w:r w:rsidRPr="00B54773" w:rsidR="0081533E">
        <w:rPr>
          <w:rFonts w:ascii="Times New Roman" w:hAnsi="Times New Roman" w:cs="Times New Roman"/>
        </w:rPr>
        <w:t xml:space="preserve">can wireless providers </w:t>
      </w:r>
      <w:r w:rsidRPr="00B54773" w:rsidR="000249A6">
        <w:rPr>
          <w:rFonts w:ascii="Times New Roman" w:hAnsi="Times New Roman" w:cs="Times New Roman"/>
        </w:rPr>
        <w:t>ha</w:t>
      </w:r>
      <w:r w:rsidRPr="00B54773" w:rsidR="0081533E">
        <w:rPr>
          <w:rFonts w:ascii="Times New Roman" w:hAnsi="Times New Roman" w:cs="Times New Roman"/>
        </w:rPr>
        <w:t>ve</w:t>
      </w:r>
      <w:r w:rsidRPr="00B54773" w:rsidR="000249A6">
        <w:rPr>
          <w:rFonts w:ascii="Times New Roman" w:hAnsi="Times New Roman" w:cs="Times New Roman"/>
        </w:rPr>
        <w:t xml:space="preserve"> been </w:t>
      </w:r>
      <w:r w:rsidRPr="00B54773" w:rsidR="00B3587A">
        <w:rPr>
          <w:rFonts w:ascii="Times New Roman" w:hAnsi="Times New Roman" w:cs="Times New Roman"/>
        </w:rPr>
        <w:t xml:space="preserve">working </w:t>
      </w:r>
      <w:r w:rsidRPr="00B54773" w:rsidR="000249A6">
        <w:rPr>
          <w:rFonts w:ascii="Times New Roman" w:hAnsi="Times New Roman" w:cs="Times New Roman"/>
        </w:rPr>
        <w:t xml:space="preserve">hard </w:t>
      </w:r>
      <w:r w:rsidRPr="00B54773" w:rsidR="003D69D9">
        <w:rPr>
          <w:rFonts w:ascii="Times New Roman" w:hAnsi="Times New Roman" w:cs="Times New Roman"/>
        </w:rPr>
        <w:t xml:space="preserve">to </w:t>
      </w:r>
      <w:r w:rsidRPr="00B54773" w:rsidR="0081533E">
        <w:rPr>
          <w:rFonts w:ascii="Times New Roman" w:hAnsi="Times New Roman" w:cs="Times New Roman"/>
        </w:rPr>
        <w:t>ensur</w:t>
      </w:r>
      <w:r w:rsidRPr="00B54773" w:rsidR="003D69D9">
        <w:rPr>
          <w:rFonts w:ascii="Times New Roman" w:hAnsi="Times New Roman" w:cs="Times New Roman"/>
        </w:rPr>
        <w:t>e</w:t>
      </w:r>
      <w:r w:rsidRPr="00B54773" w:rsidR="0081533E">
        <w:rPr>
          <w:rFonts w:ascii="Times New Roman" w:hAnsi="Times New Roman" w:cs="Times New Roman"/>
        </w:rPr>
        <w:t xml:space="preserve"> </w:t>
      </w:r>
      <w:r w:rsidRPr="00B54773" w:rsidR="00222C72">
        <w:rPr>
          <w:rFonts w:ascii="Times New Roman" w:hAnsi="Times New Roman" w:cs="Times New Roman"/>
        </w:rPr>
        <w:t xml:space="preserve">robust security </w:t>
      </w:r>
      <w:r w:rsidRPr="00B54773" w:rsidR="006553A4">
        <w:rPr>
          <w:rFonts w:ascii="Times New Roman" w:hAnsi="Times New Roman" w:cs="Times New Roman"/>
        </w:rPr>
        <w:t>as part of</w:t>
      </w:r>
      <w:r w:rsidRPr="00B54773" w:rsidR="00222C72">
        <w:rPr>
          <w:rFonts w:ascii="Times New Roman" w:hAnsi="Times New Roman" w:cs="Times New Roman"/>
        </w:rPr>
        <w:t xml:space="preserve"> </w:t>
      </w:r>
      <w:r w:rsidRPr="00B54773" w:rsidR="00212586">
        <w:rPr>
          <w:rFonts w:ascii="Times New Roman" w:hAnsi="Times New Roman" w:cs="Times New Roman"/>
        </w:rPr>
        <w:t xml:space="preserve">their </w:t>
      </w:r>
      <w:r w:rsidRPr="00B54773" w:rsidR="00B3587A">
        <w:rPr>
          <w:rFonts w:ascii="Times New Roman" w:hAnsi="Times New Roman" w:cs="Times New Roman"/>
        </w:rPr>
        <w:t xml:space="preserve">5G </w:t>
      </w:r>
      <w:r w:rsidRPr="00B54773" w:rsidR="00222C72">
        <w:rPr>
          <w:rFonts w:ascii="Times New Roman" w:hAnsi="Times New Roman" w:cs="Times New Roman"/>
        </w:rPr>
        <w:t>offerings</w:t>
      </w:r>
      <w:r w:rsidRPr="00B54773" w:rsidR="00093C9E">
        <w:rPr>
          <w:rFonts w:ascii="Times New Roman" w:hAnsi="Times New Roman" w:cs="Times New Roman"/>
        </w:rPr>
        <w:t xml:space="preserve">, including </w:t>
      </w:r>
      <w:r w:rsidRPr="00B54773" w:rsidR="00212586">
        <w:rPr>
          <w:rFonts w:ascii="Times New Roman" w:hAnsi="Times New Roman" w:cs="Times New Roman"/>
        </w:rPr>
        <w:t xml:space="preserve">through </w:t>
      </w:r>
      <w:r w:rsidRPr="00B54773" w:rsidR="00093C9E">
        <w:rPr>
          <w:rFonts w:ascii="Times New Roman" w:hAnsi="Times New Roman" w:cs="Times New Roman"/>
        </w:rPr>
        <w:t xml:space="preserve">the </w:t>
      </w:r>
      <w:r w:rsidRPr="00B54773" w:rsidR="00B3587A">
        <w:rPr>
          <w:rFonts w:ascii="Times New Roman" w:hAnsi="Times New Roman" w:cs="Times New Roman"/>
        </w:rPr>
        <w:t xml:space="preserve">standards process.  </w:t>
      </w:r>
      <w:r w:rsidRPr="00B54773" w:rsidR="00212586">
        <w:rPr>
          <w:rFonts w:ascii="Times New Roman" w:hAnsi="Times New Roman" w:cs="Times New Roman"/>
        </w:rPr>
        <w:t>T</w:t>
      </w:r>
      <w:r w:rsidRPr="00B54773" w:rsidR="00B3587A">
        <w:rPr>
          <w:rFonts w:ascii="Times New Roman" w:hAnsi="Times New Roman" w:cs="Times New Roman"/>
        </w:rPr>
        <w:t>he</w:t>
      </w:r>
      <w:r w:rsidRPr="00B54773" w:rsidR="006553A4">
        <w:rPr>
          <w:rFonts w:ascii="Times New Roman" w:hAnsi="Times New Roman" w:cs="Times New Roman"/>
        </w:rPr>
        <w:t xml:space="preserve">se entities </w:t>
      </w:r>
      <w:r w:rsidRPr="00B54773" w:rsidR="00931454">
        <w:rPr>
          <w:rFonts w:ascii="Times New Roman" w:hAnsi="Times New Roman" w:cs="Times New Roman"/>
        </w:rPr>
        <w:t>appreciate</w:t>
      </w:r>
      <w:r w:rsidRPr="00B54773" w:rsidR="000249A6">
        <w:rPr>
          <w:rFonts w:ascii="Times New Roman" w:hAnsi="Times New Roman" w:cs="Times New Roman"/>
        </w:rPr>
        <w:t xml:space="preserve"> </w:t>
      </w:r>
      <w:r w:rsidRPr="00B54773" w:rsidR="00B3587A">
        <w:rPr>
          <w:rFonts w:ascii="Times New Roman" w:hAnsi="Times New Roman" w:cs="Times New Roman"/>
        </w:rPr>
        <w:t xml:space="preserve">that </w:t>
      </w:r>
      <w:r w:rsidRPr="00B54773" w:rsidR="00614B6C">
        <w:rPr>
          <w:rFonts w:ascii="Times New Roman" w:hAnsi="Times New Roman" w:cs="Times New Roman"/>
        </w:rPr>
        <w:t>security</w:t>
      </w:r>
      <w:r w:rsidRPr="00B54773" w:rsidR="00B3587A">
        <w:rPr>
          <w:rFonts w:ascii="Times New Roman" w:hAnsi="Times New Roman" w:cs="Times New Roman"/>
        </w:rPr>
        <w:t xml:space="preserve"> is </w:t>
      </w:r>
      <w:r w:rsidRPr="00B54773" w:rsidR="006B089B">
        <w:rPr>
          <w:rFonts w:ascii="Times New Roman" w:hAnsi="Times New Roman" w:cs="Times New Roman"/>
        </w:rPr>
        <w:t>critical</w:t>
      </w:r>
      <w:r w:rsidRPr="00B54773" w:rsidR="00B3587A">
        <w:rPr>
          <w:rFonts w:ascii="Times New Roman" w:hAnsi="Times New Roman" w:cs="Times New Roman"/>
        </w:rPr>
        <w:t xml:space="preserve"> to consumer</w:t>
      </w:r>
      <w:r w:rsidRPr="00B54773" w:rsidR="006B089B">
        <w:rPr>
          <w:rFonts w:ascii="Times New Roman" w:hAnsi="Times New Roman" w:cs="Times New Roman"/>
        </w:rPr>
        <w:t>s</w:t>
      </w:r>
      <w:r w:rsidRPr="00B54773" w:rsidR="00212586">
        <w:rPr>
          <w:rFonts w:ascii="Times New Roman" w:hAnsi="Times New Roman" w:cs="Times New Roman"/>
        </w:rPr>
        <w:t>’</w:t>
      </w:r>
      <w:r w:rsidRPr="00B54773" w:rsidR="006B089B">
        <w:rPr>
          <w:rFonts w:ascii="Times New Roman" w:hAnsi="Times New Roman" w:cs="Times New Roman"/>
        </w:rPr>
        <w:t xml:space="preserve"> and e</w:t>
      </w:r>
      <w:r w:rsidRPr="00B54773" w:rsidR="008A73A8">
        <w:rPr>
          <w:rFonts w:ascii="Times New Roman" w:hAnsi="Times New Roman" w:cs="Times New Roman"/>
        </w:rPr>
        <w:t xml:space="preserve">nd </w:t>
      </w:r>
      <w:r w:rsidRPr="00B54773" w:rsidR="006553A4">
        <w:rPr>
          <w:rFonts w:ascii="Times New Roman" w:hAnsi="Times New Roman" w:cs="Times New Roman"/>
        </w:rPr>
        <w:t>users’</w:t>
      </w:r>
      <w:r w:rsidRPr="00B54773" w:rsidR="00931454">
        <w:rPr>
          <w:rFonts w:ascii="Times New Roman" w:hAnsi="Times New Roman" w:cs="Times New Roman"/>
        </w:rPr>
        <w:t xml:space="preserve"> comfort and willingness to </w:t>
      </w:r>
      <w:r w:rsidRPr="00B54773">
        <w:rPr>
          <w:rFonts w:ascii="Times New Roman" w:hAnsi="Times New Roman" w:cs="Times New Roman"/>
        </w:rPr>
        <w:t xml:space="preserve">use their </w:t>
      </w:r>
      <w:r w:rsidRPr="00B54773" w:rsidR="006553A4">
        <w:rPr>
          <w:rFonts w:ascii="Times New Roman" w:hAnsi="Times New Roman" w:cs="Times New Roman"/>
        </w:rPr>
        <w:t xml:space="preserve">underlying </w:t>
      </w:r>
      <w:r w:rsidRPr="00B54773">
        <w:rPr>
          <w:rFonts w:ascii="Times New Roman" w:hAnsi="Times New Roman" w:cs="Times New Roman"/>
        </w:rPr>
        <w:t>networks</w:t>
      </w:r>
      <w:r w:rsidRPr="00B54773" w:rsidR="008A73A8">
        <w:rPr>
          <w:rFonts w:ascii="Times New Roman" w:hAnsi="Times New Roman" w:cs="Times New Roman"/>
        </w:rPr>
        <w:t xml:space="preserve">. </w:t>
      </w:r>
      <w:r w:rsidRPr="00B54773" w:rsidR="00B3587A">
        <w:rPr>
          <w:rFonts w:ascii="Times New Roman" w:hAnsi="Times New Roman" w:cs="Times New Roman"/>
        </w:rPr>
        <w:t xml:space="preserve"> </w:t>
      </w:r>
      <w:r w:rsidRPr="00B54773" w:rsidR="00212586">
        <w:rPr>
          <w:rFonts w:ascii="Times New Roman" w:hAnsi="Times New Roman" w:cs="Times New Roman"/>
        </w:rPr>
        <w:t>Thanks to competition</w:t>
      </w:r>
      <w:r w:rsidRPr="00B54773" w:rsidR="00B3587A">
        <w:rPr>
          <w:rFonts w:ascii="Times New Roman" w:hAnsi="Times New Roman" w:cs="Times New Roman"/>
        </w:rPr>
        <w:t xml:space="preserve">, </w:t>
      </w:r>
      <w:r w:rsidRPr="00B54773" w:rsidR="008A73A8">
        <w:rPr>
          <w:rFonts w:ascii="Times New Roman" w:hAnsi="Times New Roman" w:cs="Times New Roman"/>
        </w:rPr>
        <w:t>providers</w:t>
      </w:r>
      <w:r w:rsidRPr="00B54773" w:rsidR="00B3587A">
        <w:rPr>
          <w:rFonts w:ascii="Times New Roman" w:hAnsi="Times New Roman" w:cs="Times New Roman"/>
        </w:rPr>
        <w:t xml:space="preserve"> </w:t>
      </w:r>
      <w:r w:rsidRPr="00B54773" w:rsidR="003D69D9">
        <w:rPr>
          <w:rFonts w:ascii="Times New Roman" w:hAnsi="Times New Roman" w:cs="Times New Roman"/>
        </w:rPr>
        <w:t xml:space="preserve">have the </w:t>
      </w:r>
      <w:r w:rsidRPr="00B54773" w:rsidR="00B3587A">
        <w:rPr>
          <w:rFonts w:ascii="Times New Roman" w:hAnsi="Times New Roman" w:cs="Times New Roman"/>
        </w:rPr>
        <w:t>incentiv</w:t>
      </w:r>
      <w:r w:rsidRPr="00B54773" w:rsidR="003D69D9">
        <w:rPr>
          <w:rFonts w:ascii="Times New Roman" w:hAnsi="Times New Roman" w:cs="Times New Roman"/>
        </w:rPr>
        <w:t xml:space="preserve">e </w:t>
      </w:r>
      <w:r w:rsidRPr="00B54773" w:rsidR="00B3587A">
        <w:rPr>
          <w:rFonts w:ascii="Times New Roman" w:hAnsi="Times New Roman" w:cs="Times New Roman"/>
        </w:rPr>
        <w:t xml:space="preserve">to </w:t>
      </w:r>
      <w:r w:rsidRPr="00B54773" w:rsidR="00212586">
        <w:rPr>
          <w:rFonts w:ascii="Times New Roman" w:hAnsi="Times New Roman" w:cs="Times New Roman"/>
        </w:rPr>
        <w:t>provide</w:t>
      </w:r>
      <w:r w:rsidRPr="00B54773" w:rsidR="00B3587A">
        <w:rPr>
          <w:rFonts w:ascii="Times New Roman" w:hAnsi="Times New Roman" w:cs="Times New Roman"/>
        </w:rPr>
        <w:t xml:space="preserve"> the most secure network possible.  </w:t>
      </w:r>
    </w:p>
    <w:p w:rsidR="00B1193E" w:rsidRPr="00B54773" w:rsidP="00DB514B" w14:paraId="7A2CE4AD" w14:textId="77777777">
      <w:pPr>
        <w:spacing w:after="0" w:line="240" w:lineRule="auto"/>
        <w:rPr>
          <w:rFonts w:ascii="Times New Roman" w:hAnsi="Times New Roman" w:cs="Times New Roman"/>
        </w:rPr>
      </w:pPr>
    </w:p>
    <w:p w:rsidR="00AF5CA2" w:rsidRPr="00B54773" w:rsidP="00B54773" w14:paraId="22EDC596" w14:textId="10E6F95D">
      <w:pPr>
        <w:spacing w:after="0" w:line="240" w:lineRule="auto"/>
        <w:ind w:firstLine="720"/>
        <w:rPr>
          <w:rFonts w:ascii="Times New Roman" w:hAnsi="Times New Roman" w:cs="Times New Roman"/>
        </w:rPr>
      </w:pPr>
      <w:r w:rsidRPr="00B54773">
        <w:rPr>
          <w:rFonts w:ascii="Times New Roman" w:hAnsi="Times New Roman" w:cs="Times New Roman"/>
        </w:rPr>
        <w:t>Moreover, Congress has time and again decided that network security issues are to be led and handled by other federal agencies, particularly the Department of Homeland Security.  Shoehorning network security into the Commission’s jurisdiction amounts to a misreading of the statute and ignores congressional intent.  If, in the future, Congress decides that the Commission should have this authority, I will be more than happy to take up this issue.</w:t>
      </w:r>
    </w:p>
    <w:p w:rsidR="003C6805" w:rsidRPr="00B54773" w:rsidP="00DB514B" w14:paraId="4D75D548" w14:textId="1BDF794F">
      <w:pPr>
        <w:spacing w:after="0" w:line="240" w:lineRule="auto"/>
        <w:rPr>
          <w:rFonts w:ascii="Times New Roman" w:hAnsi="Times New Roman" w:cs="Times New Roman"/>
        </w:rPr>
      </w:pPr>
    </w:p>
    <w:p w:rsidR="00224ADA" w:rsidRPr="00B54773" w:rsidP="00B54773" w14:paraId="673D944D" w14:textId="58AD1E5A">
      <w:pPr>
        <w:spacing w:after="0" w:line="240" w:lineRule="auto"/>
        <w:ind w:firstLine="720"/>
        <w:rPr>
          <w:rFonts w:ascii="Times New Roman" w:hAnsi="Times New Roman" w:cs="Times New Roman"/>
        </w:rPr>
      </w:pPr>
      <w:r w:rsidRPr="00B54773">
        <w:rPr>
          <w:rFonts w:ascii="Times New Roman" w:hAnsi="Times New Roman" w:cs="Times New Roman"/>
        </w:rPr>
        <w:t xml:space="preserve">In the end, the action we take today is justified.  If circumstances change substantially, I am sure the Commission will have the opportunity to revisit </w:t>
      </w:r>
      <w:r w:rsidRPr="00B54773" w:rsidR="005B2312">
        <w:rPr>
          <w:rFonts w:ascii="Times New Roman" w:hAnsi="Times New Roman" w:cs="Times New Roman"/>
        </w:rPr>
        <w:t>the matter</w:t>
      </w:r>
      <w:r w:rsidRPr="00B54773">
        <w:rPr>
          <w:rFonts w:ascii="Times New Roman" w:hAnsi="Times New Roman" w:cs="Times New Roman"/>
        </w:rPr>
        <w:t xml:space="preserve">, as appropriate.  </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A65" w14:paraId="5E0B58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316" w:rsidP="00CE1D54" w14:paraId="7CDB606F" w14:textId="77777777">
      <w:pPr>
        <w:spacing w:after="0" w:line="240" w:lineRule="auto"/>
      </w:pPr>
      <w:r>
        <w:separator/>
      </w:r>
    </w:p>
  </w:footnote>
  <w:footnote w:type="continuationSeparator" w:id="1">
    <w:p w:rsidR="00611316" w:rsidP="00CE1D54" w14:paraId="070F842E" w14:textId="77777777">
      <w:pPr>
        <w:spacing w:after="0" w:line="240" w:lineRule="auto"/>
      </w:pPr>
      <w:r>
        <w:continuationSeparator/>
      </w:r>
    </w:p>
  </w:footnote>
  <w:footnote w:id="2">
    <w:p w:rsidR="001F5A86" w:rsidRPr="00B54773" w14:paraId="794E83F1" w14:textId="3E72F87C">
      <w:pPr>
        <w:pStyle w:val="FootnoteText"/>
        <w:rPr>
          <w:rFonts w:ascii="Times New Roman" w:hAnsi="Times New Roman" w:cs="Times New Roman"/>
        </w:rPr>
      </w:pPr>
      <w:r w:rsidRPr="00B54773">
        <w:rPr>
          <w:rStyle w:val="FootnoteReference"/>
          <w:rFonts w:ascii="Times New Roman" w:hAnsi="Times New Roman" w:cs="Times New Roman"/>
        </w:rPr>
        <w:footnoteRef/>
      </w:r>
      <w:r w:rsidRPr="00B54773">
        <w:rPr>
          <w:rFonts w:ascii="Times New Roman" w:hAnsi="Times New Roman" w:cs="Times New Roman"/>
        </w:rPr>
        <w:t xml:space="preserve"> </w:t>
      </w:r>
      <w:r w:rsidRPr="00B54773" w:rsidR="00614B6C">
        <w:rPr>
          <w:rFonts w:ascii="Times New Roman" w:hAnsi="Times New Roman" w:cs="Times New Roman"/>
          <w:i/>
        </w:rPr>
        <w:t>Supra</w:t>
      </w:r>
      <w:r w:rsidRPr="00B54773" w:rsidR="00614B6C">
        <w:rPr>
          <w:rFonts w:ascii="Times New Roman" w:hAnsi="Times New Roman" w:cs="Times New Roman"/>
        </w:rPr>
        <w:t xml:space="preserve"> </w:t>
      </w:r>
      <w:bookmarkStart w:id="1" w:name="_Hlk8287168"/>
      <w:r w:rsidRPr="00B54773" w:rsidR="00CA6475">
        <w:rPr>
          <w:rFonts w:ascii="Times New Roman" w:hAnsi="Times New Roman" w:cs="Times New Roman"/>
        </w:rPr>
        <w:t>¶</w:t>
      </w:r>
      <w:bookmarkEnd w:id="1"/>
      <w:r w:rsidRPr="00B54773" w:rsidR="00614B6C">
        <w:rPr>
          <w:rFonts w:ascii="Times New Roman" w:hAnsi="Times New Roman" w:cs="Times New Roman"/>
        </w:rPr>
        <w:t xml:space="preserve"> 8; </w:t>
      </w:r>
      <w:r w:rsidRPr="00B54773" w:rsidR="00614B6C">
        <w:rPr>
          <w:rFonts w:ascii="Times New Roman" w:hAnsi="Times New Roman" w:cs="Times New Roman"/>
          <w:i/>
        </w:rPr>
        <w:t>see also supra</w:t>
      </w:r>
      <w:r w:rsidRPr="00B54773" w:rsidR="00614B6C">
        <w:rPr>
          <w:rFonts w:ascii="Times New Roman" w:hAnsi="Times New Roman" w:cs="Times New Roman"/>
        </w:rPr>
        <w:t xml:space="preserve"> </w:t>
      </w:r>
      <w:r w:rsidRPr="00B54773" w:rsidR="00CA6475">
        <w:rPr>
          <w:rFonts w:ascii="Times New Roman" w:hAnsi="Times New Roman" w:cs="Times New Roman"/>
        </w:rPr>
        <w:t xml:space="preserve">¶ </w:t>
      </w:r>
      <w:r w:rsidRPr="00B54773" w:rsidR="00614B6C">
        <w:rPr>
          <w:rFonts w:ascii="Times New Roman" w:hAnsi="Times New Roman" w:cs="Times New Roman"/>
        </w:rPr>
        <w:t>14.</w:t>
      </w:r>
    </w:p>
  </w:footnote>
  <w:footnote w:id="3">
    <w:p w:rsidR="001F5A86" w:rsidRPr="00B54773" w14:paraId="5428AD56" w14:textId="37B5F60E">
      <w:pPr>
        <w:pStyle w:val="FootnoteText"/>
        <w:rPr>
          <w:rFonts w:ascii="Times New Roman" w:hAnsi="Times New Roman" w:cs="Times New Roman"/>
        </w:rPr>
      </w:pPr>
      <w:r w:rsidRPr="00B54773">
        <w:rPr>
          <w:rStyle w:val="FootnoteReference"/>
          <w:rFonts w:ascii="Times New Roman" w:hAnsi="Times New Roman" w:cs="Times New Roman"/>
        </w:rPr>
        <w:footnoteRef/>
      </w:r>
      <w:r w:rsidRPr="00B54773">
        <w:rPr>
          <w:rFonts w:ascii="Times New Roman" w:hAnsi="Times New Roman" w:cs="Times New Roman"/>
        </w:rPr>
        <w:t xml:space="preserve"> </w:t>
      </w:r>
      <w:r w:rsidRPr="00B54773" w:rsidR="00614B6C">
        <w:rPr>
          <w:rFonts w:ascii="Times New Roman" w:hAnsi="Times New Roman" w:cs="Times New Roman"/>
        </w:rPr>
        <w:t>National Intelligence Law of the P.R.C. (2017), Article 7</w:t>
      </w:r>
      <w:r w:rsidRPr="00B54773" w:rsidR="0070680B">
        <w:rPr>
          <w:rFonts w:ascii="Times New Roman" w:hAnsi="Times New Roman" w:cs="Times New Roman"/>
        </w:rPr>
        <w:t xml:space="preserve">; </w:t>
      </w:r>
      <w:r w:rsidRPr="00B54773" w:rsidR="00614B6C">
        <w:rPr>
          <w:rFonts w:ascii="Times New Roman" w:hAnsi="Times New Roman" w:cs="Times New Roman"/>
          <w:i/>
        </w:rPr>
        <w:t>s</w:t>
      </w:r>
      <w:r w:rsidRPr="00B54773" w:rsidR="0070680B">
        <w:rPr>
          <w:rFonts w:ascii="Times New Roman" w:hAnsi="Times New Roman" w:cs="Times New Roman"/>
          <w:i/>
        </w:rPr>
        <w:t xml:space="preserve">ee </w:t>
      </w:r>
      <w:r w:rsidRPr="00B54773" w:rsidR="00614B6C">
        <w:rPr>
          <w:rFonts w:ascii="Times New Roman" w:hAnsi="Times New Roman" w:cs="Times New Roman"/>
          <w:i/>
        </w:rPr>
        <w:t xml:space="preserve">also </w:t>
      </w:r>
      <w:r w:rsidRPr="00B54773" w:rsidR="0070680B">
        <w:rPr>
          <w:rFonts w:ascii="Times New Roman" w:hAnsi="Times New Roman" w:cs="Times New Roman"/>
          <w:i/>
        </w:rPr>
        <w:t>sup</w:t>
      </w:r>
      <w:r w:rsidRPr="00B54773" w:rsidR="00614B6C">
        <w:rPr>
          <w:rFonts w:ascii="Times New Roman" w:hAnsi="Times New Roman" w:cs="Times New Roman"/>
          <w:i/>
        </w:rPr>
        <w:t>r</w:t>
      </w:r>
      <w:r w:rsidRPr="00B54773" w:rsidR="0070680B">
        <w:rPr>
          <w:rFonts w:ascii="Times New Roman" w:hAnsi="Times New Roman" w:cs="Times New Roman"/>
          <w:i/>
        </w:rPr>
        <w:t>a</w:t>
      </w:r>
      <w:r w:rsidRPr="00B54773" w:rsidR="0070680B">
        <w:rPr>
          <w:rFonts w:ascii="Times New Roman" w:hAnsi="Times New Roman" w:cs="Times New Roman"/>
        </w:rPr>
        <w:t xml:space="preserve"> </w:t>
      </w:r>
      <w:r w:rsidRPr="00B54773" w:rsidR="00CA6475">
        <w:rPr>
          <w:rFonts w:ascii="Times New Roman" w:hAnsi="Times New Roman" w:cs="Times New Roman"/>
        </w:rPr>
        <w:t>¶</w:t>
      </w:r>
      <w:r w:rsidRPr="00B54773" w:rsidR="0070680B">
        <w:rPr>
          <w:rFonts w:ascii="Times New Roman" w:hAnsi="Times New Roman" w:cs="Times New Roman"/>
        </w:rPr>
        <w:t xml:space="preserve"> 17</w:t>
      </w:r>
      <w:r w:rsidRPr="00B54773" w:rsidR="00614B6C">
        <w:rPr>
          <w:rFonts w:ascii="Times New Roman" w:hAnsi="Times New Roman" w:cs="Times New Roman"/>
        </w:rPr>
        <w:t>.</w:t>
      </w:r>
    </w:p>
  </w:footnote>
  <w:footnote w:id="4">
    <w:p w:rsidR="001F5A86" w14:paraId="378E8E97" w14:textId="6CDD51BF">
      <w:pPr>
        <w:pStyle w:val="FootnoteText"/>
      </w:pPr>
      <w:r w:rsidRPr="00B54773">
        <w:rPr>
          <w:rStyle w:val="FootnoteReference"/>
          <w:rFonts w:ascii="Times New Roman" w:hAnsi="Times New Roman" w:cs="Times New Roman"/>
        </w:rPr>
        <w:footnoteRef/>
      </w:r>
      <w:r w:rsidRPr="00B54773">
        <w:rPr>
          <w:rFonts w:ascii="Times New Roman" w:hAnsi="Times New Roman" w:cs="Times New Roman"/>
        </w:rPr>
        <w:t xml:space="preserve"> </w:t>
      </w:r>
      <w:r w:rsidRPr="00B54773" w:rsidR="0070680B">
        <w:rPr>
          <w:rFonts w:ascii="Times New Roman" w:hAnsi="Times New Roman" w:cs="Times New Roman"/>
        </w:rPr>
        <w:t>Office of the Secretary of Defense, Annual Report to Congress: Military and Security Developments Involving the People’s Republic of China 2019</w:t>
      </w:r>
      <w:r w:rsidRPr="00B54773" w:rsidR="00CA6475">
        <w:rPr>
          <w:rFonts w:ascii="Times New Roman" w:hAnsi="Times New Roman" w:cs="Times New Roman"/>
        </w:rPr>
        <w:t xml:space="preserve">, </w:t>
      </w:r>
      <w:r w:rsidRPr="00B54773" w:rsidR="0070680B">
        <w:rPr>
          <w:rFonts w:ascii="Times New Roman" w:hAnsi="Times New Roman" w:cs="Times New Roman"/>
        </w:rPr>
        <w:t>at 101</w:t>
      </w:r>
      <w:r w:rsidRPr="00B54773" w:rsidR="00FA68B2">
        <w:rPr>
          <w:rFonts w:ascii="Times New Roman" w:hAnsi="Times New Roman" w:cs="Times New Roman"/>
        </w:rPr>
        <w:t xml:space="preserve"> (May 2, 2019)</w:t>
      </w:r>
      <w:r w:rsidRPr="00B54773" w:rsidR="00CA6475">
        <w:rPr>
          <w:rFonts w:ascii="Times New Roman" w:hAnsi="Times New Roman" w:cs="Times New Roman"/>
        </w:rPr>
        <w:t>, https://media.defense.gov/2019/May/02/2002127082/-1/-1/1/2019_CHINA_MILITARY_POWER_REPORT.pdf</w:t>
      </w:r>
      <w:r w:rsidRPr="00B54773" w:rsidR="00D86DD0">
        <w:rPr>
          <w:rFonts w:ascii="Times New Roman" w:hAnsi="Times New Roman" w:cs="Times New Roman"/>
        </w:rPr>
        <w:t>.</w:t>
      </w:r>
    </w:p>
  </w:footnote>
  <w:footnote w:id="5">
    <w:p w:rsidR="003C6805" w:rsidRPr="00B54773" w14:paraId="7301023B" w14:textId="103A2866">
      <w:pPr>
        <w:pStyle w:val="FootnoteText"/>
        <w:rPr>
          <w:rFonts w:ascii="Times New Roman" w:hAnsi="Times New Roman" w:cs="Times New Roman"/>
        </w:rPr>
      </w:pPr>
      <w:r w:rsidRPr="00B54773">
        <w:rPr>
          <w:rStyle w:val="FootnoteReference"/>
          <w:rFonts w:ascii="Times New Roman" w:hAnsi="Times New Roman" w:cs="Times New Roman"/>
        </w:rPr>
        <w:footnoteRef/>
      </w:r>
      <w:r w:rsidRPr="00B54773">
        <w:rPr>
          <w:rFonts w:ascii="Times New Roman" w:hAnsi="Times New Roman" w:cs="Times New Roman"/>
        </w:rPr>
        <w:t xml:space="preserve"> </w:t>
      </w:r>
      <w:r w:rsidRPr="00B54773" w:rsidR="00CA6475">
        <w:rPr>
          <w:rFonts w:ascii="Times New Roman" w:hAnsi="Times New Roman" w:cs="Times New Roman"/>
        </w:rPr>
        <w:t>Deputy Assistant Attorney General Adam S. Hickey</w:t>
      </w:r>
      <w:r w:rsidRPr="00B54773" w:rsidR="00FA68B2">
        <w:rPr>
          <w:rFonts w:ascii="Times New Roman" w:hAnsi="Times New Roman" w:cs="Times New Roman"/>
        </w:rPr>
        <w:t>,</w:t>
      </w:r>
      <w:r w:rsidRPr="00B54773" w:rsidR="00CA6475">
        <w:rPr>
          <w:rFonts w:ascii="Times New Roman" w:hAnsi="Times New Roman" w:cs="Times New Roman"/>
        </w:rPr>
        <w:t xml:space="preserve"> National Security Division</w:t>
      </w:r>
      <w:r w:rsidRPr="00B54773" w:rsidR="00FA68B2">
        <w:rPr>
          <w:rFonts w:ascii="Times New Roman" w:hAnsi="Times New Roman" w:cs="Times New Roman"/>
        </w:rPr>
        <w:t>, Department of Justice,</w:t>
      </w:r>
      <w:r w:rsidRPr="00B54773" w:rsidR="00CA6475">
        <w:rPr>
          <w:rFonts w:ascii="Times New Roman" w:hAnsi="Times New Roman" w:cs="Times New Roman"/>
        </w:rPr>
        <w:t xml:space="preserve"> Remarks at the Fifth National Conference on CFIUS and Team Telecom </w:t>
      </w:r>
      <w:r w:rsidRPr="00B54773" w:rsidR="00FA68B2">
        <w:rPr>
          <w:rFonts w:ascii="Times New Roman" w:hAnsi="Times New Roman" w:cs="Times New Roman"/>
        </w:rPr>
        <w:t>(</w:t>
      </w:r>
      <w:r w:rsidRPr="00B54773" w:rsidR="00CA6475">
        <w:rPr>
          <w:rFonts w:ascii="Times New Roman" w:hAnsi="Times New Roman" w:cs="Times New Roman"/>
        </w:rPr>
        <w:t>Apr. 24, 2019</w:t>
      </w:r>
      <w:r w:rsidRPr="00B54773" w:rsidR="00FA68B2">
        <w:rPr>
          <w:rFonts w:ascii="Times New Roman" w:hAnsi="Times New Roman" w:cs="Times New Roman"/>
        </w:rPr>
        <w:t>)</w:t>
      </w:r>
      <w:r w:rsidRPr="00B54773" w:rsidR="00CA6475">
        <w:rPr>
          <w:rFonts w:ascii="Times New Roman" w:hAnsi="Times New Roman" w:cs="Times New Roman"/>
        </w:rPr>
        <w:t xml:space="preserve">, </w:t>
      </w:r>
      <w:r w:rsidRPr="00B54773" w:rsidR="0070680B">
        <w:rPr>
          <w:rFonts w:ascii="Times New Roman" w:hAnsi="Times New Roman" w:cs="Times New Roman"/>
        </w:rPr>
        <w:t>https://www.justice.gov/opa/speech/deputy-assistant-attorney-general-adam-s-hickey-national-security-division-delivers-0</w:t>
      </w:r>
      <w:r w:rsidRPr="00B54773" w:rsidR="00FA68B2">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E0"/>
    <w:rsid w:val="00016DE6"/>
    <w:rsid w:val="000249A6"/>
    <w:rsid w:val="000332BA"/>
    <w:rsid w:val="00042056"/>
    <w:rsid w:val="000703BA"/>
    <w:rsid w:val="000920C8"/>
    <w:rsid w:val="00093C9E"/>
    <w:rsid w:val="000C3369"/>
    <w:rsid w:val="000D66A8"/>
    <w:rsid w:val="001019D3"/>
    <w:rsid w:val="00112C23"/>
    <w:rsid w:val="001229D6"/>
    <w:rsid w:val="00147478"/>
    <w:rsid w:val="00154EE0"/>
    <w:rsid w:val="001564E3"/>
    <w:rsid w:val="00167387"/>
    <w:rsid w:val="001745E3"/>
    <w:rsid w:val="00181E9F"/>
    <w:rsid w:val="001C785D"/>
    <w:rsid w:val="001E46EF"/>
    <w:rsid w:val="001F4FFA"/>
    <w:rsid w:val="001F5A86"/>
    <w:rsid w:val="00212586"/>
    <w:rsid w:val="00215B3E"/>
    <w:rsid w:val="00222312"/>
    <w:rsid w:val="00222C72"/>
    <w:rsid w:val="00224ADA"/>
    <w:rsid w:val="00230835"/>
    <w:rsid w:val="002352D2"/>
    <w:rsid w:val="00245CB4"/>
    <w:rsid w:val="002551E1"/>
    <w:rsid w:val="00281857"/>
    <w:rsid w:val="002924D2"/>
    <w:rsid w:val="002B28E2"/>
    <w:rsid w:val="002C0CD2"/>
    <w:rsid w:val="002D0A61"/>
    <w:rsid w:val="002E16CA"/>
    <w:rsid w:val="002E28D1"/>
    <w:rsid w:val="00320F9D"/>
    <w:rsid w:val="00376CCE"/>
    <w:rsid w:val="0038684F"/>
    <w:rsid w:val="00391586"/>
    <w:rsid w:val="003A640E"/>
    <w:rsid w:val="003C6805"/>
    <w:rsid w:val="003D69D9"/>
    <w:rsid w:val="004141CF"/>
    <w:rsid w:val="00422785"/>
    <w:rsid w:val="00442D2F"/>
    <w:rsid w:val="0046042D"/>
    <w:rsid w:val="00464A65"/>
    <w:rsid w:val="00486DAE"/>
    <w:rsid w:val="0049671D"/>
    <w:rsid w:val="004C53B2"/>
    <w:rsid w:val="004D0463"/>
    <w:rsid w:val="00513D67"/>
    <w:rsid w:val="00535C2D"/>
    <w:rsid w:val="0055687E"/>
    <w:rsid w:val="00564CAA"/>
    <w:rsid w:val="00580A54"/>
    <w:rsid w:val="00580BC7"/>
    <w:rsid w:val="00582EF4"/>
    <w:rsid w:val="00590228"/>
    <w:rsid w:val="0059044B"/>
    <w:rsid w:val="005B00E7"/>
    <w:rsid w:val="005B2312"/>
    <w:rsid w:val="005C1543"/>
    <w:rsid w:val="005C16AB"/>
    <w:rsid w:val="005F7185"/>
    <w:rsid w:val="00600376"/>
    <w:rsid w:val="00606BE9"/>
    <w:rsid w:val="00611316"/>
    <w:rsid w:val="00611FDE"/>
    <w:rsid w:val="00614B6C"/>
    <w:rsid w:val="00617D96"/>
    <w:rsid w:val="00633C69"/>
    <w:rsid w:val="006553A4"/>
    <w:rsid w:val="00683947"/>
    <w:rsid w:val="006A1B77"/>
    <w:rsid w:val="006B089B"/>
    <w:rsid w:val="006B2C54"/>
    <w:rsid w:val="006C21E5"/>
    <w:rsid w:val="006D075A"/>
    <w:rsid w:val="006D0794"/>
    <w:rsid w:val="0070680B"/>
    <w:rsid w:val="0072094F"/>
    <w:rsid w:val="007222F8"/>
    <w:rsid w:val="00722683"/>
    <w:rsid w:val="00723733"/>
    <w:rsid w:val="007262CC"/>
    <w:rsid w:val="00745067"/>
    <w:rsid w:val="00755915"/>
    <w:rsid w:val="007B6FF8"/>
    <w:rsid w:val="007D6B3F"/>
    <w:rsid w:val="007E2DE6"/>
    <w:rsid w:val="007F5AC4"/>
    <w:rsid w:val="0081533E"/>
    <w:rsid w:val="00821A95"/>
    <w:rsid w:val="00826E9F"/>
    <w:rsid w:val="00830BC6"/>
    <w:rsid w:val="008343BA"/>
    <w:rsid w:val="00854B23"/>
    <w:rsid w:val="00870DD8"/>
    <w:rsid w:val="008742E0"/>
    <w:rsid w:val="008836D5"/>
    <w:rsid w:val="008A73A8"/>
    <w:rsid w:val="008B296E"/>
    <w:rsid w:val="008B4667"/>
    <w:rsid w:val="008C1D22"/>
    <w:rsid w:val="008D299C"/>
    <w:rsid w:val="008D5C63"/>
    <w:rsid w:val="008F0FC0"/>
    <w:rsid w:val="009066F0"/>
    <w:rsid w:val="009311C0"/>
    <w:rsid w:val="00931454"/>
    <w:rsid w:val="00951F8E"/>
    <w:rsid w:val="009C2FEB"/>
    <w:rsid w:val="009D02F7"/>
    <w:rsid w:val="009D1495"/>
    <w:rsid w:val="009D1997"/>
    <w:rsid w:val="009F2B6C"/>
    <w:rsid w:val="00A35731"/>
    <w:rsid w:val="00A61DE1"/>
    <w:rsid w:val="00A751A1"/>
    <w:rsid w:val="00A82571"/>
    <w:rsid w:val="00A951C6"/>
    <w:rsid w:val="00AA4AA6"/>
    <w:rsid w:val="00AB2350"/>
    <w:rsid w:val="00AF5CA2"/>
    <w:rsid w:val="00B1193E"/>
    <w:rsid w:val="00B204A4"/>
    <w:rsid w:val="00B3587A"/>
    <w:rsid w:val="00B41530"/>
    <w:rsid w:val="00B528DE"/>
    <w:rsid w:val="00B54773"/>
    <w:rsid w:val="00B77652"/>
    <w:rsid w:val="00B944D3"/>
    <w:rsid w:val="00BC54A7"/>
    <w:rsid w:val="00BC7064"/>
    <w:rsid w:val="00BF29BB"/>
    <w:rsid w:val="00C025C8"/>
    <w:rsid w:val="00C02F12"/>
    <w:rsid w:val="00C305E6"/>
    <w:rsid w:val="00C3370A"/>
    <w:rsid w:val="00C42226"/>
    <w:rsid w:val="00C42AE7"/>
    <w:rsid w:val="00C42F3E"/>
    <w:rsid w:val="00C81CBC"/>
    <w:rsid w:val="00C84D86"/>
    <w:rsid w:val="00C91017"/>
    <w:rsid w:val="00C9694B"/>
    <w:rsid w:val="00CA6475"/>
    <w:rsid w:val="00CA7588"/>
    <w:rsid w:val="00CD643F"/>
    <w:rsid w:val="00CE1D54"/>
    <w:rsid w:val="00D2714B"/>
    <w:rsid w:val="00D3285E"/>
    <w:rsid w:val="00D41C2E"/>
    <w:rsid w:val="00D4761D"/>
    <w:rsid w:val="00D641D3"/>
    <w:rsid w:val="00D86DD0"/>
    <w:rsid w:val="00D90453"/>
    <w:rsid w:val="00D933B3"/>
    <w:rsid w:val="00DB514B"/>
    <w:rsid w:val="00DE2610"/>
    <w:rsid w:val="00DF1039"/>
    <w:rsid w:val="00E00835"/>
    <w:rsid w:val="00E06F70"/>
    <w:rsid w:val="00E256D2"/>
    <w:rsid w:val="00E30334"/>
    <w:rsid w:val="00E503A7"/>
    <w:rsid w:val="00E61E6B"/>
    <w:rsid w:val="00E83713"/>
    <w:rsid w:val="00EA4194"/>
    <w:rsid w:val="00EA60AC"/>
    <w:rsid w:val="00ED0DC0"/>
    <w:rsid w:val="00ED5039"/>
    <w:rsid w:val="00F32759"/>
    <w:rsid w:val="00F56314"/>
    <w:rsid w:val="00F60B80"/>
    <w:rsid w:val="00F62FE1"/>
    <w:rsid w:val="00F71C71"/>
    <w:rsid w:val="00F73472"/>
    <w:rsid w:val="00F82E86"/>
    <w:rsid w:val="00F9237A"/>
    <w:rsid w:val="00FA38F4"/>
    <w:rsid w:val="00FA68B2"/>
    <w:rsid w:val="00FC7903"/>
    <w:rsid w:val="00FD15B6"/>
    <w:rsid w:val="00FE6660"/>
    <w:rsid w:val="00FF21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04444F7-4720-47FD-8CC5-BE678F7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D54"/>
    <w:rPr>
      <w:sz w:val="20"/>
      <w:szCs w:val="20"/>
    </w:rPr>
  </w:style>
  <w:style w:type="character" w:styleId="FootnoteReference">
    <w:name w:val="footnote reference"/>
    <w:basedOn w:val="DefaultParagraphFont"/>
    <w:uiPriority w:val="99"/>
    <w:semiHidden/>
    <w:unhideWhenUsed/>
    <w:rsid w:val="00CE1D54"/>
    <w:rPr>
      <w:vertAlign w:val="superscript"/>
    </w:rPr>
  </w:style>
  <w:style w:type="paragraph" w:styleId="BalloonText">
    <w:name w:val="Balloon Text"/>
    <w:basedOn w:val="Normal"/>
    <w:link w:val="BalloonTextChar"/>
    <w:uiPriority w:val="99"/>
    <w:semiHidden/>
    <w:unhideWhenUsed/>
    <w:rsid w:val="002C0CD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C0CD2"/>
    <w:rPr>
      <w:rFonts w:ascii="Arial" w:hAnsi="Arial" w:cs="Arial"/>
      <w:sz w:val="18"/>
      <w:szCs w:val="18"/>
    </w:rPr>
  </w:style>
  <w:style w:type="character" w:styleId="CommentReference">
    <w:name w:val="annotation reference"/>
    <w:basedOn w:val="DefaultParagraphFont"/>
    <w:uiPriority w:val="99"/>
    <w:semiHidden/>
    <w:unhideWhenUsed/>
    <w:rsid w:val="00535C2D"/>
    <w:rPr>
      <w:sz w:val="16"/>
      <w:szCs w:val="16"/>
    </w:rPr>
  </w:style>
  <w:style w:type="paragraph" w:styleId="CommentText">
    <w:name w:val="annotation text"/>
    <w:basedOn w:val="Normal"/>
    <w:link w:val="CommentTextChar"/>
    <w:uiPriority w:val="99"/>
    <w:semiHidden/>
    <w:unhideWhenUsed/>
    <w:rsid w:val="00535C2D"/>
    <w:pPr>
      <w:spacing w:line="240" w:lineRule="auto"/>
    </w:pPr>
    <w:rPr>
      <w:sz w:val="20"/>
      <w:szCs w:val="20"/>
    </w:rPr>
  </w:style>
  <w:style w:type="character" w:customStyle="1" w:styleId="CommentTextChar">
    <w:name w:val="Comment Text Char"/>
    <w:basedOn w:val="DefaultParagraphFont"/>
    <w:link w:val="CommentText"/>
    <w:uiPriority w:val="99"/>
    <w:semiHidden/>
    <w:rsid w:val="00535C2D"/>
    <w:rPr>
      <w:sz w:val="20"/>
      <w:szCs w:val="20"/>
    </w:rPr>
  </w:style>
  <w:style w:type="paragraph" w:styleId="CommentSubject">
    <w:name w:val="annotation subject"/>
    <w:basedOn w:val="CommentText"/>
    <w:next w:val="CommentText"/>
    <w:link w:val="CommentSubjectChar"/>
    <w:uiPriority w:val="99"/>
    <w:semiHidden/>
    <w:unhideWhenUsed/>
    <w:rsid w:val="00535C2D"/>
    <w:rPr>
      <w:b/>
      <w:bCs/>
    </w:rPr>
  </w:style>
  <w:style w:type="character" w:customStyle="1" w:styleId="CommentSubjectChar">
    <w:name w:val="Comment Subject Char"/>
    <w:basedOn w:val="CommentTextChar"/>
    <w:link w:val="CommentSubject"/>
    <w:uiPriority w:val="99"/>
    <w:semiHidden/>
    <w:rsid w:val="00535C2D"/>
    <w:rPr>
      <w:b/>
      <w:bCs/>
      <w:sz w:val="20"/>
      <w:szCs w:val="20"/>
    </w:rPr>
  </w:style>
  <w:style w:type="paragraph" w:styleId="Header">
    <w:name w:val="header"/>
    <w:basedOn w:val="Normal"/>
    <w:link w:val="HeaderChar"/>
    <w:uiPriority w:val="99"/>
    <w:unhideWhenUsed/>
    <w:rsid w:val="0046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65"/>
  </w:style>
  <w:style w:type="paragraph" w:styleId="Footer">
    <w:name w:val="footer"/>
    <w:basedOn w:val="Normal"/>
    <w:link w:val="FooterChar"/>
    <w:uiPriority w:val="99"/>
    <w:unhideWhenUsed/>
    <w:rsid w:val="0046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