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B3412D" w:rsidP="00B3412D">
      <w:pPr>
        <w:rPr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383689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12D" w:rsidP="00B3412D">
      <w:pPr>
        <w:rPr>
          <w:b/>
          <w:bCs/>
        </w:rPr>
      </w:pPr>
    </w:p>
    <w:p w:rsidR="00B3412D" w:rsidRPr="00E04FCE" w:rsidP="00B341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FCE">
        <w:rPr>
          <w:rFonts w:ascii="Times New Roman" w:hAnsi="Times New Roman" w:cs="Times New Roman"/>
          <w:b/>
          <w:bCs/>
          <w:sz w:val="24"/>
          <w:szCs w:val="24"/>
        </w:rPr>
        <w:t xml:space="preserve">Media Contact: </w:t>
      </w:r>
    </w:p>
    <w:p w:rsidR="00B3412D" w:rsidRPr="00CE3959" w:rsidP="00B341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Umair Javed</w:t>
      </w:r>
      <w:r w:rsidRPr="00CE3959">
        <w:rPr>
          <w:rFonts w:ascii="Times New Roman" w:hAnsi="Times New Roman" w:cs="Times New Roman"/>
          <w:bCs/>
          <w:sz w:val="24"/>
          <w:szCs w:val="24"/>
        </w:rPr>
        <w:t xml:space="preserve"> 202-418-2400</w:t>
      </w:r>
    </w:p>
    <w:p w:rsidR="00B3412D" w:rsidRPr="00CE3959" w:rsidP="00B3412D">
      <w:pPr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FE1BA4" w:rsidR="009F428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Umair.Javed@fcc.gov</w:t>
        </w:r>
      </w:hyperlink>
    </w:p>
    <w:p w:rsidR="00B3412D" w:rsidRPr="00CE3959" w:rsidP="00B3412D">
      <w:pPr>
        <w:rPr>
          <w:rFonts w:ascii="Times New Roman" w:hAnsi="Times New Roman" w:cs="Times New Roman"/>
          <w:bCs/>
          <w:sz w:val="24"/>
          <w:szCs w:val="24"/>
        </w:rPr>
      </w:pPr>
    </w:p>
    <w:p w:rsidR="00B3412D" w:rsidRPr="00CE3959" w:rsidP="00B3412D">
      <w:pPr>
        <w:rPr>
          <w:rFonts w:ascii="Times New Roman" w:hAnsi="Times New Roman" w:cs="Times New Roman"/>
          <w:b/>
          <w:sz w:val="24"/>
          <w:szCs w:val="24"/>
        </w:rPr>
      </w:pPr>
      <w:r w:rsidRPr="00CE3959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B3412D" w:rsidRPr="00CE3959" w:rsidP="00B341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3412D" w:rsidRPr="00CE3959" w:rsidP="00E65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7525639"/>
      <w:r>
        <w:rPr>
          <w:rFonts w:ascii="Times New Roman" w:hAnsi="Times New Roman" w:cs="Times New Roman"/>
          <w:b/>
          <w:sz w:val="24"/>
          <w:szCs w:val="24"/>
        </w:rPr>
        <w:t xml:space="preserve">COMMISSIONER JESSICA ROSENWORCEL </w:t>
      </w:r>
      <w:r w:rsidR="001B369E">
        <w:rPr>
          <w:rFonts w:ascii="Times New Roman" w:hAnsi="Times New Roman" w:cs="Times New Roman"/>
          <w:b/>
          <w:sz w:val="24"/>
          <w:szCs w:val="24"/>
        </w:rPr>
        <w:t>RELEASES RESPONSES TO CALL</w:t>
      </w:r>
      <w:r w:rsidR="004035E9">
        <w:rPr>
          <w:rFonts w:ascii="Times New Roman" w:hAnsi="Times New Roman" w:cs="Times New Roman"/>
          <w:b/>
          <w:sz w:val="24"/>
          <w:szCs w:val="24"/>
        </w:rPr>
        <w:t xml:space="preserve"> FOR AN UPDATE ON THE SALE OF REAL-TIME LOCATION DATA </w:t>
      </w:r>
    </w:p>
    <w:bookmarkEnd w:id="1"/>
    <w:p w:rsidR="00B3412D" w:rsidP="00B3412D"/>
    <w:p w:rsidR="00B3412D" w:rsidP="00B3412D"/>
    <w:p w:rsidR="00276A06" w:rsidP="009F4284">
      <w:pPr>
        <w:pStyle w:val="NoSpacing"/>
      </w:pPr>
      <w:r>
        <w:t>WASHINGTON, May 1</w:t>
      </w:r>
      <w:r w:rsidR="00FE56D0">
        <w:t>6</w:t>
      </w:r>
      <w:r>
        <w:t xml:space="preserve">, 2019:   </w:t>
      </w:r>
      <w:r>
        <w:t xml:space="preserve">Earlier this month, FCC Commissioner Jessica Rosenworcel sent letters to major phone companies asking for an update on their </w:t>
      </w:r>
      <w:r w:rsidR="00EE07C2">
        <w:t>progress toward</w:t>
      </w:r>
      <w:r>
        <w:t xml:space="preserve"> halting the sale of customers’ real-time location information.  A series of press reports over the past year revealed that geolocation data collected by phone companies was being made available to hundreds of bounty hunters</w:t>
      </w:r>
      <w:r w:rsidR="00EE07C2">
        <w:t xml:space="preserve"> across the </w:t>
      </w:r>
      <w:r w:rsidR="00FE56D0">
        <w:t>country</w:t>
      </w:r>
      <w:r>
        <w:t xml:space="preserve">.  </w:t>
      </w:r>
      <w:r w:rsidR="00FE56D0">
        <w:t xml:space="preserve">However, </w:t>
      </w:r>
      <w:r>
        <w:t xml:space="preserve">the FCC </w:t>
      </w:r>
      <w:r w:rsidR="00EE07C2">
        <w:t xml:space="preserve">so far </w:t>
      </w:r>
      <w:r>
        <w:t>has not provided the public with any details</w:t>
      </w:r>
      <w:r w:rsidR="00FE56D0">
        <w:t>, despite the ongoing risk to the safety and security of American consumers</w:t>
      </w:r>
      <w:r>
        <w:t xml:space="preserve">.  Nor has it taken any public action to </w:t>
      </w:r>
      <w:r w:rsidR="00EE07C2">
        <w:t>ensure that t</w:t>
      </w:r>
      <w:r w:rsidR="00FE56D0">
        <w:t>his activity has stopped</w:t>
      </w:r>
      <w:r w:rsidR="00EE07C2">
        <w:t>.</w:t>
      </w:r>
    </w:p>
    <w:p w:rsidR="00276A06" w:rsidP="009F4284">
      <w:pPr>
        <w:pStyle w:val="NoSpacing"/>
      </w:pPr>
    </w:p>
    <w:p w:rsidR="00276A06" w:rsidP="009F4284">
      <w:pPr>
        <w:pStyle w:val="NoSpacing"/>
      </w:pPr>
      <w:r>
        <w:t>Today, Commissioner Rosenworcel is making public the responses she rec</w:t>
      </w:r>
      <w:r w:rsidR="00FE56D0">
        <w:t>eived</w:t>
      </w:r>
      <w:r>
        <w:t>.</w:t>
      </w:r>
    </w:p>
    <w:p w:rsidR="009C5227" w:rsidP="009F4284">
      <w:pPr>
        <w:pStyle w:val="NoSpacing"/>
      </w:pPr>
    </w:p>
    <w:p w:rsidR="00FD225D" w:rsidP="009F4284">
      <w:pPr>
        <w:pStyle w:val="NoSpacing"/>
      </w:pPr>
      <w:r>
        <w:t>“Th</w:t>
      </w:r>
      <w:r>
        <w:t xml:space="preserve">e FCC </w:t>
      </w:r>
      <w:r>
        <w:t xml:space="preserve">has been totally silent about press reports that for a few hundred dollars shady middlemen can sell your location within a few hundred meters based on your wireless phone data.  That’s unacceptable.  I don’t recall consenting to this surveillance when I signed up for wireless service—and I bet neither do you.  This is an issue that affects the privacy and security of every American with a wireless phone.  It is chilling to think what </w:t>
      </w:r>
      <w:r>
        <w:t xml:space="preserve">a black market for </w:t>
      </w:r>
      <w:r>
        <w:t xml:space="preserve">this data could mean in the hands of criminals, </w:t>
      </w:r>
      <w:r>
        <w:t xml:space="preserve">stalkers, </w:t>
      </w:r>
      <w:r>
        <w:t xml:space="preserve">and those who wish to do us harm.  I will continue to press this agency to make public what it knows about what happened.  </w:t>
      </w:r>
      <w:r>
        <w:t>But I do not believe consumers should be kept in the dark.  That is why I am making these letters available today.”</w:t>
      </w:r>
    </w:p>
    <w:p w:rsidR="00276A06" w:rsidP="009F4284">
      <w:pPr>
        <w:pStyle w:val="NoSpacing"/>
      </w:pPr>
    </w:p>
    <w:p w:rsidR="00EE07C2" w:rsidP="002E1769">
      <w:pPr>
        <w:pStyle w:val="NoSpacing"/>
      </w:pPr>
    </w:p>
    <w:p w:rsidR="00E65AD8" w:rsidRPr="002028EC" w:rsidP="002E1769">
      <w:pPr>
        <w:pStyle w:val="NoSpacing"/>
        <w:ind w:left="3600" w:firstLine="720"/>
      </w:pPr>
      <w:r w:rsidRPr="002E1769">
        <w:t>—FCC</w:t>
      </w:r>
      <w:r>
        <w:t xml:space="preserve"> </w:t>
      </w:r>
      <w:r w:rsidRPr="002028EC">
        <w:t>Commissioner Jessica Rosenworcel</w:t>
      </w:r>
    </w:p>
    <w:p w:rsidR="00F85B98" w:rsidP="00B3412D"/>
    <w:p w:rsidR="00B3412D" w:rsidRPr="00E04FCE" w:rsidP="00B3412D">
      <w:pPr>
        <w:ind w:right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E04FCE" w:rsidR="009F4284">
        <w:rPr>
          <w:rFonts w:ascii="Times New Roman" w:hAnsi="Times New Roman" w:cs="Times New Roman"/>
        </w:rPr>
        <w:t>##</w:t>
      </w:r>
      <w:r w:rsidRPr="00E04FCE" w:rsidR="009F4284">
        <w:rPr>
          <w:rFonts w:ascii="Times New Roman" w:hAnsi="Times New Roman" w:cs="Times New Roman"/>
        </w:rPr>
        <w:br/>
      </w:r>
    </w:p>
    <w:p w:rsidR="00B3412D" w:rsidRPr="00E04FCE" w:rsidP="00B3412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Office of Commissioner Jessica Rosenworcel: (202) 418-2400</w:t>
      </w:r>
    </w:p>
    <w:p w:rsidR="00B3412D" w:rsidRPr="00E04FCE" w:rsidP="00B3412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Twitter: @JRosenworcel</w:t>
      </w:r>
    </w:p>
    <w:p w:rsidR="00B3412D" w:rsidRPr="00E04FCE" w:rsidP="00B3412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www.fcc.gov/leadership/jessica-rosenworcel</w:t>
      </w:r>
    </w:p>
    <w:p w:rsidR="00B3412D" w:rsidRPr="00E04FCE" w:rsidP="00B3412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3412D" w:rsidRPr="00E04FCE" w:rsidP="00B3412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04FCE">
        <w:rPr>
          <w:rFonts w:ascii="Times New Roman" w:hAnsi="Times New Roman" w:cs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84"/>
    <w:rsid w:val="000109A2"/>
    <w:rsid w:val="001B369E"/>
    <w:rsid w:val="002028EC"/>
    <w:rsid w:val="00276A06"/>
    <w:rsid w:val="002E1769"/>
    <w:rsid w:val="00360594"/>
    <w:rsid w:val="003A181E"/>
    <w:rsid w:val="004035E9"/>
    <w:rsid w:val="00740E0D"/>
    <w:rsid w:val="009B032D"/>
    <w:rsid w:val="009C5227"/>
    <w:rsid w:val="009F4284"/>
    <w:rsid w:val="00B3412D"/>
    <w:rsid w:val="00C43CF9"/>
    <w:rsid w:val="00CE3959"/>
    <w:rsid w:val="00D60CAF"/>
    <w:rsid w:val="00E04FCE"/>
    <w:rsid w:val="00E65AD8"/>
    <w:rsid w:val="00EE07C2"/>
    <w:rsid w:val="00F85B98"/>
    <w:rsid w:val="00FD225D"/>
    <w:rsid w:val="00FE1BA4"/>
    <w:rsid w:val="00FE56D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4199E65-313C-46D5-A095-99151EBD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1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54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B341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12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E5AB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D6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rsid w:val="009F4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Umair.Javed@fcc.gov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