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41CD8">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999554"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Will Wiquist, 202-418-0509</w:t>
            </w:r>
          </w:p>
          <w:p w:rsidR="007A44F8" w:rsidP="00BB4E29">
            <w:pPr>
              <w:rPr>
                <w:bCs/>
                <w:sz w:val="22"/>
                <w:szCs w:val="22"/>
              </w:rPr>
            </w:pPr>
            <w:r>
              <w:rPr>
                <w:bCs/>
                <w:sz w:val="22"/>
                <w:szCs w:val="22"/>
              </w:rPr>
              <w:t>will.wiquist</w:t>
            </w:r>
            <w:r w:rsidRPr="00767BA3" w:rsidR="00767BA3">
              <w:rPr>
                <w:bCs/>
                <w:sz w:val="22"/>
                <w:szCs w:val="22"/>
              </w:rPr>
              <w:t xml:space="preserve">@fcc.gov </w:t>
            </w:r>
          </w:p>
          <w:p w:rsidR="00767BA3" w:rsidRPr="008A3940" w:rsidP="00BB4E29">
            <w:pPr>
              <w:rPr>
                <w:bCs/>
                <w:sz w:val="22"/>
                <w:szCs w:val="22"/>
              </w:rPr>
            </w:pPr>
          </w:p>
          <w:p w:rsidR="007A44F8" w:rsidP="00BB4E29">
            <w:pPr>
              <w:rPr>
                <w:b/>
                <w:sz w:val="22"/>
                <w:szCs w:val="22"/>
              </w:rPr>
            </w:pPr>
            <w:r w:rsidRPr="008A3940">
              <w:rPr>
                <w:b/>
                <w:sz w:val="22"/>
                <w:szCs w:val="22"/>
              </w:rPr>
              <w:t>For Immediate Release</w:t>
            </w:r>
          </w:p>
          <w:p w:rsidR="007A44F8" w:rsidRPr="00641CD8" w:rsidP="00BB4E29">
            <w:pPr>
              <w:jc w:val="center"/>
              <w:rPr>
                <w:b/>
                <w:bCs/>
                <w:sz w:val="22"/>
                <w:szCs w:val="22"/>
              </w:rPr>
            </w:pPr>
          </w:p>
          <w:p w:rsidR="00E34E3F" w:rsidRPr="008066B6" w:rsidP="00A41840">
            <w:pPr>
              <w:widowControl w:val="0"/>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w:t>
            </w:r>
            <w:r w:rsidRPr="008066B6" w:rsidR="00A41840">
              <w:rPr>
                <w:b/>
                <w:bCs/>
                <w:caps/>
              </w:rPr>
              <w:t xml:space="preserve">FOR </w:t>
            </w:r>
            <w:r w:rsidRPr="008066B6" w:rsidR="00C67616">
              <w:rPr>
                <w:b/>
                <w:bCs/>
                <w:caps/>
              </w:rPr>
              <w:t>JUNE</w:t>
            </w:r>
            <w:r w:rsidRPr="008066B6" w:rsidR="00A41840">
              <w:rPr>
                <w:b/>
                <w:bCs/>
                <w:caps/>
              </w:rPr>
              <w:t xml:space="preserve"> OPEN MEETING</w:t>
            </w:r>
          </w:p>
          <w:p w:rsidR="00F61155" w:rsidRPr="008066B6" w:rsidP="00BB4E29">
            <w:pPr>
              <w:tabs>
                <w:tab w:val="left" w:pos="8625"/>
              </w:tabs>
              <w:jc w:val="center"/>
              <w:rPr>
                <w:i/>
                <w:color w:val="F2F2F2" w:themeColor="background1" w:themeShade="F2"/>
                <w:sz w:val="28"/>
              </w:rPr>
            </w:pPr>
            <w:r w:rsidRPr="008066B6">
              <w:rPr>
                <w:b/>
                <w:bCs/>
                <w:i/>
                <w:sz w:val="28"/>
                <w:szCs w:val="32"/>
              </w:rPr>
              <w:t xml:space="preserve">  </w:t>
            </w:r>
            <w:r w:rsidRPr="008066B6">
              <w:rPr>
                <w:b/>
                <w:bCs/>
                <w:i/>
                <w:color w:val="F2F2F2" w:themeColor="background1" w:themeShade="F2"/>
                <w:sz w:val="28"/>
                <w:szCs w:val="32"/>
              </w:rPr>
              <w:t>--</w:t>
            </w:r>
            <w:r w:rsidRPr="008066B6" w:rsidR="00347716">
              <w:rPr>
                <w:b/>
                <w:bCs/>
                <w:i/>
                <w:color w:val="F2F2F2" w:themeColor="background1" w:themeShade="F2"/>
                <w:sz w:val="28"/>
                <w:szCs w:val="32"/>
              </w:rPr>
              <w:t xml:space="preserve"> </w:t>
            </w:r>
          </w:p>
          <w:p w:rsidR="00A41840" w:rsidRPr="00A41840" w:rsidP="00A41840">
            <w:pPr>
              <w:tabs>
                <w:tab w:val="left" w:pos="8640"/>
              </w:tabs>
              <w:rPr>
                <w:sz w:val="22"/>
                <w:szCs w:val="22"/>
              </w:rPr>
            </w:pPr>
            <w:r w:rsidRPr="008066B6">
              <w:rPr>
                <w:sz w:val="22"/>
                <w:szCs w:val="22"/>
              </w:rPr>
              <w:t xml:space="preserve">WASHINGTON, </w:t>
            </w:r>
            <w:r w:rsidRPr="008066B6" w:rsidR="00C67616">
              <w:rPr>
                <w:sz w:val="22"/>
                <w:szCs w:val="22"/>
              </w:rPr>
              <w:t>May 16</w:t>
            </w:r>
            <w:r w:rsidRPr="008066B6" w:rsidR="00D148D6">
              <w:rPr>
                <w:sz w:val="22"/>
                <w:szCs w:val="22"/>
              </w:rPr>
              <w:t>, 201</w:t>
            </w:r>
            <w:r w:rsidRPr="008066B6" w:rsidR="000D7889">
              <w:rPr>
                <w:sz w:val="22"/>
                <w:szCs w:val="22"/>
              </w:rPr>
              <w:t>9</w:t>
            </w:r>
            <w:r w:rsidRPr="008066B6" w:rsidR="00641CD8">
              <w:rPr>
                <w:sz w:val="22"/>
                <w:szCs w:val="22"/>
              </w:rPr>
              <w:t>—</w:t>
            </w:r>
            <w:r w:rsidRPr="008066B6">
              <w:rPr>
                <w:sz w:val="22"/>
                <w:szCs w:val="22"/>
              </w:rPr>
              <w:t xml:space="preserve">Federal Communications Commission Chairman </w:t>
            </w:r>
            <w:r w:rsidRPr="008066B6" w:rsidR="00A27E96">
              <w:rPr>
                <w:sz w:val="22"/>
                <w:szCs w:val="22"/>
              </w:rPr>
              <w:t xml:space="preserve">Ajit Pai </w:t>
            </w:r>
            <w:r w:rsidRPr="008066B6">
              <w:rPr>
                <w:sz w:val="22"/>
                <w:szCs w:val="22"/>
              </w:rPr>
              <w:t xml:space="preserve">announced that the items </w:t>
            </w:r>
            <w:r w:rsidRPr="008066B6" w:rsidR="000D7889">
              <w:rPr>
                <w:sz w:val="22"/>
                <w:szCs w:val="22"/>
              </w:rPr>
              <w:t xml:space="preserve">below </w:t>
            </w:r>
            <w:r w:rsidRPr="008066B6">
              <w:rPr>
                <w:sz w:val="22"/>
                <w:szCs w:val="22"/>
              </w:rPr>
              <w:t xml:space="preserve">are tentatively on the agenda for the </w:t>
            </w:r>
            <w:r w:rsidRPr="008066B6" w:rsidR="00C67616">
              <w:rPr>
                <w:sz w:val="22"/>
                <w:szCs w:val="22"/>
              </w:rPr>
              <w:t>June</w:t>
            </w:r>
            <w:r w:rsidRPr="008066B6">
              <w:rPr>
                <w:sz w:val="22"/>
                <w:szCs w:val="22"/>
              </w:rPr>
              <w:t xml:space="preserve"> Open Commission Meeting scheduled for </w:t>
            </w:r>
            <w:r w:rsidRPr="008066B6" w:rsidR="00D148D6">
              <w:rPr>
                <w:sz w:val="22"/>
                <w:szCs w:val="22"/>
              </w:rPr>
              <w:t xml:space="preserve">Thursday, </w:t>
            </w:r>
            <w:r w:rsidRPr="008066B6" w:rsidR="008066B6">
              <w:rPr>
                <w:sz w:val="22"/>
                <w:szCs w:val="22"/>
              </w:rPr>
              <w:t xml:space="preserve">June </w:t>
            </w:r>
            <w:r w:rsidRPr="008066B6" w:rsidR="00D148D6">
              <w:rPr>
                <w:sz w:val="22"/>
                <w:szCs w:val="22"/>
              </w:rPr>
              <w:t>6, 201</w:t>
            </w:r>
            <w:r w:rsidRPr="008066B6" w:rsidR="000D7889">
              <w:rPr>
                <w:sz w:val="22"/>
                <w:szCs w:val="22"/>
              </w:rPr>
              <w:t>9</w:t>
            </w:r>
            <w:r w:rsidRPr="008066B6">
              <w:rPr>
                <w:sz w:val="22"/>
                <w:szCs w:val="22"/>
              </w:rPr>
              <w:t>:</w:t>
            </w:r>
          </w:p>
          <w:p w:rsidR="00A41840" w:rsidP="00A41840">
            <w:pPr>
              <w:tabs>
                <w:tab w:val="left" w:pos="8640"/>
              </w:tabs>
              <w:rPr>
                <w:b/>
                <w:bCs/>
                <w:sz w:val="22"/>
                <w:szCs w:val="22"/>
                <w:highlight w:val="yellow"/>
              </w:rPr>
            </w:pPr>
          </w:p>
          <w:p w:rsidR="00847B6B" w:rsidP="00847B6B">
            <w:pPr>
              <w:tabs>
                <w:tab w:val="left" w:pos="8640"/>
              </w:tabs>
              <w:rPr>
                <w:b/>
                <w:sz w:val="22"/>
                <w:szCs w:val="22"/>
              </w:rPr>
            </w:pPr>
            <w:bookmarkStart w:id="0" w:name="_Hlk8897746"/>
            <w:r w:rsidRPr="003A480A">
              <w:rPr>
                <w:b/>
                <w:sz w:val="22"/>
                <w:szCs w:val="22"/>
              </w:rPr>
              <w:t>Clarification of the Commission’s Call-Blocking Rules</w:t>
            </w:r>
            <w:r>
              <w:rPr>
                <w:b/>
                <w:sz w:val="22"/>
                <w:szCs w:val="22"/>
              </w:rPr>
              <w:t xml:space="preserve"> – </w:t>
            </w:r>
            <w:r w:rsidRPr="003A480A">
              <w:rPr>
                <w:sz w:val="22"/>
                <w:szCs w:val="22"/>
              </w:rPr>
              <w:t xml:space="preserve">The Commission will consider a Declaratory Ruling and Third Further Notice of Proposed Rulemaking clarifying that voice service providers may block illegal and unwanted calls as the default before they reach consumers’ </w:t>
            </w:r>
            <w:r w:rsidRPr="003A480A">
              <w:rPr>
                <w:sz w:val="22"/>
                <w:szCs w:val="22"/>
              </w:rPr>
              <w:t>phones, and</w:t>
            </w:r>
            <w:r w:rsidRPr="003A480A">
              <w:rPr>
                <w:sz w:val="22"/>
                <w:szCs w:val="22"/>
              </w:rPr>
              <w:t xml:space="preserve"> proposes a safe harbor for providers that block calls that fail call authentication while ensuring that emergency and other critical calls reach consumers.  (CG Docket No. 17-59, WC Docket No. 17-97)</w:t>
            </w:r>
            <w:r w:rsidRPr="003A480A">
              <w:rPr>
                <w:b/>
                <w:sz w:val="22"/>
                <w:szCs w:val="22"/>
              </w:rPr>
              <w:t xml:space="preserve"> </w:t>
            </w:r>
          </w:p>
          <w:p w:rsidR="003A480A" w:rsidP="00847B6B">
            <w:pPr>
              <w:tabs>
                <w:tab w:val="left" w:pos="8640"/>
              </w:tabs>
              <w:rPr>
                <w:sz w:val="22"/>
                <w:szCs w:val="22"/>
              </w:rPr>
            </w:pPr>
          </w:p>
          <w:p w:rsidR="00847B6B" w:rsidP="00847B6B">
            <w:pPr>
              <w:tabs>
                <w:tab w:val="left" w:pos="8640"/>
              </w:tabs>
              <w:rPr>
                <w:sz w:val="22"/>
                <w:szCs w:val="22"/>
              </w:rPr>
            </w:pPr>
            <w:r w:rsidRPr="00847B6B">
              <w:rPr>
                <w:b/>
                <w:sz w:val="22"/>
                <w:szCs w:val="22"/>
              </w:rPr>
              <w:t>Leased Commercial Access</w:t>
            </w:r>
            <w:r>
              <w:rPr>
                <w:sz w:val="22"/>
                <w:szCs w:val="22"/>
              </w:rPr>
              <w:t xml:space="preserve"> – </w:t>
            </w:r>
            <w:r w:rsidRPr="00A85C08">
              <w:rPr>
                <w:sz w:val="22"/>
                <w:szCs w:val="22"/>
              </w:rPr>
              <w:t xml:space="preserve">The Commission will consider a Report and Order </w:t>
            </w:r>
            <w:r w:rsidR="00EA0F33">
              <w:rPr>
                <w:sz w:val="22"/>
                <w:szCs w:val="22"/>
              </w:rPr>
              <w:t>and Second Further Notice of Propos</w:t>
            </w:r>
            <w:bookmarkStart w:id="1" w:name="_GoBack"/>
            <w:bookmarkEnd w:id="1"/>
            <w:r w:rsidR="00EA0F33">
              <w:rPr>
                <w:sz w:val="22"/>
                <w:szCs w:val="22"/>
              </w:rPr>
              <w:t xml:space="preserve">ed Rulemaking </w:t>
            </w:r>
            <w:r w:rsidRPr="00A85C08">
              <w:rPr>
                <w:sz w:val="22"/>
                <w:szCs w:val="22"/>
              </w:rPr>
              <w:t>that would vacate its 2008 Leased Access Order</w:t>
            </w:r>
            <w:r w:rsidR="00EA0F33">
              <w:rPr>
                <w:sz w:val="22"/>
                <w:szCs w:val="22"/>
              </w:rPr>
              <w:t xml:space="preserve">, </w:t>
            </w:r>
            <w:r w:rsidRPr="00A85C08">
              <w:rPr>
                <w:sz w:val="22"/>
                <w:szCs w:val="22"/>
              </w:rPr>
              <w:t xml:space="preserve">modernize the existing leased access rules to reflect changes in the video programming market, and </w:t>
            </w:r>
            <w:r w:rsidR="00EA0F33">
              <w:rPr>
                <w:sz w:val="22"/>
                <w:szCs w:val="22"/>
              </w:rPr>
              <w:t>propose to simplify the leased access rate formula.</w:t>
            </w:r>
            <w:r>
              <w:rPr>
                <w:sz w:val="22"/>
                <w:szCs w:val="22"/>
              </w:rPr>
              <w:t xml:space="preserve">  </w:t>
            </w:r>
            <w:r w:rsidRPr="00A85C08">
              <w:rPr>
                <w:sz w:val="22"/>
                <w:szCs w:val="22"/>
              </w:rPr>
              <w:t>(MB Docket Nos. 07-42; 17-105)</w:t>
            </w:r>
          </w:p>
          <w:p w:rsidR="008066B6" w:rsidRPr="00694685" w:rsidP="00A41840">
            <w:pPr>
              <w:tabs>
                <w:tab w:val="left" w:pos="8640"/>
              </w:tabs>
              <w:rPr>
                <w:b/>
                <w:bCs/>
                <w:sz w:val="22"/>
                <w:szCs w:val="22"/>
                <w:highlight w:val="yellow"/>
              </w:rPr>
            </w:pPr>
          </w:p>
          <w:p w:rsidR="002819BC" w:rsidRPr="00C67616" w:rsidP="00A41840">
            <w:pPr>
              <w:tabs>
                <w:tab w:val="left" w:pos="8640"/>
              </w:tabs>
              <w:rPr>
                <w:bCs/>
                <w:sz w:val="22"/>
                <w:szCs w:val="22"/>
              </w:rPr>
            </w:pPr>
            <w:r w:rsidRPr="00C67616">
              <w:rPr>
                <w:b/>
                <w:bCs/>
                <w:sz w:val="22"/>
                <w:szCs w:val="22"/>
              </w:rPr>
              <w:t xml:space="preserve">Amendment of the Commission’s Rules to Promote Aviation Safety </w:t>
            </w:r>
            <w:bookmarkEnd w:id="0"/>
            <w:r w:rsidRPr="00C67616">
              <w:rPr>
                <w:b/>
                <w:bCs/>
                <w:sz w:val="22"/>
                <w:szCs w:val="22"/>
              </w:rPr>
              <w:t xml:space="preserve">– </w:t>
            </w:r>
            <w:r w:rsidRPr="00C67616">
              <w:rPr>
                <w:bCs/>
                <w:sz w:val="22"/>
                <w:szCs w:val="22"/>
              </w:rPr>
              <w:t>The Commission will consider a Notice of Proposed Rulemaking that would propose to modernize the Commission’s rules to improve aviation safety, support the deployment of more advanced avionics technology, and increase the efficient use of limited spectrum resources.  (WT Docket No. 19-140)</w:t>
            </w:r>
          </w:p>
          <w:p w:rsidR="00A85C08" w:rsidRPr="00A41840" w:rsidP="00A41840">
            <w:pPr>
              <w:tabs>
                <w:tab w:val="left" w:pos="8640"/>
              </w:tabs>
              <w:rPr>
                <w:sz w:val="22"/>
                <w:szCs w:val="22"/>
              </w:rPr>
            </w:pPr>
          </w:p>
          <w:p w:rsidR="00D569AA" w:rsidRPr="00D569AA" w:rsidP="00D569AA">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D569AA" w:rsidRPr="00D569AA" w:rsidP="00D569AA">
            <w:pPr>
              <w:tabs>
                <w:tab w:val="left" w:pos="8640"/>
              </w:tabs>
              <w:rPr>
                <w:bCs/>
                <w:sz w:val="22"/>
                <w:szCs w:val="22"/>
              </w:rPr>
            </w:pPr>
          </w:p>
          <w:p w:rsidR="00D569AA" w:rsidRPr="00D569AA"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6" w:history="1">
              <w:r w:rsidRPr="000B4CA4">
                <w:rPr>
                  <w:rStyle w:val="Hyperlink"/>
                  <w:sz w:val="22"/>
                  <w:szCs w:val="22"/>
                </w:rPr>
                <w:t>www.fcc.gov/live</w:t>
              </w:r>
            </w:hyperlink>
            <w:r>
              <w:rPr>
                <w:bCs/>
                <w:sz w:val="22"/>
                <w:szCs w:val="22"/>
              </w:rPr>
              <w:t xml:space="preserve"> </w:t>
            </w:r>
            <w:r w:rsidRPr="00D569AA">
              <w:rPr>
                <w:bCs/>
                <w:sz w:val="22"/>
                <w:szCs w:val="22"/>
              </w:rPr>
              <w:t>and can be followed on social media with #OpenMtgFCC.</w:t>
            </w:r>
          </w:p>
          <w:p w:rsidR="00D569AA" w:rsidRPr="00D569AA" w:rsidP="00D569AA">
            <w:pPr>
              <w:tabs>
                <w:tab w:val="left" w:pos="8640"/>
              </w:tabs>
              <w:rPr>
                <w:bCs/>
                <w:sz w:val="22"/>
                <w:szCs w:val="22"/>
              </w:rPr>
            </w:pPr>
          </w:p>
          <w:p w:rsidR="00323539" w:rsidRPr="00D569AA"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w:t>
            </w:r>
            <w:r w:rsidRPr="00D569AA">
              <w:rPr>
                <w:bCs/>
                <w:sz w:val="22"/>
                <w:szCs w:val="22"/>
              </w:rPr>
              <w:t xml:space="preserve">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pPr>
              <w:jc w:val="both"/>
              <w:rPr>
                <w:rStyle w:val="Hyperlink"/>
                <w:sz w:val="22"/>
                <w:szCs w:val="22"/>
              </w:rPr>
            </w:pPr>
          </w:p>
          <w:p w:rsidR="004F0F1F" w:rsidRPr="00641CD8" w:rsidP="00B47F70">
            <w:pPr>
              <w:ind w:right="72"/>
              <w:jc w:val="center"/>
              <w:rPr>
                <w:sz w:val="22"/>
                <w:szCs w:val="22"/>
              </w:rPr>
            </w:pPr>
            <w:r w:rsidRPr="00641CD8">
              <w:rPr>
                <w:sz w:val="22"/>
                <w:szCs w:val="22"/>
              </w:rPr>
              <w:t>###</w:t>
            </w:r>
          </w:p>
          <w:p w:rsidR="00473441" w:rsidRPr="0080486B" w:rsidP="00473441">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P="00473441">
            <w:pPr>
              <w:ind w:right="72"/>
              <w:jc w:val="center"/>
              <w:rPr>
                <w:b/>
                <w:bCs/>
                <w:sz w:val="18"/>
                <w:szCs w:val="18"/>
              </w:rPr>
            </w:pPr>
          </w:p>
          <w:p w:rsidR="00EE0E90" w:rsidRPr="00E644FE" w:rsidP="00473441">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pPr>
        <w:rPr>
          <w:b/>
          <w:bCs/>
          <w:sz w:val="32"/>
          <w:szCs w:val="32"/>
        </w:rPr>
      </w:pPr>
    </w:p>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41"/>
    <w:rsid w:val="0002500C"/>
    <w:rsid w:val="000311FC"/>
    <w:rsid w:val="00081232"/>
    <w:rsid w:val="00091E65"/>
    <w:rsid w:val="00096D4A"/>
    <w:rsid w:val="000A38EA"/>
    <w:rsid w:val="000A56AE"/>
    <w:rsid w:val="000B4CA4"/>
    <w:rsid w:val="000C1E47"/>
    <w:rsid w:val="000C26F3"/>
    <w:rsid w:val="000D7889"/>
    <w:rsid w:val="0010799B"/>
    <w:rsid w:val="00117DB2"/>
    <w:rsid w:val="00123ED2"/>
    <w:rsid w:val="00125BE0"/>
    <w:rsid w:val="00142384"/>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19BC"/>
    <w:rsid w:val="00294C0C"/>
    <w:rsid w:val="002A0934"/>
    <w:rsid w:val="002B1013"/>
    <w:rsid w:val="002D03E5"/>
    <w:rsid w:val="002E3F1D"/>
    <w:rsid w:val="002F31D0"/>
    <w:rsid w:val="00300359"/>
    <w:rsid w:val="0031773E"/>
    <w:rsid w:val="00323539"/>
    <w:rsid w:val="00347716"/>
    <w:rsid w:val="003506E1"/>
    <w:rsid w:val="00385A93"/>
    <w:rsid w:val="003910F1"/>
    <w:rsid w:val="003A480A"/>
    <w:rsid w:val="003E42FC"/>
    <w:rsid w:val="003E5991"/>
    <w:rsid w:val="003F344A"/>
    <w:rsid w:val="00403FF0"/>
    <w:rsid w:val="0042046D"/>
    <w:rsid w:val="00425AEF"/>
    <w:rsid w:val="00426518"/>
    <w:rsid w:val="00427B06"/>
    <w:rsid w:val="00441F59"/>
    <w:rsid w:val="00444E07"/>
    <w:rsid w:val="00444FA9"/>
    <w:rsid w:val="00473441"/>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2893"/>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0486B"/>
    <w:rsid w:val="008066B6"/>
    <w:rsid w:val="008215E7"/>
    <w:rsid w:val="00830FC6"/>
    <w:rsid w:val="00847B6B"/>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2B59"/>
    <w:rsid w:val="00922D85"/>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85C08"/>
    <w:rsid w:val="00A9673A"/>
    <w:rsid w:val="00A96EF2"/>
    <w:rsid w:val="00AA3AB9"/>
    <w:rsid w:val="00AA5C35"/>
    <w:rsid w:val="00AA5ED9"/>
    <w:rsid w:val="00AC4E0E"/>
    <w:rsid w:val="00AC517B"/>
    <w:rsid w:val="00AE4A3A"/>
    <w:rsid w:val="00AF051B"/>
    <w:rsid w:val="00B03497"/>
    <w:rsid w:val="00B037A2"/>
    <w:rsid w:val="00B03974"/>
    <w:rsid w:val="00B31870"/>
    <w:rsid w:val="00B35EE2"/>
    <w:rsid w:val="00B36DEF"/>
    <w:rsid w:val="00B47F70"/>
    <w:rsid w:val="00B57131"/>
    <w:rsid w:val="00B62F2C"/>
    <w:rsid w:val="00B727C9"/>
    <w:rsid w:val="00B735C8"/>
    <w:rsid w:val="00B767E1"/>
    <w:rsid w:val="00B76A63"/>
    <w:rsid w:val="00BA6350"/>
    <w:rsid w:val="00BB35B5"/>
    <w:rsid w:val="00BB4E29"/>
    <w:rsid w:val="00BB74C9"/>
    <w:rsid w:val="00BC3AB6"/>
    <w:rsid w:val="00BD19E8"/>
    <w:rsid w:val="00BD4273"/>
    <w:rsid w:val="00C26DBB"/>
    <w:rsid w:val="00C432E4"/>
    <w:rsid w:val="00C67616"/>
    <w:rsid w:val="00C70C26"/>
    <w:rsid w:val="00C72001"/>
    <w:rsid w:val="00C772B7"/>
    <w:rsid w:val="00C80347"/>
    <w:rsid w:val="00C935F2"/>
    <w:rsid w:val="00CB7C1A"/>
    <w:rsid w:val="00CC5E08"/>
    <w:rsid w:val="00CF6860"/>
    <w:rsid w:val="00D02AC6"/>
    <w:rsid w:val="00D03F0C"/>
    <w:rsid w:val="00D04312"/>
    <w:rsid w:val="00D148D6"/>
    <w:rsid w:val="00D16A7F"/>
    <w:rsid w:val="00D16AD2"/>
    <w:rsid w:val="00D22596"/>
    <w:rsid w:val="00D22691"/>
    <w:rsid w:val="00D24C3D"/>
    <w:rsid w:val="00D46CB1"/>
    <w:rsid w:val="00D569AA"/>
    <w:rsid w:val="00D717C9"/>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53DAA"/>
    <w:rsid w:val="00E606DE"/>
    <w:rsid w:val="00E644FE"/>
    <w:rsid w:val="00E72733"/>
    <w:rsid w:val="00E742FA"/>
    <w:rsid w:val="00E83DBF"/>
    <w:rsid w:val="00E87C13"/>
    <w:rsid w:val="00E94CD9"/>
    <w:rsid w:val="00EA0F33"/>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55E0B4B-F674-4672-9CDC-5A99A732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