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32815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45C33" w:rsidP="00381FFF">
      <w:pPr>
        <w:suppressAutoHyphens/>
        <w:jc w:val="center"/>
        <w:outlineLvl w:val="0"/>
        <w:rPr>
          <w:szCs w:val="24"/>
        </w:rPr>
      </w:pPr>
      <w:r>
        <w:rPr>
          <w:szCs w:val="24"/>
        </w:rPr>
        <w:t>9050 Junction Drive</w:t>
      </w:r>
    </w:p>
    <w:p w:rsidR="00F45C33" w:rsidP="00381FFF">
      <w:pPr>
        <w:suppressAutoHyphens/>
        <w:jc w:val="center"/>
        <w:outlineLvl w:val="0"/>
        <w:rPr>
          <w:szCs w:val="24"/>
        </w:rPr>
      </w:pPr>
      <w:r>
        <w:rPr>
          <w:szCs w:val="24"/>
        </w:rPr>
        <w:t>Annapolis,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84048D" w:rsidP="00381FFF">
      <w:pPr>
        <w:suppressAutoHyphens/>
        <w:jc w:val="center"/>
        <w:rPr>
          <w:szCs w:val="24"/>
        </w:rPr>
      </w:pPr>
      <w:r>
        <w:rPr>
          <w:szCs w:val="24"/>
        </w:rPr>
        <w:t>May 16, 2019</w:t>
      </w:r>
    </w:p>
    <w:p w:rsidR="002A6861" w:rsidP="00381FFF">
      <w:pPr>
        <w:suppressAutoHyphens/>
        <w:rPr>
          <w:szCs w:val="24"/>
        </w:rPr>
      </w:pPr>
    </w:p>
    <w:p w:rsidR="002A6861" w:rsidP="00381FFF">
      <w:pPr>
        <w:suppressAutoHyphens/>
        <w:rPr>
          <w:szCs w:val="24"/>
        </w:rPr>
      </w:pPr>
      <w:r w:rsidRPr="00650FDB">
        <w:rPr>
          <w:szCs w:val="24"/>
        </w:rPr>
        <w:t>Y</w:t>
      </w:r>
      <w:r>
        <w:rPr>
          <w:szCs w:val="24"/>
        </w:rPr>
        <w:t>vrose Etienne</w:t>
      </w:r>
      <w:r w:rsidRPr="00650FDB">
        <w:rPr>
          <w:szCs w:val="24"/>
        </w:rPr>
        <w:t xml:space="preserve"> </w:t>
      </w:r>
    </w:p>
    <w:p w:rsidR="00381FFF" w:rsidP="00650FDB">
      <w:pPr>
        <w:widowControl/>
        <w:rPr>
          <w:b/>
          <w:sz w:val="22"/>
        </w:rPr>
      </w:pPr>
      <w:r w:rsidRPr="00650FDB">
        <w:rPr>
          <w:szCs w:val="24"/>
        </w:rPr>
        <w:t>B</w:t>
      </w:r>
      <w:r>
        <w:rPr>
          <w:szCs w:val="24"/>
        </w:rPr>
        <w:t>rooklyn</w:t>
      </w:r>
      <w:r w:rsidRPr="00650FDB">
        <w:rPr>
          <w:szCs w:val="24"/>
        </w:rPr>
        <w:t xml:space="preserve">, NY </w:t>
      </w:r>
    </w:p>
    <w:p w:rsidR="002A6861" w:rsidRPr="008D5303" w:rsidP="00381FFF">
      <w:pPr>
        <w:widowControl/>
        <w:rPr>
          <w:b/>
          <w:sz w:val="22"/>
        </w:rPr>
      </w:pPr>
      <w:bookmarkStart w:id="0" w:name="_GoBack"/>
      <w:bookmarkEnd w:id="0"/>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F3757B">
        <w:t>8</w:t>
      </w:r>
      <w:r w:rsidRPr="00654C1D">
        <w:t>-000</w:t>
      </w:r>
      <w:r w:rsidR="004172AE">
        <w:t>2</w:t>
      </w:r>
      <w:r w:rsidR="00650FDB">
        <w:t>6704</w:t>
      </w:r>
    </w:p>
    <w:p w:rsidR="00381FFF" w:rsidRPr="00955407" w:rsidP="00381FFF">
      <w:pPr>
        <w:pStyle w:val="Header"/>
        <w:widowControl/>
        <w:tabs>
          <w:tab w:val="clear" w:pos="4320"/>
          <w:tab w:val="clear" w:pos="8640"/>
        </w:tabs>
        <w:rPr>
          <w:b/>
          <w:szCs w:val="24"/>
          <w:highlight w:val="yellow"/>
        </w:rPr>
      </w:pPr>
    </w:p>
    <w:p w:rsidR="00381FFF" w:rsidRPr="00650FDB" w:rsidP="00650FDB">
      <w:pPr>
        <w:widowControl/>
        <w:rPr>
          <w:color w:val="000000"/>
        </w:rPr>
      </w:pPr>
      <w:r w:rsidRPr="002A6E3E">
        <w:rPr>
          <w:color w:val="000000" w:themeColor="text1"/>
          <w:szCs w:val="24"/>
        </w:rPr>
        <w:t xml:space="preserve">On </w:t>
      </w:r>
      <w:r w:rsidRPr="002A6E3E" w:rsidR="00650FDB">
        <w:rPr>
          <w:color w:val="000000" w:themeColor="text1"/>
          <w:szCs w:val="24"/>
        </w:rPr>
        <w:t>December</w:t>
      </w:r>
      <w:r w:rsidRPr="002A6E3E" w:rsidR="004172AE">
        <w:rPr>
          <w:color w:val="000000" w:themeColor="text1"/>
          <w:szCs w:val="24"/>
        </w:rPr>
        <w:t xml:space="preserve"> </w:t>
      </w:r>
      <w:r w:rsidRPr="002A6E3E" w:rsidR="00650FDB">
        <w:rPr>
          <w:color w:val="000000" w:themeColor="text1"/>
          <w:szCs w:val="24"/>
        </w:rPr>
        <w:t>11</w:t>
      </w:r>
      <w:r w:rsidRPr="00B73C22">
        <w:rPr>
          <w:color w:val="000000" w:themeColor="text1"/>
          <w:szCs w:val="24"/>
        </w:rPr>
        <w:t>, 201</w:t>
      </w:r>
      <w:r w:rsidR="00650FDB">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w:t>
      </w:r>
      <w:r w:rsidR="00650FDB">
        <w:rPr>
          <w:color w:val="000000" w:themeColor="text1"/>
          <w:szCs w:val="24"/>
        </w:rPr>
        <w:t>Columbia and Chicago</w:t>
      </w:r>
      <w:r>
        <w:rPr>
          <w:color w:val="000000" w:themeColor="text1"/>
          <w:szCs w:val="24"/>
        </w:rPr>
        <w:t xml:space="preserve"> Office of the Federal Communications Commission’s (FCC’s or Commission’s) Enforcement Bureau (Bureau) </w:t>
      </w:r>
      <w:r w:rsidR="00324403">
        <w:rPr>
          <w:color w:val="000000" w:themeColor="text1"/>
          <w:szCs w:val="24"/>
        </w:rPr>
        <w:t xml:space="preserve">investigated an unlicensed FM station operating on the frequency </w:t>
      </w:r>
      <w:r w:rsidR="00650FDB">
        <w:rPr>
          <w:color w:val="000000" w:themeColor="text1"/>
          <w:szCs w:val="24"/>
        </w:rPr>
        <w:t>90.1</w:t>
      </w:r>
      <w:r w:rsidR="0028661F">
        <w:rPr>
          <w:color w:val="000000"/>
        </w:rPr>
        <w:t xml:space="preserve"> MHz in </w:t>
      </w:r>
      <w:r w:rsidR="00324403">
        <w:rPr>
          <w:color w:val="000000"/>
        </w:rPr>
        <w:t xml:space="preserve">the </w:t>
      </w:r>
      <w:r w:rsidR="00650FDB">
        <w:rPr>
          <w:color w:val="000000"/>
        </w:rPr>
        <w:t xml:space="preserve">Canarsie </w:t>
      </w:r>
      <w:r w:rsidR="0028661F">
        <w:rPr>
          <w:color w:val="000000"/>
        </w:rPr>
        <w:t>area</w:t>
      </w:r>
      <w:r w:rsidR="00650FDB">
        <w:rPr>
          <w:color w:val="000000"/>
        </w:rPr>
        <w:t xml:space="preserve"> of Brooklyn</w:t>
      </w:r>
      <w:r w:rsidR="007E4DAA">
        <w:rPr>
          <w:color w:val="000000"/>
        </w:rPr>
        <w:t>, New York</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650FDB">
        <w:rPr>
          <w:color w:val="000000"/>
        </w:rPr>
        <w:t xml:space="preserve">90.1 </w:t>
      </w:r>
      <w:r w:rsidRPr="004D5B02">
        <w:rPr>
          <w:color w:val="000000"/>
        </w:rPr>
        <w:t>MHz were emanating from</w:t>
      </w:r>
      <w:r w:rsidR="00703A2B">
        <w:rPr>
          <w:color w:val="000000"/>
        </w:rPr>
        <w:t xml:space="preserve"> a multi-family dwelling at</w:t>
      </w:r>
      <w:r w:rsidRPr="004D5B02">
        <w:rPr>
          <w:color w:val="000000"/>
        </w:rPr>
        <w:t xml:space="preserve"> </w:t>
      </w:r>
      <w:r w:rsidRPr="00650FDB" w:rsidR="00650FDB">
        <w:rPr>
          <w:color w:val="000000"/>
        </w:rPr>
        <w:t>1114 E</w:t>
      </w:r>
      <w:r w:rsidR="00132D60">
        <w:rPr>
          <w:color w:val="000000"/>
        </w:rPr>
        <w:t>.</w:t>
      </w:r>
      <w:r w:rsidRPr="00650FDB" w:rsidR="00650FDB">
        <w:rPr>
          <w:color w:val="000000"/>
        </w:rPr>
        <w:t xml:space="preserve"> 98</w:t>
      </w:r>
      <w:r w:rsidRPr="00650FDB" w:rsidR="00650FDB">
        <w:rPr>
          <w:color w:val="000000"/>
          <w:vertAlign w:val="superscript"/>
        </w:rPr>
        <w:t>th</w:t>
      </w:r>
      <w:r w:rsidR="00650FDB">
        <w:rPr>
          <w:color w:val="000000"/>
        </w:rPr>
        <w:t xml:space="preserve"> </w:t>
      </w:r>
      <w:r w:rsidRPr="00650FDB" w:rsidR="00650FDB">
        <w:rPr>
          <w:color w:val="000000"/>
        </w:rPr>
        <w:t>S</w:t>
      </w:r>
      <w:r w:rsidR="00B21450">
        <w:rPr>
          <w:color w:val="000000"/>
        </w:rPr>
        <w:t>treet</w:t>
      </w:r>
      <w:r w:rsidR="00650FDB">
        <w:rPr>
          <w:color w:val="000000"/>
        </w:rPr>
        <w:t xml:space="preserve">, </w:t>
      </w:r>
      <w:r w:rsidRPr="00650FDB" w:rsidR="00650FDB">
        <w:rPr>
          <w:color w:val="000000"/>
        </w:rPr>
        <w:t>Brooklyn, N</w:t>
      </w:r>
      <w:r w:rsidR="00703A2B">
        <w:rPr>
          <w:color w:val="000000"/>
        </w:rPr>
        <w:t>ew Yor</w:t>
      </w:r>
      <w:r w:rsidR="00822BDF">
        <w:rPr>
          <w:color w:val="000000"/>
        </w:rPr>
        <w:t>k</w:t>
      </w:r>
      <w:r>
        <w:rPr>
          <w:color w:val="000000"/>
        </w:rPr>
        <w:t xml:space="preserve">.  </w:t>
      </w:r>
      <w:r w:rsidR="002A6861">
        <w:rPr>
          <w:color w:val="000000" w:themeColor="text1"/>
        </w:rPr>
        <w:t xml:space="preserve">Public records list you as the owner 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650FDB">
        <w:rPr>
          <w:color w:val="000000"/>
        </w:rPr>
        <w:t>90.1</w:t>
      </w:r>
      <w:r>
        <w:rPr>
          <w:color w:val="000000"/>
        </w:rPr>
        <w:t xml:space="preserve"> MHz </w:t>
      </w:r>
      <w:r w:rsidRPr="00B75ECB">
        <w:rPr>
          <w:color w:val="000000"/>
        </w:rPr>
        <w:t xml:space="preserve">at this location </w:t>
      </w:r>
      <w:r w:rsidRPr="00B75ECB">
        <w:rPr>
          <w:color w:val="000000"/>
          <w:szCs w:val="24"/>
        </w:rPr>
        <w:t xml:space="preserve">in </w:t>
      </w:r>
      <w:r w:rsidR="00650FDB">
        <w:rPr>
          <w:color w:val="000000"/>
          <w:szCs w:val="24"/>
        </w:rPr>
        <w:t>the Canarsie Area of Brooklyn.</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4703FA">
        <w:t>9</w:t>
      </w:r>
      <w:r w:rsidR="00650FDB">
        <w:t>0.1</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00703A2B">
        <w:t xml:space="preserve">  On December 11, 2018,</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650FDB">
        <w:rPr>
          <w:color w:val="000000"/>
          <w:szCs w:val="24"/>
        </w:rPr>
        <w:t>90.1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2A6861"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3D56" w:rsidP="00381FFF">
      <w:r>
        <w:separator/>
      </w:r>
    </w:p>
  </w:footnote>
  <w:footnote w:type="continuationSeparator" w:id="1">
    <w:p w:rsidR="00013D5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F3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3D56"/>
    <w:rsid w:val="00021A97"/>
    <w:rsid w:val="000551CA"/>
    <w:rsid w:val="00060254"/>
    <w:rsid w:val="00083F2A"/>
    <w:rsid w:val="000942D1"/>
    <w:rsid w:val="000D17B2"/>
    <w:rsid w:val="00132D60"/>
    <w:rsid w:val="0014524B"/>
    <w:rsid w:val="00190AC3"/>
    <w:rsid w:val="001A22B7"/>
    <w:rsid w:val="001A4DE8"/>
    <w:rsid w:val="001B667E"/>
    <w:rsid w:val="001F093F"/>
    <w:rsid w:val="00254D36"/>
    <w:rsid w:val="0028661F"/>
    <w:rsid w:val="002A3871"/>
    <w:rsid w:val="002A6861"/>
    <w:rsid w:val="002A6E3E"/>
    <w:rsid w:val="002D158A"/>
    <w:rsid w:val="00316941"/>
    <w:rsid w:val="00324403"/>
    <w:rsid w:val="00331620"/>
    <w:rsid w:val="00353435"/>
    <w:rsid w:val="0037411D"/>
    <w:rsid w:val="00381FFF"/>
    <w:rsid w:val="003B2582"/>
    <w:rsid w:val="003B7F3B"/>
    <w:rsid w:val="004172AE"/>
    <w:rsid w:val="004703FA"/>
    <w:rsid w:val="004774A0"/>
    <w:rsid w:val="004D5B02"/>
    <w:rsid w:val="004E291F"/>
    <w:rsid w:val="005160A1"/>
    <w:rsid w:val="005264F6"/>
    <w:rsid w:val="005B5AEB"/>
    <w:rsid w:val="005E7E13"/>
    <w:rsid w:val="0061337F"/>
    <w:rsid w:val="00624F4C"/>
    <w:rsid w:val="006330AD"/>
    <w:rsid w:val="00650FDB"/>
    <w:rsid w:val="00654C1D"/>
    <w:rsid w:val="006A2F52"/>
    <w:rsid w:val="00703A2B"/>
    <w:rsid w:val="00712ECA"/>
    <w:rsid w:val="007461BB"/>
    <w:rsid w:val="00775ACA"/>
    <w:rsid w:val="00780EDC"/>
    <w:rsid w:val="00792397"/>
    <w:rsid w:val="007D1C58"/>
    <w:rsid w:val="007D6F83"/>
    <w:rsid w:val="007E4DAA"/>
    <w:rsid w:val="007E5301"/>
    <w:rsid w:val="007E73CB"/>
    <w:rsid w:val="007F0E97"/>
    <w:rsid w:val="00822BDF"/>
    <w:rsid w:val="0084048D"/>
    <w:rsid w:val="00857372"/>
    <w:rsid w:val="0089535C"/>
    <w:rsid w:val="008A0C47"/>
    <w:rsid w:val="008A605A"/>
    <w:rsid w:val="008D5303"/>
    <w:rsid w:val="008E6FE1"/>
    <w:rsid w:val="00955407"/>
    <w:rsid w:val="009709D6"/>
    <w:rsid w:val="00985D09"/>
    <w:rsid w:val="00995FAA"/>
    <w:rsid w:val="009E636C"/>
    <w:rsid w:val="009F43B5"/>
    <w:rsid w:val="00A142AE"/>
    <w:rsid w:val="00A439F8"/>
    <w:rsid w:val="00A450E6"/>
    <w:rsid w:val="00A54271"/>
    <w:rsid w:val="00AA305E"/>
    <w:rsid w:val="00AB1D08"/>
    <w:rsid w:val="00AB400F"/>
    <w:rsid w:val="00B0315D"/>
    <w:rsid w:val="00B03D5D"/>
    <w:rsid w:val="00B1762F"/>
    <w:rsid w:val="00B21450"/>
    <w:rsid w:val="00B56433"/>
    <w:rsid w:val="00B73C22"/>
    <w:rsid w:val="00B75ECB"/>
    <w:rsid w:val="00B82C77"/>
    <w:rsid w:val="00BA55DB"/>
    <w:rsid w:val="00BB61E5"/>
    <w:rsid w:val="00C538E7"/>
    <w:rsid w:val="00C648A4"/>
    <w:rsid w:val="00CC41E5"/>
    <w:rsid w:val="00CF1CC3"/>
    <w:rsid w:val="00CF5447"/>
    <w:rsid w:val="00D150CF"/>
    <w:rsid w:val="00D54626"/>
    <w:rsid w:val="00D7523D"/>
    <w:rsid w:val="00D902EA"/>
    <w:rsid w:val="00D9702C"/>
    <w:rsid w:val="00DA0DB7"/>
    <w:rsid w:val="00DD33A0"/>
    <w:rsid w:val="00E0387C"/>
    <w:rsid w:val="00E407C6"/>
    <w:rsid w:val="00E509F3"/>
    <w:rsid w:val="00E84636"/>
    <w:rsid w:val="00E90F41"/>
    <w:rsid w:val="00EA6551"/>
    <w:rsid w:val="00EC1B09"/>
    <w:rsid w:val="00EF05ED"/>
    <w:rsid w:val="00F1583C"/>
    <w:rsid w:val="00F23FAE"/>
    <w:rsid w:val="00F3757B"/>
    <w:rsid w:val="00F45C33"/>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