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Merdarler</w:t>
      </w:r>
      <w:r>
        <w:rPr>
          <w:sz w:val="22"/>
          <w:szCs w:val="22"/>
        </w:rPr>
        <w:t xml:space="preserve"> Enterprises, 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No.</w:t>
      </w:r>
      <w:r w:rsidR="00EE6758">
        <w:rPr>
          <w:sz w:val="22"/>
          <w:szCs w:val="22"/>
        </w:rPr>
        <w:t>:</w:t>
      </w:r>
      <w:r w:rsidRPr="00A902A9" w:rsidR="009876B2">
        <w:rPr>
          <w:sz w:val="22"/>
          <w:szCs w:val="22"/>
        </w:rPr>
        <w:t xml:space="preserve"> </w:t>
      </w:r>
      <w:r w:rsidRPr="00A902A9" w:rsidR="00DD6C88">
        <w:rPr>
          <w:sz w:val="22"/>
          <w:szCs w:val="22"/>
        </w:rPr>
        <w:t>EB-FIELDSCR-</w:t>
      </w:r>
      <w:r w:rsidR="00AC3D41">
        <w:rPr>
          <w:sz w:val="22"/>
          <w:szCs w:val="22"/>
        </w:rPr>
        <w:t>1</w:t>
      </w:r>
      <w:r w:rsidR="00EE6758">
        <w:rPr>
          <w:sz w:val="22"/>
          <w:szCs w:val="22"/>
        </w:rPr>
        <w:t>9</w:t>
      </w:r>
      <w:r w:rsidRPr="00A902A9" w:rsidR="00DD6C88">
        <w:rPr>
          <w:sz w:val="22"/>
          <w:szCs w:val="22"/>
        </w:rPr>
        <w:t>-000</w:t>
      </w:r>
      <w:r w:rsidRPr="00A902A9" w:rsidR="00C14FE6">
        <w:rPr>
          <w:sz w:val="22"/>
          <w:szCs w:val="22"/>
        </w:rPr>
        <w:t>2</w:t>
      </w:r>
      <w:r w:rsidR="00EE6758">
        <w:rPr>
          <w:sz w:val="22"/>
          <w:szCs w:val="22"/>
        </w:rPr>
        <w:t>9092</w:t>
      </w:r>
    </w:p>
    <w:p w:rsidR="00EE6758" w:rsidP="002A75F0">
      <w:pPr>
        <w:tabs>
          <w:tab w:val="left" w:pos="4680"/>
          <w:tab w:val="left" w:pos="6480"/>
        </w:tabs>
        <w:spacing w:line="226" w:lineRule="auto"/>
        <w:jc w:val="both"/>
        <w:rPr>
          <w:sz w:val="22"/>
          <w:szCs w:val="22"/>
        </w:rPr>
      </w:pPr>
      <w:r>
        <w:rPr>
          <w:sz w:val="22"/>
          <w:szCs w:val="22"/>
        </w:rPr>
        <w:t>Owner of Antenna Structure</w:t>
      </w:r>
      <w:r w:rsidR="00D112D2">
        <w:rPr>
          <w:sz w:val="22"/>
          <w:szCs w:val="22"/>
        </w:rPr>
        <w:tab/>
        <w:t>)</w:t>
      </w:r>
    </w:p>
    <w:p w:rsidR="00B61C91" w:rsidRPr="00822BD6" w:rsidP="002A75F0">
      <w:pPr>
        <w:tabs>
          <w:tab w:val="left" w:pos="4680"/>
          <w:tab w:val="left" w:pos="6480"/>
        </w:tabs>
        <w:spacing w:line="226" w:lineRule="auto"/>
        <w:jc w:val="both"/>
        <w:rPr>
          <w:szCs w:val="22"/>
        </w:rPr>
      </w:pPr>
      <w:r>
        <w:rPr>
          <w:sz w:val="22"/>
          <w:szCs w:val="22"/>
        </w:rPr>
        <w:t xml:space="preserve">ASR No. </w:t>
      </w:r>
      <w:r w:rsidR="00600FA4">
        <w:rPr>
          <w:sz w:val="22"/>
          <w:szCs w:val="22"/>
        </w:rPr>
        <w:t>1200586</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EE6758" w:rsidP="00A902A9">
      <w:pPr>
        <w:pStyle w:val="BodyText2"/>
        <w:tabs>
          <w:tab w:val="left" w:pos="4680"/>
          <w:tab w:val="left" w:pos="5400"/>
        </w:tabs>
        <w:spacing w:line="226" w:lineRule="auto"/>
        <w:rPr>
          <w:szCs w:val="22"/>
        </w:rPr>
      </w:pPr>
      <w:r>
        <w:rPr>
          <w:szCs w:val="22"/>
        </w:rPr>
        <w:t>Lake Butler, Florida</w:t>
      </w:r>
      <w:r w:rsidR="000A3AC7">
        <w:rPr>
          <w:szCs w:val="22"/>
        </w:rPr>
        <w:tab/>
      </w:r>
      <w:r>
        <w:rPr>
          <w:szCs w:val="22"/>
        </w:rPr>
        <w:t>)</w:t>
      </w:r>
      <w:r w:rsidR="00EE6758">
        <w:rPr>
          <w:szCs w:val="22"/>
        </w:rPr>
        <w:tab/>
        <w:t>FRN</w:t>
      </w:r>
      <w:r w:rsidRPr="00EE6758" w:rsidR="00EE6758">
        <w:rPr>
          <w:szCs w:val="22"/>
        </w:rPr>
        <w:t>: 0012424818</w:t>
      </w:r>
    </w:p>
    <w:p w:rsidR="000A3AC7" w:rsidP="000A3AC7">
      <w:pPr>
        <w:pStyle w:val="BodyText2"/>
        <w:tabs>
          <w:tab w:val="left" w:pos="4680"/>
          <w:tab w:val="left" w:pos="6120"/>
        </w:tabs>
        <w:spacing w:line="226" w:lineRule="auto"/>
        <w:rPr>
          <w:szCs w:val="22"/>
        </w:rPr>
      </w:pPr>
      <w:r>
        <w:rPr>
          <w:szCs w:val="22"/>
        </w:rPr>
        <w:tab/>
        <w:t>)</w:t>
      </w:r>
    </w:p>
    <w:p w:rsidR="00354D4C" w:rsidRPr="009876B2" w:rsidP="00600FA4">
      <w:pPr>
        <w:pStyle w:val="BodyText2"/>
        <w:tabs>
          <w:tab w:val="left" w:pos="4680"/>
          <w:tab w:val="left" w:pos="5760"/>
        </w:tabs>
        <w:spacing w:line="226" w:lineRule="auto"/>
        <w:rPr>
          <w:szCs w:val="22"/>
        </w:rPr>
      </w:pPr>
      <w:r w:rsidRPr="009876B2">
        <w:rPr>
          <w:color w:val="FF0000"/>
          <w:szCs w:val="22"/>
        </w:rPr>
        <w:tab/>
      </w: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Pr="00BB0BE2" w:rsidR="00BB0BE2">
        <w:rPr>
          <w:szCs w:val="22"/>
        </w:rPr>
        <w:t>May 20,</w:t>
      </w:r>
      <w:r w:rsidR="00BB0BE2">
        <w:rPr>
          <w:szCs w:val="22"/>
        </w:rPr>
        <w:t xml:space="preserve"> </w:t>
      </w:r>
      <w:r w:rsidR="00822BD6">
        <w:rPr>
          <w:szCs w:val="22"/>
        </w:rPr>
        <w:t>201</w:t>
      </w:r>
      <w:r w:rsidR="0003128E">
        <w:rPr>
          <w:szCs w:val="22"/>
        </w:rPr>
        <w:t>9</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D07DA">
        <w:rPr>
          <w:szCs w:val="22"/>
        </w:rPr>
        <w:t xml:space="preserve"> </w:t>
      </w:r>
      <w:r w:rsidR="00EE6758">
        <w:rPr>
          <w:szCs w:val="22"/>
        </w:rPr>
        <w:t>Merdarler</w:t>
      </w:r>
      <w:r w:rsidR="00EE6758">
        <w:rPr>
          <w:szCs w:val="22"/>
        </w:rPr>
        <w:t xml:space="preserve"> Enterprises</w:t>
      </w:r>
      <w:r w:rsidR="00511455">
        <w:rPr>
          <w:szCs w:val="22"/>
        </w:rPr>
        <w:t>,</w:t>
      </w:r>
      <w:r w:rsidR="00EE6758">
        <w:rPr>
          <w:szCs w:val="22"/>
        </w:rPr>
        <w:t xml:space="preserve"> Inc.</w:t>
      </w:r>
      <w:r w:rsidR="00606108">
        <w:rPr>
          <w:szCs w:val="22"/>
        </w:rPr>
        <w:t xml:space="preserve"> (</w:t>
      </w:r>
      <w:r w:rsidR="00606108">
        <w:rPr>
          <w:szCs w:val="22"/>
        </w:rPr>
        <w:t>Merdarler</w:t>
      </w:r>
      <w:r w:rsidR="00606108">
        <w:rPr>
          <w:szCs w:val="22"/>
        </w:rPr>
        <w:t>)</w:t>
      </w:r>
      <w:r w:rsidR="00EE6758">
        <w:rPr>
          <w:szCs w:val="22"/>
        </w:rPr>
        <w:t>,</w:t>
      </w:r>
      <w:r w:rsidR="006377FF">
        <w:rPr>
          <w:szCs w:val="22"/>
        </w:rPr>
        <w:t xml:space="preserve"> </w:t>
      </w:r>
      <w:r w:rsidR="00EE6758">
        <w:rPr>
          <w:szCs w:val="22"/>
        </w:rPr>
        <w:t xml:space="preserve">owner of </w:t>
      </w:r>
      <w:r w:rsidR="00D112D2">
        <w:rPr>
          <w:szCs w:val="22"/>
        </w:rPr>
        <w:t xml:space="preserve">an </w:t>
      </w:r>
      <w:r w:rsidR="00EE6758">
        <w:rPr>
          <w:szCs w:val="22"/>
        </w:rPr>
        <w:t>antenna structure</w:t>
      </w:r>
      <w:r w:rsidR="00CB1D61">
        <w:rPr>
          <w:szCs w:val="22"/>
        </w:rPr>
        <w:t xml:space="preserve"> registered under </w:t>
      </w:r>
      <w:r w:rsidR="00C0413A">
        <w:rPr>
          <w:szCs w:val="22"/>
        </w:rPr>
        <w:t>A</w:t>
      </w:r>
      <w:r w:rsidR="00CB1D61">
        <w:rPr>
          <w:szCs w:val="22"/>
        </w:rPr>
        <w:t xml:space="preserve">ntenna </w:t>
      </w:r>
      <w:r w:rsidR="00C0413A">
        <w:rPr>
          <w:szCs w:val="22"/>
        </w:rPr>
        <w:t>S</w:t>
      </w:r>
      <w:r w:rsidR="00CB1D61">
        <w:rPr>
          <w:szCs w:val="22"/>
        </w:rPr>
        <w:t xml:space="preserve">tructure </w:t>
      </w:r>
      <w:r w:rsidR="00C0413A">
        <w:rPr>
          <w:szCs w:val="22"/>
        </w:rPr>
        <w:t xml:space="preserve">Registration </w:t>
      </w:r>
      <w:r w:rsidR="00EE6758">
        <w:rPr>
          <w:szCs w:val="22"/>
        </w:rPr>
        <w:t>(ASR)</w:t>
      </w:r>
      <w:r w:rsidR="00C0413A">
        <w:rPr>
          <w:szCs w:val="22"/>
        </w:rPr>
        <w:t xml:space="preserve"> No. 1200586</w:t>
      </w:r>
      <w:r w:rsidR="00CB1D61">
        <w:rPr>
          <w:szCs w:val="22"/>
        </w:rPr>
        <w:t xml:space="preserve"> </w:t>
      </w:r>
      <w:r w:rsidR="00CA5EF0">
        <w:rPr>
          <w:szCs w:val="22"/>
        </w:rPr>
        <w:t>in</w:t>
      </w:r>
      <w:r w:rsidR="00705979">
        <w:rPr>
          <w:szCs w:val="22"/>
        </w:rPr>
        <w:t xml:space="preserve"> </w:t>
      </w:r>
      <w:r w:rsidR="00C0413A">
        <w:rPr>
          <w:szCs w:val="22"/>
        </w:rPr>
        <w:t>Lake Butler,</w:t>
      </w:r>
      <w:r w:rsidR="00822BD6">
        <w:rPr>
          <w:szCs w:val="22"/>
        </w:rPr>
        <w:t xml:space="preserve"> Florida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C0413A">
        <w:rPr>
          <w:rFonts w:ascii="Times New Roman" w:hAnsi="Times New Roman"/>
          <w:sz w:val="22"/>
          <w:szCs w:val="22"/>
        </w:rPr>
        <w:t>May 7</w:t>
      </w:r>
      <w:r w:rsidR="0003128E">
        <w:rPr>
          <w:rFonts w:ascii="Times New Roman" w:hAnsi="Times New Roman"/>
          <w:sz w:val="22"/>
          <w:szCs w:val="22"/>
        </w:rPr>
        <w:t>, 201</w:t>
      </w:r>
      <w:r w:rsidR="00AD07DA">
        <w:rPr>
          <w:rFonts w:ascii="Times New Roman" w:hAnsi="Times New Roman"/>
          <w:sz w:val="22"/>
          <w:szCs w:val="22"/>
        </w:rPr>
        <w:t>9</w:t>
      </w:r>
      <w:r w:rsidR="00705979">
        <w:rPr>
          <w:rFonts w:ascii="Times New Roman" w:hAnsi="Times New Roman"/>
          <w:sz w:val="22"/>
          <w:szCs w:val="22"/>
        </w:rPr>
        <w:t xml:space="preserve">, </w:t>
      </w:r>
      <w:r w:rsidR="00C0413A">
        <w:rPr>
          <w:rFonts w:ascii="Times New Roman" w:hAnsi="Times New Roman"/>
          <w:sz w:val="22"/>
          <w:szCs w:val="22"/>
        </w:rPr>
        <w:t xml:space="preserve">the Commission’s Enforcement Bureau received information indicating that none of the required obstruction lighting on </w:t>
      </w:r>
      <w:r w:rsidR="00DD4017">
        <w:rPr>
          <w:rFonts w:ascii="Times New Roman" w:hAnsi="Times New Roman"/>
          <w:sz w:val="22"/>
          <w:szCs w:val="22"/>
        </w:rPr>
        <w:t>Antenna Structure 1</w:t>
      </w:r>
      <w:r w:rsidR="00C0413A">
        <w:rPr>
          <w:rFonts w:ascii="Times New Roman" w:hAnsi="Times New Roman"/>
          <w:sz w:val="22"/>
          <w:szCs w:val="22"/>
        </w:rPr>
        <w:t xml:space="preserve">200586 </w:t>
      </w:r>
      <w:r w:rsidR="00D112D2">
        <w:rPr>
          <w:rFonts w:ascii="Times New Roman" w:hAnsi="Times New Roman"/>
          <w:sz w:val="22"/>
          <w:szCs w:val="22"/>
        </w:rPr>
        <w:t>was</w:t>
      </w:r>
      <w:r w:rsidR="007700BF">
        <w:rPr>
          <w:rFonts w:ascii="Times New Roman" w:hAnsi="Times New Roman"/>
          <w:sz w:val="22"/>
          <w:szCs w:val="22"/>
        </w:rPr>
        <w:t xml:space="preserve"> currently </w:t>
      </w:r>
      <w:r w:rsidR="00C0413A">
        <w:rPr>
          <w:rFonts w:ascii="Times New Roman" w:hAnsi="Times New Roman"/>
          <w:sz w:val="22"/>
          <w:szCs w:val="22"/>
        </w:rPr>
        <w:t>functioning</w:t>
      </w:r>
      <w:r w:rsidR="007700BF">
        <w:rPr>
          <w:rFonts w:ascii="Times New Roman" w:hAnsi="Times New Roman"/>
          <w:sz w:val="22"/>
          <w:szCs w:val="22"/>
        </w:rPr>
        <w:t xml:space="preserve">, and that the structure has been unlit for several months.  </w:t>
      </w:r>
      <w:r w:rsidR="00F80A4C">
        <w:rPr>
          <w:rFonts w:ascii="Times New Roman" w:hAnsi="Times New Roman"/>
          <w:sz w:val="22"/>
          <w:szCs w:val="22"/>
        </w:rPr>
        <w:t>An agent of t</w:t>
      </w:r>
      <w:r w:rsidR="00606108">
        <w:rPr>
          <w:rFonts w:ascii="Times New Roman" w:hAnsi="Times New Roman"/>
          <w:sz w:val="22"/>
          <w:szCs w:val="22"/>
        </w:rPr>
        <w:t>he E</w:t>
      </w:r>
      <w:r w:rsidR="00705979">
        <w:rPr>
          <w:rFonts w:ascii="Times New Roman" w:hAnsi="Times New Roman"/>
          <w:sz w:val="22"/>
          <w:szCs w:val="22"/>
        </w:rPr>
        <w:t xml:space="preserve">nforcement Bureau’s Miami Office </w:t>
      </w:r>
      <w:r w:rsidR="00606108">
        <w:rPr>
          <w:rFonts w:ascii="Times New Roman" w:hAnsi="Times New Roman"/>
          <w:sz w:val="22"/>
          <w:szCs w:val="22"/>
        </w:rPr>
        <w:t>subsequently investigated a</w:t>
      </w:r>
      <w:r w:rsidR="00CA5EF0">
        <w:rPr>
          <w:rFonts w:ascii="Times New Roman" w:hAnsi="Times New Roman"/>
          <w:sz w:val="22"/>
          <w:szCs w:val="22"/>
        </w:rPr>
        <w:t>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7163BB">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0F54B0" w:rsidRPr="000F54B0" w:rsidP="00992066">
      <w:pPr>
        <w:pStyle w:val="ListParagraph"/>
        <w:numPr>
          <w:ilvl w:val="0"/>
          <w:numId w:val="16"/>
        </w:numPr>
        <w:tabs>
          <w:tab w:val="left" w:pos="1800"/>
        </w:tabs>
        <w:ind w:right="720"/>
        <w:rPr>
          <w:sz w:val="22"/>
          <w:szCs w:val="22"/>
        </w:rPr>
      </w:pPr>
      <w:r>
        <w:rPr>
          <w:sz w:val="22"/>
          <w:szCs w:val="22"/>
        </w:rPr>
        <w:t xml:space="preserve">47 </w:t>
      </w:r>
      <w:r w:rsidRPr="000D3A02">
        <w:rPr>
          <w:sz w:val="22"/>
          <w:szCs w:val="22"/>
        </w:rPr>
        <w:t>C.F.R. § 17.</w:t>
      </w:r>
      <w:r>
        <w:rPr>
          <w:sz w:val="22"/>
          <w:szCs w:val="22"/>
        </w:rPr>
        <w:t>4(j): “</w:t>
      </w:r>
      <w:r w:rsidRPr="000F54B0">
        <w:rPr>
          <w:sz w:val="22"/>
          <w:szCs w:val="22"/>
        </w:rPr>
        <w:t>Any change or correction in the overall height of one foot or greater or coordinates of one second or greater in longitude or latitude of a registered antenna structure requires prior approval from the FAA and modification of the existing registration with the Commission</w:t>
      </w:r>
      <w:r>
        <w:rPr>
          <w:sz w:val="22"/>
          <w:szCs w:val="22"/>
        </w:rPr>
        <w:t xml:space="preserve">.”  The ASR for antenna structure 1200586 lists </w:t>
      </w:r>
      <w:r w:rsidR="00704569">
        <w:rPr>
          <w:sz w:val="22"/>
          <w:szCs w:val="22"/>
        </w:rPr>
        <w:t xml:space="preserve">its NAD83 </w:t>
      </w:r>
      <w:r>
        <w:rPr>
          <w:sz w:val="22"/>
          <w:szCs w:val="22"/>
        </w:rPr>
        <w:t>coordinates</w:t>
      </w:r>
      <w:r w:rsidR="00704569">
        <w:rPr>
          <w:sz w:val="22"/>
          <w:szCs w:val="22"/>
        </w:rPr>
        <w:t xml:space="preserve"> as</w:t>
      </w:r>
      <w:r>
        <w:rPr>
          <w:sz w:val="22"/>
          <w:szCs w:val="22"/>
        </w:rPr>
        <w:t xml:space="preserve"> </w:t>
      </w:r>
      <w:r w:rsidRPr="000F54B0">
        <w:rPr>
          <w:sz w:val="22"/>
          <w:szCs w:val="22"/>
        </w:rPr>
        <w:t>29</w:t>
      </w:r>
      <w:r w:rsidR="00D863A7">
        <w:rPr>
          <w:sz w:val="22"/>
          <w:szCs w:val="22"/>
        </w:rPr>
        <w:t xml:space="preserve">° </w:t>
      </w:r>
      <w:r w:rsidRPr="000F54B0">
        <w:rPr>
          <w:sz w:val="22"/>
          <w:szCs w:val="22"/>
        </w:rPr>
        <w:t>56</w:t>
      </w:r>
      <w:r w:rsidR="00D863A7">
        <w:rPr>
          <w:sz w:val="22"/>
          <w:szCs w:val="22"/>
        </w:rPr>
        <w:t xml:space="preserve">' </w:t>
      </w:r>
      <w:r w:rsidRPr="000F54B0">
        <w:rPr>
          <w:sz w:val="22"/>
          <w:szCs w:val="22"/>
        </w:rPr>
        <w:t>29.8</w:t>
      </w:r>
      <w:r w:rsidR="00D863A7">
        <w:rPr>
          <w:sz w:val="22"/>
          <w:szCs w:val="22"/>
        </w:rPr>
        <w:t xml:space="preserve">'' </w:t>
      </w:r>
      <w:r w:rsidRPr="000F54B0">
        <w:rPr>
          <w:sz w:val="22"/>
          <w:szCs w:val="22"/>
        </w:rPr>
        <w:t>N</w:t>
      </w:r>
      <w:r>
        <w:rPr>
          <w:sz w:val="22"/>
          <w:szCs w:val="22"/>
        </w:rPr>
        <w:t>orth latitude,</w:t>
      </w:r>
      <w:r w:rsidRPr="000F54B0">
        <w:rPr>
          <w:sz w:val="22"/>
          <w:szCs w:val="22"/>
        </w:rPr>
        <w:t xml:space="preserve"> 82</w:t>
      </w:r>
      <w:r w:rsidR="00D863A7">
        <w:rPr>
          <w:sz w:val="22"/>
          <w:szCs w:val="22"/>
        </w:rPr>
        <w:t xml:space="preserve">° </w:t>
      </w:r>
      <w:r w:rsidRPr="000F54B0">
        <w:rPr>
          <w:sz w:val="22"/>
          <w:szCs w:val="22"/>
        </w:rPr>
        <w:t>23</w:t>
      </w:r>
      <w:r w:rsidR="00D863A7">
        <w:rPr>
          <w:sz w:val="22"/>
          <w:szCs w:val="22"/>
        </w:rPr>
        <w:t xml:space="preserve">' </w:t>
      </w:r>
      <w:r w:rsidRPr="000F54B0">
        <w:rPr>
          <w:sz w:val="22"/>
          <w:szCs w:val="22"/>
        </w:rPr>
        <w:t>50.4</w:t>
      </w:r>
      <w:r w:rsidR="00D863A7">
        <w:rPr>
          <w:sz w:val="22"/>
          <w:szCs w:val="22"/>
        </w:rPr>
        <w:t>''</w:t>
      </w:r>
      <w:r w:rsidRPr="000F54B0">
        <w:rPr>
          <w:sz w:val="22"/>
          <w:szCs w:val="22"/>
        </w:rPr>
        <w:t xml:space="preserve"> W</w:t>
      </w:r>
      <w:r>
        <w:rPr>
          <w:sz w:val="22"/>
          <w:szCs w:val="22"/>
        </w:rPr>
        <w:t>est longitude</w:t>
      </w:r>
      <w:r w:rsidR="00704569">
        <w:rPr>
          <w:sz w:val="22"/>
          <w:szCs w:val="22"/>
        </w:rPr>
        <w:t>.</w:t>
      </w:r>
      <w:r w:rsidR="001438D2">
        <w:rPr>
          <w:sz w:val="22"/>
          <w:szCs w:val="22"/>
        </w:rPr>
        <w:t xml:space="preserve">  Based on information reported by the FAA, and confirmed using commercially available mapping tools, the antenna structure appears to be located at NAD 83 coordinates 29</w:t>
      </w:r>
      <w:r w:rsidR="00D863A7">
        <w:rPr>
          <w:sz w:val="22"/>
          <w:szCs w:val="22"/>
        </w:rPr>
        <w:t xml:space="preserve">° </w:t>
      </w:r>
      <w:r w:rsidR="001438D2">
        <w:rPr>
          <w:sz w:val="22"/>
          <w:szCs w:val="22"/>
        </w:rPr>
        <w:t>56</w:t>
      </w:r>
      <w:r w:rsidR="00D863A7">
        <w:rPr>
          <w:sz w:val="22"/>
          <w:szCs w:val="22"/>
        </w:rPr>
        <w:t xml:space="preserve">' </w:t>
      </w:r>
      <w:r w:rsidR="001438D2">
        <w:rPr>
          <w:sz w:val="22"/>
          <w:szCs w:val="22"/>
        </w:rPr>
        <w:t>26.</w:t>
      </w:r>
      <w:r w:rsidR="00D863A7">
        <w:rPr>
          <w:sz w:val="22"/>
          <w:szCs w:val="22"/>
        </w:rPr>
        <w:t>66''</w:t>
      </w:r>
      <w:r w:rsidR="001438D2">
        <w:rPr>
          <w:sz w:val="22"/>
          <w:szCs w:val="22"/>
        </w:rPr>
        <w:t xml:space="preserve"> </w:t>
      </w:r>
      <w:r w:rsidR="001438D2">
        <w:rPr>
          <w:sz w:val="22"/>
          <w:szCs w:val="22"/>
        </w:rPr>
        <w:t>North latitude, 082</w:t>
      </w:r>
      <w:r w:rsidR="00D863A7">
        <w:rPr>
          <w:sz w:val="22"/>
          <w:szCs w:val="22"/>
        </w:rPr>
        <w:t xml:space="preserve">° </w:t>
      </w:r>
      <w:r w:rsidR="001438D2">
        <w:rPr>
          <w:sz w:val="22"/>
          <w:szCs w:val="22"/>
        </w:rPr>
        <w:t>23</w:t>
      </w:r>
      <w:r w:rsidR="00D863A7">
        <w:rPr>
          <w:sz w:val="22"/>
          <w:szCs w:val="22"/>
        </w:rPr>
        <w:t xml:space="preserve">' </w:t>
      </w:r>
      <w:r w:rsidR="001438D2">
        <w:rPr>
          <w:sz w:val="22"/>
          <w:szCs w:val="22"/>
        </w:rPr>
        <w:t>50.46</w:t>
      </w:r>
      <w:r w:rsidR="00D863A7">
        <w:rPr>
          <w:sz w:val="22"/>
          <w:szCs w:val="22"/>
        </w:rPr>
        <w:t>''</w:t>
      </w:r>
      <w:r w:rsidR="001438D2">
        <w:rPr>
          <w:sz w:val="22"/>
          <w:szCs w:val="22"/>
        </w:rPr>
        <w:t xml:space="preserve"> West longitude, which is approximately 3 seconds of latitude (approximately 317 feet) </w:t>
      </w:r>
      <w:r w:rsidR="001438D2">
        <w:rPr>
          <w:sz w:val="22"/>
          <w:szCs w:val="22"/>
        </w:rPr>
        <w:tab/>
        <w:t xml:space="preserve">from its registered location.    </w:t>
      </w:r>
    </w:p>
    <w:p w:rsidR="000F54B0" w:rsidRPr="000F54B0" w:rsidP="000F54B0">
      <w:pPr>
        <w:tabs>
          <w:tab w:val="left" w:pos="1800"/>
        </w:tabs>
        <w:ind w:right="720"/>
        <w:rPr>
          <w:sz w:val="22"/>
          <w:szCs w:val="22"/>
        </w:rPr>
      </w:pPr>
    </w:p>
    <w:p w:rsidR="00F80A4C" w:rsidRPr="000D3A02" w:rsidP="00992066">
      <w:pPr>
        <w:pStyle w:val="ListParagraph"/>
        <w:numPr>
          <w:ilvl w:val="0"/>
          <w:numId w:val="16"/>
        </w:numPr>
        <w:tabs>
          <w:tab w:val="left" w:pos="1800"/>
        </w:tabs>
        <w:ind w:right="720"/>
        <w:rPr>
          <w:sz w:val="22"/>
          <w:szCs w:val="22"/>
        </w:rPr>
      </w:pPr>
      <w:r w:rsidRPr="000D3A02">
        <w:rPr>
          <w:sz w:val="22"/>
          <w:szCs w:val="22"/>
        </w:rPr>
        <w:t>47 C.F.R. § 17.6(a): “The antenna structure owner is responsible for maintaining the painting and lighting in accordance with this part.”  On May</w:t>
      </w:r>
      <w:r w:rsidR="00F43738">
        <w:rPr>
          <w:sz w:val="22"/>
          <w:szCs w:val="22"/>
        </w:rPr>
        <w:t> </w:t>
      </w:r>
      <w:r w:rsidRPr="000D3A02">
        <w:rPr>
          <w:sz w:val="22"/>
          <w:szCs w:val="22"/>
        </w:rPr>
        <w:t xml:space="preserve">7, 2019, an agent of the Miami Office spoke by telephone to </w:t>
      </w:r>
      <w:r w:rsidRPr="000D3A02">
        <w:rPr>
          <w:sz w:val="22"/>
          <w:szCs w:val="22"/>
        </w:rPr>
        <w:t>Merdarler’s</w:t>
      </w:r>
      <w:r w:rsidRPr="000D3A02">
        <w:rPr>
          <w:sz w:val="22"/>
          <w:szCs w:val="22"/>
        </w:rPr>
        <w:t xml:space="preserve"> CEO</w:t>
      </w:r>
      <w:r w:rsidRPr="000D3A02" w:rsidR="007700BF">
        <w:rPr>
          <w:sz w:val="22"/>
          <w:szCs w:val="22"/>
        </w:rPr>
        <w:t xml:space="preserve">, who </w:t>
      </w:r>
      <w:r w:rsidR="00C90CFC">
        <w:rPr>
          <w:sz w:val="22"/>
          <w:szCs w:val="22"/>
        </w:rPr>
        <w:t>stated</w:t>
      </w:r>
      <w:r w:rsidRPr="000D3A02" w:rsidR="007700BF">
        <w:rPr>
          <w:sz w:val="22"/>
          <w:szCs w:val="22"/>
        </w:rPr>
        <w:t xml:space="preserve"> that</w:t>
      </w:r>
      <w:r w:rsidR="00C90CFC">
        <w:rPr>
          <w:sz w:val="22"/>
          <w:szCs w:val="22"/>
        </w:rPr>
        <w:t xml:space="preserve"> he </w:t>
      </w:r>
      <w:r w:rsidRPr="000D3A02" w:rsidR="000D3A02">
        <w:rPr>
          <w:sz w:val="22"/>
          <w:szCs w:val="22"/>
        </w:rPr>
        <w:t xml:space="preserve">was aware that </w:t>
      </w:r>
      <w:r w:rsidRPr="000D3A02" w:rsidR="007700BF">
        <w:rPr>
          <w:sz w:val="22"/>
          <w:szCs w:val="22"/>
        </w:rPr>
        <w:t>the structure has been unlit for some time</w:t>
      </w:r>
      <w:r w:rsidR="00D112D2">
        <w:rPr>
          <w:sz w:val="22"/>
          <w:szCs w:val="22"/>
        </w:rPr>
        <w:t>,</w:t>
      </w:r>
      <w:r w:rsidR="00C90CFC">
        <w:rPr>
          <w:sz w:val="22"/>
          <w:szCs w:val="22"/>
        </w:rPr>
        <w:t xml:space="preserve"> and that he had turned off the electrical power to the structure.  He also i</w:t>
      </w:r>
      <w:r w:rsidR="000D3A02">
        <w:rPr>
          <w:sz w:val="22"/>
          <w:szCs w:val="22"/>
        </w:rPr>
        <w:t>ndicate</w:t>
      </w:r>
      <w:r w:rsidR="00C90CFC">
        <w:rPr>
          <w:sz w:val="22"/>
          <w:szCs w:val="22"/>
        </w:rPr>
        <w:t>d</w:t>
      </w:r>
      <w:r w:rsidR="000D3A02">
        <w:rPr>
          <w:sz w:val="22"/>
          <w:szCs w:val="22"/>
        </w:rPr>
        <w:t xml:space="preserve"> that he had </w:t>
      </w:r>
      <w:r w:rsidR="00C90CFC">
        <w:rPr>
          <w:sz w:val="22"/>
          <w:szCs w:val="22"/>
        </w:rPr>
        <w:t xml:space="preserve">not yet </w:t>
      </w:r>
      <w:r w:rsidR="000D3A02">
        <w:rPr>
          <w:sz w:val="22"/>
          <w:szCs w:val="22"/>
        </w:rPr>
        <w:t>taken any steps to restore the lighting</w:t>
      </w:r>
      <w:r w:rsidR="00D112D2">
        <w:rPr>
          <w:sz w:val="22"/>
          <w:szCs w:val="22"/>
        </w:rPr>
        <w:t xml:space="preserve"> on the structure</w:t>
      </w:r>
      <w:r w:rsidR="000D3A02">
        <w:rPr>
          <w:sz w:val="22"/>
          <w:szCs w:val="22"/>
        </w:rPr>
        <w:t>.</w:t>
      </w:r>
    </w:p>
    <w:p w:rsidR="00255045" w:rsidP="00045C70">
      <w:pPr>
        <w:pStyle w:val="ListParagraph"/>
        <w:numPr>
          <w:ilvl w:val="0"/>
          <w:numId w:val="16"/>
        </w:numPr>
        <w:tabs>
          <w:tab w:val="left" w:pos="1800"/>
        </w:tabs>
        <w:spacing w:before="240"/>
        <w:ind w:right="720"/>
        <w:rPr>
          <w:sz w:val="22"/>
          <w:szCs w:val="22"/>
        </w:rPr>
      </w:pPr>
      <w:r w:rsidRPr="000D3A02">
        <w:rPr>
          <w:sz w:val="22"/>
          <w:szCs w:val="22"/>
        </w:rPr>
        <w:t>47 C.F.R. § 17.23:</w:t>
      </w:r>
      <w:r w:rsidRPr="000D3A02" w:rsidR="00DD4017">
        <w:rPr>
          <w:sz w:val="22"/>
          <w:szCs w:val="22"/>
        </w:rPr>
        <w:t xml:space="preserve"> </w:t>
      </w:r>
      <w:r w:rsidRPr="000D3A02" w:rsidR="00DD4017">
        <w:rPr>
          <w:snapToGrid w:val="0"/>
          <w:kern w:val="28"/>
          <w:sz w:val="22"/>
          <w:szCs w:val="22"/>
        </w:rPr>
        <w:t xml:space="preserve">“[E]ach antenna structure must be painted and lighted in accordance with any painting and lighting requirements prescribed on the antenna structure's registration, or in accordance with any other specifications provided by the Commission.”  </w:t>
      </w:r>
      <w:r w:rsidRPr="000D3A02" w:rsidR="00C84153">
        <w:rPr>
          <w:snapToGrid w:val="0"/>
          <w:kern w:val="28"/>
          <w:sz w:val="22"/>
          <w:szCs w:val="22"/>
        </w:rPr>
        <w:t>T</w:t>
      </w:r>
      <w:r w:rsidRPr="000D3A02" w:rsidR="00DD4017">
        <w:rPr>
          <w:snapToGrid w:val="0"/>
          <w:kern w:val="28"/>
          <w:sz w:val="22"/>
          <w:szCs w:val="22"/>
        </w:rPr>
        <w:t>he ASR for antenna structure 1200586</w:t>
      </w:r>
      <w:r w:rsidRPr="000D3A02" w:rsidR="00C84153">
        <w:rPr>
          <w:snapToGrid w:val="0"/>
          <w:kern w:val="28"/>
          <w:sz w:val="22"/>
          <w:szCs w:val="22"/>
        </w:rPr>
        <w:t xml:space="preserve"> specifies</w:t>
      </w:r>
      <w:r w:rsidRPr="000D3A02" w:rsidR="00DD4017">
        <w:rPr>
          <w:snapToGrid w:val="0"/>
          <w:kern w:val="28"/>
          <w:sz w:val="22"/>
          <w:szCs w:val="22"/>
        </w:rPr>
        <w:t xml:space="preserve"> </w:t>
      </w:r>
      <w:r w:rsidRPr="000D3A02" w:rsidR="00C84153">
        <w:rPr>
          <w:snapToGrid w:val="0"/>
          <w:kern w:val="28"/>
          <w:sz w:val="22"/>
          <w:szCs w:val="22"/>
        </w:rPr>
        <w:t>a dual lighting system with red lights for nighttime and high intensity flashing white lights for daytime and twilight use,</w:t>
      </w:r>
      <w:r w:rsidRPr="000D3A02" w:rsidR="00DD4017">
        <w:rPr>
          <w:snapToGrid w:val="0"/>
          <w:kern w:val="28"/>
          <w:sz w:val="22"/>
          <w:szCs w:val="22"/>
        </w:rPr>
        <w:t xml:space="preserve"> in accordance with </w:t>
      </w:r>
      <w:r w:rsidRPr="000D3A02" w:rsidR="00DD4017">
        <w:rPr>
          <w:sz w:val="22"/>
          <w:szCs w:val="22"/>
        </w:rPr>
        <w:t>FAA Chapters 4, 5, 7, 9, 13</w:t>
      </w:r>
      <w:r w:rsidR="00D112D2">
        <w:rPr>
          <w:sz w:val="22"/>
          <w:szCs w:val="22"/>
        </w:rPr>
        <w:t xml:space="preserve"> of</w:t>
      </w:r>
      <w:r w:rsidRPr="000D3A02" w:rsidR="00DD4017">
        <w:rPr>
          <w:sz w:val="22"/>
          <w:szCs w:val="22"/>
        </w:rPr>
        <w:t xml:space="preserve"> FAA Circular Number 70/7460-1H</w:t>
      </w:r>
      <w:r w:rsidRPr="000D3A02" w:rsidR="000D3A02">
        <w:rPr>
          <w:sz w:val="22"/>
          <w:szCs w:val="22"/>
        </w:rPr>
        <w:t xml:space="preserve">.  Based on </w:t>
      </w:r>
      <w:r w:rsidR="00D112D2">
        <w:rPr>
          <w:sz w:val="22"/>
          <w:szCs w:val="22"/>
        </w:rPr>
        <w:t>the</w:t>
      </w:r>
      <w:r w:rsidR="000D3A02">
        <w:rPr>
          <w:sz w:val="22"/>
          <w:szCs w:val="22"/>
        </w:rPr>
        <w:t xml:space="preserve"> agent’s investigation</w:t>
      </w:r>
      <w:r>
        <w:rPr>
          <w:sz w:val="22"/>
          <w:szCs w:val="22"/>
        </w:rPr>
        <w:t>,</w:t>
      </w:r>
      <w:r w:rsidR="000D3A02">
        <w:rPr>
          <w:sz w:val="22"/>
          <w:szCs w:val="22"/>
        </w:rPr>
        <w:t xml:space="preserve"> </w:t>
      </w:r>
      <w:r>
        <w:rPr>
          <w:sz w:val="22"/>
          <w:szCs w:val="22"/>
        </w:rPr>
        <w:t xml:space="preserve">which included </w:t>
      </w:r>
      <w:r w:rsidR="000D3A02">
        <w:rPr>
          <w:sz w:val="22"/>
          <w:szCs w:val="22"/>
        </w:rPr>
        <w:t xml:space="preserve">a conversation with </w:t>
      </w:r>
      <w:r>
        <w:rPr>
          <w:sz w:val="22"/>
          <w:szCs w:val="22"/>
        </w:rPr>
        <w:t>Merlarder’s</w:t>
      </w:r>
      <w:r>
        <w:rPr>
          <w:sz w:val="22"/>
          <w:szCs w:val="22"/>
        </w:rPr>
        <w:t xml:space="preserve"> CEO</w:t>
      </w:r>
      <w:r w:rsidR="000D3A02">
        <w:rPr>
          <w:sz w:val="22"/>
          <w:szCs w:val="22"/>
        </w:rPr>
        <w:t>, none of the lights on the tower are functioning.</w:t>
      </w:r>
    </w:p>
    <w:p w:rsidR="000F54B0" w:rsidP="00045C70">
      <w:pPr>
        <w:pStyle w:val="ListParagraph"/>
        <w:numPr>
          <w:ilvl w:val="0"/>
          <w:numId w:val="16"/>
        </w:numPr>
        <w:tabs>
          <w:tab w:val="left" w:pos="1800"/>
        </w:tabs>
        <w:spacing w:before="240"/>
        <w:ind w:right="720"/>
        <w:rPr>
          <w:sz w:val="22"/>
          <w:szCs w:val="22"/>
        </w:rPr>
      </w:pPr>
      <w:r>
        <w:rPr>
          <w:sz w:val="22"/>
          <w:szCs w:val="22"/>
        </w:rPr>
        <w:t xml:space="preserve">47 C.F.R. </w:t>
      </w:r>
      <w:r w:rsidRPr="000D3A02">
        <w:rPr>
          <w:sz w:val="22"/>
          <w:szCs w:val="22"/>
        </w:rPr>
        <w:t>§ 17.</w:t>
      </w:r>
      <w:r>
        <w:rPr>
          <w:sz w:val="22"/>
          <w:szCs w:val="22"/>
        </w:rPr>
        <w:t xml:space="preserve">47(a)(1), (2): </w:t>
      </w:r>
      <w:r w:rsidRPr="00CF1244">
        <w:rPr>
          <w:sz w:val="22"/>
          <w:szCs w:val="22"/>
        </w:rPr>
        <w:t>“The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alternatively [s]hall provide and properly maintain an automatic alarm system designed to detect any failure of such lights and to provide indication of such failure to the owner.”</w:t>
      </w:r>
      <w:r>
        <w:rPr>
          <w:sz w:val="22"/>
          <w:szCs w:val="22"/>
        </w:rPr>
        <w:t xml:space="preserve">  Based on the agent’s investigation, which included a conversation with </w:t>
      </w:r>
      <w:r>
        <w:rPr>
          <w:sz w:val="22"/>
          <w:szCs w:val="22"/>
        </w:rPr>
        <w:t>Merlarder’s</w:t>
      </w:r>
      <w:r>
        <w:rPr>
          <w:sz w:val="22"/>
          <w:szCs w:val="22"/>
        </w:rPr>
        <w:t xml:space="preserve"> CEO, </w:t>
      </w:r>
      <w:r>
        <w:rPr>
          <w:sz w:val="22"/>
          <w:szCs w:val="22"/>
        </w:rPr>
        <w:t>Merlarder</w:t>
      </w:r>
      <w:r>
        <w:rPr>
          <w:sz w:val="22"/>
          <w:szCs w:val="22"/>
        </w:rPr>
        <w:t xml:space="preserve"> did not make daily observations of the antenna structure’s lights, nor did </w:t>
      </w:r>
      <w:r>
        <w:rPr>
          <w:sz w:val="22"/>
          <w:szCs w:val="22"/>
        </w:rPr>
        <w:t>Merlarder</w:t>
      </w:r>
      <w:r>
        <w:rPr>
          <w:sz w:val="22"/>
          <w:szCs w:val="22"/>
        </w:rPr>
        <w:t xml:space="preserve"> have a functioning automatic alarm system.</w:t>
      </w:r>
    </w:p>
    <w:p w:rsidR="00D91228" w:rsidP="00045C70">
      <w:pPr>
        <w:pStyle w:val="ListParagraph"/>
        <w:numPr>
          <w:ilvl w:val="0"/>
          <w:numId w:val="16"/>
        </w:numPr>
        <w:tabs>
          <w:tab w:val="left" w:pos="1800"/>
        </w:tabs>
        <w:spacing w:before="240"/>
        <w:ind w:right="720"/>
        <w:rPr>
          <w:sz w:val="22"/>
          <w:szCs w:val="22"/>
        </w:rPr>
      </w:pPr>
      <w:r>
        <w:rPr>
          <w:sz w:val="22"/>
          <w:szCs w:val="22"/>
        </w:rPr>
        <w:t xml:space="preserve">47 C.F.R. </w:t>
      </w:r>
      <w:r w:rsidRPr="000D3A02">
        <w:rPr>
          <w:sz w:val="22"/>
          <w:szCs w:val="22"/>
        </w:rPr>
        <w:t>§ 17.</w:t>
      </w:r>
      <w:r>
        <w:rPr>
          <w:sz w:val="22"/>
          <w:szCs w:val="22"/>
        </w:rPr>
        <w:t xml:space="preserve">48: </w:t>
      </w:r>
      <w:r w:rsidRPr="009C009D">
        <w:rPr>
          <w:sz w:val="22"/>
          <w:szCs w:val="22"/>
        </w:rPr>
        <w:t xml:space="preserve">“The owner of any antenna structure which is registered with the Commission and has been assigned lighting specifications referenced in this part: (a)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If the lights cannot be repaired within the FAA's Notices to Airmen (NOTAM) period, the owner shall notify the FAA to </w:t>
      </w:r>
      <w:r w:rsidRPr="009C009D">
        <w:rPr>
          <w:sz w:val="22"/>
          <w:szCs w:val="22"/>
        </w:rPr>
        <w:t>extend the outage date and report a return-to-service date.”</w:t>
      </w:r>
      <w:r>
        <w:rPr>
          <w:sz w:val="22"/>
          <w:szCs w:val="22"/>
        </w:rPr>
        <w:t xml:space="preserve">  Based on the agent’s investigation, which included a conversation with </w:t>
      </w:r>
      <w:r>
        <w:rPr>
          <w:sz w:val="22"/>
          <w:szCs w:val="22"/>
        </w:rPr>
        <w:t>Merlarder’s</w:t>
      </w:r>
      <w:r>
        <w:rPr>
          <w:sz w:val="22"/>
          <w:szCs w:val="22"/>
        </w:rPr>
        <w:t xml:space="preserve"> CEO, the </w:t>
      </w:r>
      <w:r>
        <w:rPr>
          <w:sz w:val="22"/>
          <w:szCs w:val="22"/>
        </w:rPr>
        <w:t xml:space="preserve">lights on the </w:t>
      </w:r>
      <w:r>
        <w:rPr>
          <w:sz w:val="22"/>
          <w:szCs w:val="22"/>
        </w:rPr>
        <w:t>antenna structure ha</w:t>
      </w:r>
      <w:r>
        <w:rPr>
          <w:sz w:val="22"/>
          <w:szCs w:val="22"/>
        </w:rPr>
        <w:t xml:space="preserve">ve been extinguished </w:t>
      </w:r>
      <w:r>
        <w:rPr>
          <w:sz w:val="22"/>
          <w:szCs w:val="22"/>
        </w:rPr>
        <w:t>since January 8, 2019 or earlier, and</w:t>
      </w:r>
      <w:r>
        <w:rPr>
          <w:sz w:val="22"/>
          <w:szCs w:val="22"/>
        </w:rPr>
        <w:t xml:space="preserve"> </w:t>
      </w:r>
      <w:r>
        <w:rPr>
          <w:sz w:val="22"/>
          <w:szCs w:val="22"/>
        </w:rPr>
        <w:t>Merlarder</w:t>
      </w:r>
      <w:r>
        <w:rPr>
          <w:sz w:val="22"/>
          <w:szCs w:val="22"/>
        </w:rPr>
        <w:t xml:space="preserve"> was notified of this condition on</w:t>
      </w:r>
      <w:r>
        <w:rPr>
          <w:sz w:val="22"/>
          <w:szCs w:val="22"/>
        </w:rPr>
        <w:t xml:space="preserve"> January 8, 2019</w:t>
      </w:r>
      <w:r>
        <w:rPr>
          <w:sz w:val="22"/>
          <w:szCs w:val="22"/>
        </w:rPr>
        <w:t xml:space="preserve">.  However, at no time did </w:t>
      </w:r>
      <w:r>
        <w:rPr>
          <w:sz w:val="22"/>
          <w:szCs w:val="22"/>
        </w:rPr>
        <w:t>Merlarder</w:t>
      </w:r>
      <w:r w:rsidR="00C90CFC">
        <w:rPr>
          <w:sz w:val="22"/>
          <w:szCs w:val="22"/>
        </w:rPr>
        <w:t xml:space="preserve"> itself</w:t>
      </w:r>
      <w:r>
        <w:rPr>
          <w:sz w:val="22"/>
          <w:szCs w:val="22"/>
        </w:rPr>
        <w:t xml:space="preserve"> report the obstruction light outages to the FAA as required.  The light outage</w:t>
      </w:r>
      <w:r w:rsidR="00D112D2">
        <w:rPr>
          <w:sz w:val="22"/>
          <w:szCs w:val="22"/>
        </w:rPr>
        <w:t>s</w:t>
      </w:r>
      <w:r>
        <w:rPr>
          <w:sz w:val="22"/>
          <w:szCs w:val="22"/>
        </w:rPr>
        <w:t xml:space="preserve"> w</w:t>
      </w:r>
      <w:r w:rsidR="00D112D2">
        <w:rPr>
          <w:sz w:val="22"/>
          <w:szCs w:val="22"/>
        </w:rPr>
        <w:t>ere</w:t>
      </w:r>
      <w:r>
        <w:rPr>
          <w:sz w:val="22"/>
          <w:szCs w:val="22"/>
        </w:rPr>
        <w:t xml:space="preserve"> reported by another party.</w:t>
      </w:r>
    </w:p>
    <w:p w:rsidR="00322CF7" w:rsidP="00045C70">
      <w:pPr>
        <w:pStyle w:val="ListParagraph"/>
        <w:numPr>
          <w:ilvl w:val="0"/>
          <w:numId w:val="16"/>
        </w:numPr>
        <w:tabs>
          <w:tab w:val="left" w:pos="1800"/>
        </w:tabs>
        <w:spacing w:before="240"/>
        <w:ind w:right="720"/>
        <w:rPr>
          <w:sz w:val="22"/>
          <w:szCs w:val="22"/>
        </w:rPr>
      </w:pPr>
      <w:r>
        <w:rPr>
          <w:sz w:val="22"/>
          <w:szCs w:val="22"/>
        </w:rPr>
        <w:t>47 C.F.R.</w:t>
      </w:r>
      <w:r w:rsidR="00C90CFC">
        <w:rPr>
          <w:sz w:val="22"/>
          <w:szCs w:val="22"/>
        </w:rPr>
        <w:t xml:space="preserve"> </w:t>
      </w:r>
      <w:r w:rsidRPr="000D3A02" w:rsidR="00C90CFC">
        <w:rPr>
          <w:sz w:val="22"/>
          <w:szCs w:val="22"/>
        </w:rPr>
        <w:t>§ 17.</w:t>
      </w:r>
      <w:r w:rsidR="00C90CFC">
        <w:rPr>
          <w:sz w:val="22"/>
          <w:szCs w:val="22"/>
        </w:rPr>
        <w:t>56: “Replacement or repairing of lights, automatic indicators, or automatic con</w:t>
      </w:r>
      <w:r w:rsidR="008475FE">
        <w:rPr>
          <w:sz w:val="22"/>
          <w:szCs w:val="22"/>
        </w:rPr>
        <w:t xml:space="preserve">trol or alarm systems shall be accomplished as soon as practicable.”  </w:t>
      </w:r>
      <w:r>
        <w:rPr>
          <w:sz w:val="22"/>
          <w:szCs w:val="22"/>
        </w:rPr>
        <w:t xml:space="preserve">Based on the agent’s investigation, which included a conversation with </w:t>
      </w:r>
      <w:r>
        <w:rPr>
          <w:sz w:val="22"/>
          <w:szCs w:val="22"/>
        </w:rPr>
        <w:t>Merlarder’s</w:t>
      </w:r>
      <w:r>
        <w:rPr>
          <w:sz w:val="22"/>
          <w:szCs w:val="22"/>
        </w:rPr>
        <w:t xml:space="preserve"> CEO, </w:t>
      </w:r>
      <w:r>
        <w:rPr>
          <w:sz w:val="22"/>
          <w:szCs w:val="22"/>
        </w:rPr>
        <w:t>Merlarder</w:t>
      </w:r>
      <w:r>
        <w:rPr>
          <w:sz w:val="22"/>
          <w:szCs w:val="22"/>
        </w:rPr>
        <w:t xml:space="preserve"> has known since January 8, 2019 or earlier, that the lights on the antenna structure were extinguished.  As of May 7, 2019, </w:t>
      </w:r>
      <w:r>
        <w:rPr>
          <w:sz w:val="22"/>
          <w:szCs w:val="22"/>
        </w:rPr>
        <w:t>Merlarder</w:t>
      </w:r>
      <w:r>
        <w:rPr>
          <w:sz w:val="22"/>
          <w:szCs w:val="22"/>
        </w:rPr>
        <w:t xml:space="preserve"> had not taken any steps to restore the lighting.</w:t>
      </w:r>
    </w:p>
    <w:p w:rsidR="00336115" w:rsidRPr="000D3A02" w:rsidP="00045C70">
      <w:pPr>
        <w:pStyle w:val="ListParagraph"/>
        <w:numPr>
          <w:ilvl w:val="0"/>
          <w:numId w:val="16"/>
        </w:numPr>
        <w:tabs>
          <w:tab w:val="left" w:pos="1800"/>
        </w:tabs>
        <w:spacing w:before="240"/>
        <w:ind w:right="720"/>
        <w:rPr>
          <w:sz w:val="22"/>
          <w:szCs w:val="22"/>
        </w:rPr>
      </w:pPr>
      <w:r>
        <w:rPr>
          <w:sz w:val="22"/>
          <w:szCs w:val="22"/>
        </w:rPr>
        <w:t xml:space="preserve">47 C.F.R. </w:t>
      </w:r>
      <w:r w:rsidRPr="000D3A02">
        <w:rPr>
          <w:sz w:val="22"/>
          <w:szCs w:val="22"/>
        </w:rPr>
        <w:t>§ 17.</w:t>
      </w:r>
      <w:r>
        <w:rPr>
          <w:sz w:val="22"/>
          <w:szCs w:val="22"/>
        </w:rPr>
        <w:t>5</w:t>
      </w:r>
      <w:r w:rsidR="00D112D2">
        <w:rPr>
          <w:sz w:val="22"/>
          <w:szCs w:val="22"/>
        </w:rPr>
        <w:t>7</w:t>
      </w:r>
      <w:r>
        <w:rPr>
          <w:sz w:val="22"/>
          <w:szCs w:val="22"/>
        </w:rPr>
        <w:t>:  “</w:t>
      </w:r>
      <w:r w:rsidRPr="00EC1DF6" w:rsidR="002D2E5C">
        <w:rPr>
          <w:sz w:val="22"/>
          <w:szCs w:val="22"/>
        </w:rPr>
        <w:t xml:space="preserve">The owner </w:t>
      </w:r>
      <w:r w:rsidRPr="00EC1DF6" w:rsidR="002D2E5C">
        <w:rPr>
          <w:rStyle w:val="ptext-0"/>
          <w:sz w:val="22"/>
          <w:szCs w:val="22"/>
        </w:rPr>
        <w:t xml:space="preserve">of an antenna structure for which an Antenna Structure Registration Number has been obtained must notify the Commission within </w:t>
      </w:r>
      <w:r w:rsidR="00861076">
        <w:rPr>
          <w:rStyle w:val="ptext-0"/>
          <w:sz w:val="22"/>
          <w:szCs w:val="22"/>
        </w:rPr>
        <w:t>5 days</w:t>
      </w:r>
      <w:r w:rsidRPr="00EC1DF6" w:rsidR="002D2E5C">
        <w:rPr>
          <w:rStyle w:val="ptext-0"/>
          <w:sz w:val="22"/>
          <w:szCs w:val="22"/>
        </w:rPr>
        <w:t xml:space="preserve"> of completion of construction (FCC Form 854-R) and/or dismantlement (FCC Form 854). The owner must also notify the Commission </w:t>
      </w:r>
      <w:r w:rsidR="00861076">
        <w:rPr>
          <w:rStyle w:val="ptext-0"/>
          <w:sz w:val="22"/>
          <w:szCs w:val="22"/>
        </w:rPr>
        <w:t xml:space="preserve">within 5 days of </w:t>
      </w:r>
      <w:r w:rsidRPr="00EC1DF6" w:rsidR="002D2E5C">
        <w:rPr>
          <w:rStyle w:val="ptext-0"/>
          <w:sz w:val="22"/>
          <w:szCs w:val="22"/>
        </w:rPr>
        <w:t>any change in structure height or change in ownership information</w:t>
      </w:r>
      <w:r w:rsidR="00861076">
        <w:rPr>
          <w:rStyle w:val="ptext-0"/>
          <w:sz w:val="22"/>
          <w:szCs w:val="22"/>
        </w:rPr>
        <w:t xml:space="preserve"> (FCC Form 854)</w:t>
      </w:r>
      <w:r w:rsidRPr="00EC1DF6" w:rsidR="002D2E5C">
        <w:rPr>
          <w:rStyle w:val="ptext-0"/>
          <w:sz w:val="22"/>
          <w:szCs w:val="22"/>
        </w:rPr>
        <w:t>.</w:t>
      </w:r>
      <w:r w:rsidR="002D2E5C">
        <w:rPr>
          <w:rStyle w:val="ptext-0"/>
          <w:sz w:val="22"/>
          <w:szCs w:val="22"/>
        </w:rPr>
        <w:t>”  As of May 1</w:t>
      </w:r>
      <w:r w:rsidR="00D863A7">
        <w:rPr>
          <w:rStyle w:val="ptext-0"/>
          <w:sz w:val="22"/>
          <w:szCs w:val="22"/>
        </w:rPr>
        <w:t>6</w:t>
      </w:r>
      <w:r w:rsidRPr="00701530" w:rsidR="002D2E5C">
        <w:rPr>
          <w:rStyle w:val="ptext-0"/>
          <w:sz w:val="22"/>
          <w:szCs w:val="22"/>
        </w:rPr>
        <w:t>, 201</w:t>
      </w:r>
      <w:r w:rsidR="002D2E5C">
        <w:rPr>
          <w:rStyle w:val="ptext-0"/>
          <w:sz w:val="22"/>
          <w:szCs w:val="22"/>
        </w:rPr>
        <w:t>9</w:t>
      </w:r>
      <w:r w:rsidRPr="00701530" w:rsidR="002D2E5C">
        <w:rPr>
          <w:rStyle w:val="ptext-0"/>
          <w:sz w:val="22"/>
          <w:szCs w:val="22"/>
        </w:rPr>
        <w:t xml:space="preserve">, the </w:t>
      </w:r>
      <w:r w:rsidR="002D2E5C">
        <w:rPr>
          <w:rStyle w:val="ptext-0"/>
          <w:sz w:val="22"/>
          <w:szCs w:val="22"/>
        </w:rPr>
        <w:t>ASR database show</w:t>
      </w:r>
      <w:r w:rsidR="005B508F">
        <w:rPr>
          <w:rStyle w:val="ptext-0"/>
          <w:sz w:val="22"/>
          <w:szCs w:val="22"/>
        </w:rPr>
        <w:t>ed</w:t>
      </w:r>
      <w:r w:rsidR="002D2E5C">
        <w:rPr>
          <w:rStyle w:val="ptext-0"/>
          <w:sz w:val="22"/>
          <w:szCs w:val="22"/>
        </w:rPr>
        <w:t xml:space="preserve"> that the ownership information (</w:t>
      </w:r>
      <w:r w:rsidR="005B508F">
        <w:rPr>
          <w:rStyle w:val="ptext-0"/>
          <w:sz w:val="22"/>
          <w:szCs w:val="22"/>
        </w:rPr>
        <w:t xml:space="preserve">owner </w:t>
      </w:r>
      <w:r w:rsidR="002D2E5C">
        <w:rPr>
          <w:rStyle w:val="ptext-0"/>
          <w:sz w:val="22"/>
          <w:szCs w:val="22"/>
        </w:rPr>
        <w:t>physical address</w:t>
      </w:r>
      <w:r w:rsidRPr="00701530" w:rsidR="002D2E5C">
        <w:rPr>
          <w:rStyle w:val="ptext-0"/>
          <w:sz w:val="22"/>
          <w:szCs w:val="22"/>
        </w:rPr>
        <w:t xml:space="preserve"> </w:t>
      </w:r>
      <w:r w:rsidR="002D2E5C">
        <w:rPr>
          <w:rStyle w:val="ptext-0"/>
          <w:sz w:val="22"/>
          <w:szCs w:val="22"/>
        </w:rPr>
        <w:t xml:space="preserve">and telephone </w:t>
      </w:r>
      <w:r w:rsidRPr="00701530" w:rsidR="002D2E5C">
        <w:rPr>
          <w:rStyle w:val="ptext-0"/>
          <w:sz w:val="22"/>
          <w:szCs w:val="22"/>
        </w:rPr>
        <w:t>number</w:t>
      </w:r>
      <w:r w:rsidR="002D2E5C">
        <w:rPr>
          <w:rStyle w:val="ptext-0"/>
          <w:sz w:val="22"/>
          <w:szCs w:val="22"/>
        </w:rPr>
        <w:t xml:space="preserve">) </w:t>
      </w:r>
      <w:r w:rsidR="005B508F">
        <w:rPr>
          <w:rStyle w:val="ptext-0"/>
          <w:sz w:val="22"/>
          <w:szCs w:val="22"/>
        </w:rPr>
        <w:t xml:space="preserve">was incorrect and </w:t>
      </w:r>
      <w:r w:rsidR="002D2E5C">
        <w:rPr>
          <w:rStyle w:val="ptext-0"/>
          <w:sz w:val="22"/>
          <w:szCs w:val="22"/>
        </w:rPr>
        <w:t>ha</w:t>
      </w:r>
      <w:r w:rsidR="005B508F">
        <w:rPr>
          <w:rStyle w:val="ptext-0"/>
          <w:sz w:val="22"/>
          <w:szCs w:val="22"/>
        </w:rPr>
        <w:t>d</w:t>
      </w:r>
      <w:r w:rsidR="002D2E5C">
        <w:rPr>
          <w:rStyle w:val="ptext-0"/>
          <w:sz w:val="22"/>
          <w:szCs w:val="22"/>
        </w:rPr>
        <w:t xml:space="preserve"> </w:t>
      </w:r>
      <w:r w:rsidRPr="00701530" w:rsidR="002D2E5C">
        <w:rPr>
          <w:rStyle w:val="ptext-0"/>
          <w:sz w:val="22"/>
          <w:szCs w:val="22"/>
        </w:rPr>
        <w:t xml:space="preserve">not </w:t>
      </w:r>
      <w:r w:rsidR="002D2E5C">
        <w:rPr>
          <w:rStyle w:val="ptext-0"/>
          <w:sz w:val="22"/>
          <w:szCs w:val="22"/>
        </w:rPr>
        <w:t xml:space="preserve">been </w:t>
      </w:r>
      <w:r w:rsidRPr="00701530" w:rsidR="002D2E5C">
        <w:rPr>
          <w:rStyle w:val="ptext-0"/>
          <w:sz w:val="22"/>
          <w:szCs w:val="22"/>
        </w:rPr>
        <w:t>updated.</w:t>
      </w:r>
      <w:r w:rsidRPr="000D3A02" w:rsidR="00DD4017">
        <w:rPr>
          <w:sz w:val="22"/>
          <w:szCs w:val="22"/>
        </w:rPr>
        <w:br/>
      </w: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002D2E5C">
        <w:rPr>
          <w:sz w:val="22"/>
          <w:szCs w:val="22"/>
        </w:rPr>
        <w:t>403</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w:t>
      </w:r>
      <w:r w:rsidR="00775480">
        <w:rPr>
          <w:sz w:val="22"/>
          <w:szCs w:val="22"/>
        </w:rPr>
        <w:t xml:space="preserve"> </w:t>
      </w:r>
      <w:r w:rsidR="002D2E5C">
        <w:rPr>
          <w:sz w:val="22"/>
          <w:szCs w:val="22"/>
        </w:rPr>
        <w:t>Merdarler</w:t>
      </w:r>
      <w:r w:rsidR="002D2E5C">
        <w:rPr>
          <w:sz w:val="22"/>
          <w:szCs w:val="22"/>
        </w:rPr>
        <w:t xml:space="preserve"> </w:t>
      </w:r>
      <w:r w:rsidRPr="00AB7F9B">
        <w:rPr>
          <w:sz w:val="22"/>
          <w:szCs w:val="22"/>
        </w:rPr>
        <w:t xml:space="preserve">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75480">
        <w:rPr>
          <w:szCs w:val="22"/>
        </w:rPr>
        <w:t xml:space="preserve"> </w:t>
      </w:r>
      <w:r w:rsidR="002D2E5C">
        <w:rPr>
          <w:szCs w:val="22"/>
        </w:rPr>
        <w:t>Merdarler</w:t>
      </w:r>
      <w:r w:rsidR="002D2E5C">
        <w:rPr>
          <w:szCs w:val="22"/>
        </w:rPr>
        <w:t xml:space="preserve"> </w:t>
      </w:r>
      <w:r w:rsidRPr="00AB7F9B">
        <w:rPr>
          <w:szCs w:val="22"/>
        </w:rPr>
        <w:t>to support its response to this Notice with an affidavit or declaration under penalty of perjury, signed and dated by an authorized officer of</w:t>
      </w:r>
      <w:r w:rsidR="00775480">
        <w:rPr>
          <w:szCs w:val="22"/>
        </w:rPr>
        <w:t xml:space="preserve"> </w:t>
      </w:r>
      <w:r w:rsidR="002D2E5C">
        <w:rPr>
          <w:szCs w:val="22"/>
        </w:rPr>
        <w:t>Merdarler</w:t>
      </w:r>
      <w:r w:rsidR="00F036BE">
        <w:rPr>
          <w:szCs w:val="22"/>
        </w:rPr>
        <w:t xml:space="preserve"> </w:t>
      </w:r>
      <w:r w:rsidRPr="00AB7F9B">
        <w:rPr>
          <w:szCs w:val="22"/>
        </w:rPr>
        <w:t>with personal knowledge of the representations provided in</w:t>
      </w:r>
      <w:r w:rsidR="00775480">
        <w:rPr>
          <w:szCs w:val="22"/>
        </w:rPr>
        <w:t xml:space="preserve"> </w:t>
      </w:r>
      <w:r w:rsidR="002D2E5C">
        <w:rPr>
          <w:szCs w:val="22"/>
        </w:rPr>
        <w:t>Merdarler</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w:t>
      </w:r>
      <w:r w:rsidRPr="00AB7F9B">
        <w:t>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P="00F66A8F">
      <w:pPr>
        <w:rPr>
          <w:sz w:val="22"/>
          <w:szCs w:val="22"/>
        </w:rPr>
      </w:pPr>
    </w:p>
    <w:p w:rsidR="005E72CC"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Office of the Director – Region Two</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8D1E74" w:rsidRPr="00361B87" w:rsidP="00FB5092">
      <w:pPr>
        <w:keepNext/>
        <w:keepLines/>
        <w:ind w:left="2520"/>
        <w:rPr>
          <w:sz w:val="22"/>
          <w:szCs w:val="22"/>
        </w:rPr>
      </w:pPr>
      <w:r w:rsidRPr="008D1E74">
        <w:rPr>
          <w:sz w:val="22"/>
          <w:szCs w:val="22"/>
        </w:rPr>
        <w:t>FIELD@FCC.GOV</w:t>
      </w:r>
    </w:p>
    <w:p w:rsidR="00F66A8F" w:rsidP="00F66A8F">
      <w:pPr>
        <w:tabs>
          <w:tab w:val="left" w:pos="-1440"/>
        </w:tabs>
        <w:ind w:left="720"/>
        <w:rPr>
          <w:sz w:val="22"/>
          <w:szCs w:val="22"/>
        </w:rPr>
      </w:pPr>
    </w:p>
    <w:p w:rsidR="005E72CC" w:rsidRPr="00361B87" w:rsidP="00F66A8F">
      <w:pPr>
        <w:tabs>
          <w:tab w:val="left" w:pos="-1440"/>
        </w:tabs>
        <w:ind w:left="720"/>
        <w:rPr>
          <w:sz w:val="22"/>
          <w:szCs w:val="22"/>
        </w:rPr>
      </w:pPr>
    </w:p>
    <w:p w:rsidR="00BF651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00775480">
        <w:rPr>
          <w:szCs w:val="22"/>
        </w:rPr>
        <w:t xml:space="preserve"> </w:t>
      </w:r>
      <w:r w:rsidR="002D2E5C">
        <w:rPr>
          <w:szCs w:val="22"/>
        </w:rPr>
        <w:t>Merdarler</w:t>
      </w:r>
      <w:r w:rsidR="002D2E5C">
        <w:rPr>
          <w:szCs w:val="22"/>
        </w:rPr>
        <w:t xml:space="preserve"> Enterprises, Inc. at its </w:t>
      </w:r>
      <w:r w:rsidRPr="00361B87">
        <w:rPr>
          <w:szCs w:val="22"/>
        </w:rPr>
        <w:t>address of record</w:t>
      </w:r>
      <w:r w:rsidRPr="008D1E74" w:rsidR="008D1E74">
        <w:rPr>
          <w:szCs w:val="22"/>
        </w:rPr>
        <w:t>.</w:t>
      </w:r>
    </w:p>
    <w:p w:rsidR="00BF6517" w:rsidP="00BF6517">
      <w:pPr>
        <w:pStyle w:val="BodyTextIndent3"/>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EC3496"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t xml:space="preserve">      </w:t>
      </w:r>
    </w:p>
    <w:p w:rsidR="00B24101"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B0BE2">
        <w:rPr>
          <w:sz w:val="22"/>
          <w:szCs w:val="22"/>
        </w:rPr>
        <w:t xml:space="preserve">     </w:t>
      </w:r>
    </w:p>
    <w:p w:rsidR="00390DD4" w:rsidRPr="004238C5" w:rsidP="00AE04A5">
      <w:pPr>
        <w:rPr>
          <w:sz w:val="22"/>
          <w:szCs w:val="22"/>
        </w:rPr>
      </w:pPr>
      <w:bookmarkStart w:id="0" w:name="_GoBack"/>
      <w:bookmarkEnd w:id="0"/>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Director –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070E3">
      <w:rPr>
        <w:rStyle w:val="PageNumber"/>
        <w:noProof/>
      </w:rPr>
      <w:t>4</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DCD">
      <w:r>
        <w:separator/>
      </w:r>
    </w:p>
  </w:footnote>
  <w:footnote w:type="continuationSeparator" w:id="1">
    <w:p w:rsidR="006B0DCD">
      <w:r>
        <w:continuationSeparator/>
      </w:r>
    </w:p>
  </w:footnote>
  <w:footnote w:id="2">
    <w:p w:rsidR="00FE4FF8" w:rsidRPr="00C64968" w:rsidP="00606108">
      <w:pPr>
        <w:pStyle w:val="FootnoteText"/>
        <w:tabs>
          <w:tab w:val="left" w:pos="8016"/>
        </w:tabs>
        <w:rPr>
          <w:sz w:val="20"/>
        </w:rPr>
      </w:pPr>
      <w:r w:rsidRPr="00C64968">
        <w:rPr>
          <w:rStyle w:val="FootnoteReference"/>
        </w:rPr>
        <w:footnoteRef/>
      </w:r>
      <w:r>
        <w:rPr>
          <w:sz w:val="20"/>
        </w:rPr>
        <w:t xml:space="preserve"> </w:t>
      </w:r>
      <w:r w:rsidRPr="00C64968">
        <w:rPr>
          <w:sz w:val="20"/>
        </w:rPr>
        <w:t>47 CFR § 1.89</w:t>
      </w:r>
      <w:r>
        <w:rPr>
          <w:sz w:val="20"/>
        </w:rPr>
        <w:t>.</w:t>
      </w:r>
      <w:r w:rsidR="00606108">
        <w:rPr>
          <w:sz w:val="20"/>
        </w:rPr>
        <w:tab/>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002D2E5C">
        <w:rPr>
          <w:sz w:val="20"/>
        </w:rPr>
        <w:t>403</w:t>
      </w:r>
      <w:r w:rsidRPr="00D93718">
        <w:rPr>
          <w:sz w:val="20"/>
        </w:rPr>
        <w:t>.</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E243A7"/>
    <w:multiLevelType w:val="hybridMultilevel"/>
    <w:tmpl w:val="0424572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8"/>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1AEE"/>
    <w:rsid w:val="00006DD7"/>
    <w:rsid w:val="00021207"/>
    <w:rsid w:val="0002201F"/>
    <w:rsid w:val="00025DF6"/>
    <w:rsid w:val="00031219"/>
    <w:rsid w:val="0003128E"/>
    <w:rsid w:val="00042675"/>
    <w:rsid w:val="0004299C"/>
    <w:rsid w:val="00045C70"/>
    <w:rsid w:val="000469EC"/>
    <w:rsid w:val="0005602E"/>
    <w:rsid w:val="0006516A"/>
    <w:rsid w:val="000661CF"/>
    <w:rsid w:val="00082158"/>
    <w:rsid w:val="000A3AC7"/>
    <w:rsid w:val="000B20C6"/>
    <w:rsid w:val="000C4EFB"/>
    <w:rsid w:val="000D3A02"/>
    <w:rsid w:val="000E2512"/>
    <w:rsid w:val="000E3D5C"/>
    <w:rsid w:val="000F54B0"/>
    <w:rsid w:val="0010025D"/>
    <w:rsid w:val="00100D9E"/>
    <w:rsid w:val="00105904"/>
    <w:rsid w:val="0011043A"/>
    <w:rsid w:val="00111D26"/>
    <w:rsid w:val="00114FE3"/>
    <w:rsid w:val="00136593"/>
    <w:rsid w:val="001438D2"/>
    <w:rsid w:val="00156006"/>
    <w:rsid w:val="0015777C"/>
    <w:rsid w:val="00170EA4"/>
    <w:rsid w:val="001751EB"/>
    <w:rsid w:val="00187F56"/>
    <w:rsid w:val="0019165C"/>
    <w:rsid w:val="00191810"/>
    <w:rsid w:val="001C5766"/>
    <w:rsid w:val="001C658F"/>
    <w:rsid w:val="001E11C6"/>
    <w:rsid w:val="002064E1"/>
    <w:rsid w:val="0021515E"/>
    <w:rsid w:val="00233233"/>
    <w:rsid w:val="00246C20"/>
    <w:rsid w:val="0025028C"/>
    <w:rsid w:val="00255045"/>
    <w:rsid w:val="00255B5A"/>
    <w:rsid w:val="00276037"/>
    <w:rsid w:val="00282507"/>
    <w:rsid w:val="00293C65"/>
    <w:rsid w:val="00294222"/>
    <w:rsid w:val="002A1DAC"/>
    <w:rsid w:val="002A3BA3"/>
    <w:rsid w:val="002A648B"/>
    <w:rsid w:val="002A75F0"/>
    <w:rsid w:val="002A7CA9"/>
    <w:rsid w:val="002B2FB4"/>
    <w:rsid w:val="002D2E5C"/>
    <w:rsid w:val="002E1FFC"/>
    <w:rsid w:val="002E5791"/>
    <w:rsid w:val="002F56DD"/>
    <w:rsid w:val="002F6EAE"/>
    <w:rsid w:val="00306CDA"/>
    <w:rsid w:val="0031430E"/>
    <w:rsid w:val="00322CF7"/>
    <w:rsid w:val="003246EB"/>
    <w:rsid w:val="003359C4"/>
    <w:rsid w:val="00336115"/>
    <w:rsid w:val="0033629D"/>
    <w:rsid w:val="0033735E"/>
    <w:rsid w:val="00354D4C"/>
    <w:rsid w:val="00361B87"/>
    <w:rsid w:val="0036298F"/>
    <w:rsid w:val="00383A19"/>
    <w:rsid w:val="00390DD4"/>
    <w:rsid w:val="003A413E"/>
    <w:rsid w:val="003A61F7"/>
    <w:rsid w:val="003B1B82"/>
    <w:rsid w:val="003B1CAB"/>
    <w:rsid w:val="003B25A0"/>
    <w:rsid w:val="003B3B66"/>
    <w:rsid w:val="003C059F"/>
    <w:rsid w:val="003C3831"/>
    <w:rsid w:val="003D32F9"/>
    <w:rsid w:val="003D5F57"/>
    <w:rsid w:val="003D6B43"/>
    <w:rsid w:val="003E69F3"/>
    <w:rsid w:val="003F1F70"/>
    <w:rsid w:val="00401CFD"/>
    <w:rsid w:val="00410D17"/>
    <w:rsid w:val="0041136F"/>
    <w:rsid w:val="004217A3"/>
    <w:rsid w:val="004238C5"/>
    <w:rsid w:val="00427412"/>
    <w:rsid w:val="00427550"/>
    <w:rsid w:val="004324AF"/>
    <w:rsid w:val="0043347A"/>
    <w:rsid w:val="0043494B"/>
    <w:rsid w:val="00436CCE"/>
    <w:rsid w:val="00437BF5"/>
    <w:rsid w:val="00440717"/>
    <w:rsid w:val="00443DE6"/>
    <w:rsid w:val="00472B71"/>
    <w:rsid w:val="004743C4"/>
    <w:rsid w:val="004802BD"/>
    <w:rsid w:val="00483923"/>
    <w:rsid w:val="00485A10"/>
    <w:rsid w:val="004902B9"/>
    <w:rsid w:val="00494116"/>
    <w:rsid w:val="004A688C"/>
    <w:rsid w:val="004C77CE"/>
    <w:rsid w:val="004D1DCC"/>
    <w:rsid w:val="004D41A8"/>
    <w:rsid w:val="004D64E1"/>
    <w:rsid w:val="004D766B"/>
    <w:rsid w:val="004D7836"/>
    <w:rsid w:val="004E1334"/>
    <w:rsid w:val="004F2658"/>
    <w:rsid w:val="004F4F6F"/>
    <w:rsid w:val="004F547D"/>
    <w:rsid w:val="00510AC7"/>
    <w:rsid w:val="00511455"/>
    <w:rsid w:val="0052150B"/>
    <w:rsid w:val="00525F32"/>
    <w:rsid w:val="005314AB"/>
    <w:rsid w:val="00532357"/>
    <w:rsid w:val="005406DF"/>
    <w:rsid w:val="00545132"/>
    <w:rsid w:val="00557612"/>
    <w:rsid w:val="0055765D"/>
    <w:rsid w:val="0056280D"/>
    <w:rsid w:val="00562ABB"/>
    <w:rsid w:val="0056798D"/>
    <w:rsid w:val="005719F0"/>
    <w:rsid w:val="00572594"/>
    <w:rsid w:val="0058372D"/>
    <w:rsid w:val="00597EBB"/>
    <w:rsid w:val="00597EEB"/>
    <w:rsid w:val="005B508F"/>
    <w:rsid w:val="005C65CB"/>
    <w:rsid w:val="005C69CD"/>
    <w:rsid w:val="005D160D"/>
    <w:rsid w:val="005D2CC7"/>
    <w:rsid w:val="005D669D"/>
    <w:rsid w:val="005E238F"/>
    <w:rsid w:val="005E72CC"/>
    <w:rsid w:val="005F2204"/>
    <w:rsid w:val="00600FA4"/>
    <w:rsid w:val="00605A91"/>
    <w:rsid w:val="00606108"/>
    <w:rsid w:val="00614134"/>
    <w:rsid w:val="00614329"/>
    <w:rsid w:val="0061781F"/>
    <w:rsid w:val="006210FE"/>
    <w:rsid w:val="006377FF"/>
    <w:rsid w:val="00655FA5"/>
    <w:rsid w:val="00657BD5"/>
    <w:rsid w:val="00673890"/>
    <w:rsid w:val="00680D6B"/>
    <w:rsid w:val="00695C7C"/>
    <w:rsid w:val="006A3703"/>
    <w:rsid w:val="006A5902"/>
    <w:rsid w:val="006B0DCD"/>
    <w:rsid w:val="006B1542"/>
    <w:rsid w:val="006C479B"/>
    <w:rsid w:val="006E2464"/>
    <w:rsid w:val="006E44D9"/>
    <w:rsid w:val="006F241C"/>
    <w:rsid w:val="006F6327"/>
    <w:rsid w:val="00701530"/>
    <w:rsid w:val="00704569"/>
    <w:rsid w:val="00705979"/>
    <w:rsid w:val="00712187"/>
    <w:rsid w:val="00712C92"/>
    <w:rsid w:val="007163BB"/>
    <w:rsid w:val="0072561F"/>
    <w:rsid w:val="00736695"/>
    <w:rsid w:val="00747603"/>
    <w:rsid w:val="0075043F"/>
    <w:rsid w:val="007513CE"/>
    <w:rsid w:val="00752938"/>
    <w:rsid w:val="007544A1"/>
    <w:rsid w:val="007644E1"/>
    <w:rsid w:val="00765D40"/>
    <w:rsid w:val="007700BF"/>
    <w:rsid w:val="00775480"/>
    <w:rsid w:val="00777718"/>
    <w:rsid w:val="00780C9A"/>
    <w:rsid w:val="00796C0C"/>
    <w:rsid w:val="007A719F"/>
    <w:rsid w:val="007B1664"/>
    <w:rsid w:val="007C2BB4"/>
    <w:rsid w:val="007C2D27"/>
    <w:rsid w:val="007C3015"/>
    <w:rsid w:val="007D7B7D"/>
    <w:rsid w:val="007E1293"/>
    <w:rsid w:val="007E319A"/>
    <w:rsid w:val="007E53E7"/>
    <w:rsid w:val="007F30A2"/>
    <w:rsid w:val="007F3DFA"/>
    <w:rsid w:val="007F4560"/>
    <w:rsid w:val="00810127"/>
    <w:rsid w:val="00811C09"/>
    <w:rsid w:val="00814E79"/>
    <w:rsid w:val="00816DDC"/>
    <w:rsid w:val="00820A0A"/>
    <w:rsid w:val="00822BD6"/>
    <w:rsid w:val="00827605"/>
    <w:rsid w:val="0084616B"/>
    <w:rsid w:val="008475FE"/>
    <w:rsid w:val="00861076"/>
    <w:rsid w:val="008653B9"/>
    <w:rsid w:val="00865920"/>
    <w:rsid w:val="008668F0"/>
    <w:rsid w:val="00892623"/>
    <w:rsid w:val="00892C6D"/>
    <w:rsid w:val="008A78AA"/>
    <w:rsid w:val="008B1E0F"/>
    <w:rsid w:val="008C50A8"/>
    <w:rsid w:val="008C6C1F"/>
    <w:rsid w:val="008C7B62"/>
    <w:rsid w:val="008D12D7"/>
    <w:rsid w:val="008D1E74"/>
    <w:rsid w:val="008D356C"/>
    <w:rsid w:val="008D55CB"/>
    <w:rsid w:val="008E110F"/>
    <w:rsid w:val="008E5B49"/>
    <w:rsid w:val="008E6BAC"/>
    <w:rsid w:val="008E782C"/>
    <w:rsid w:val="00901686"/>
    <w:rsid w:val="009039B9"/>
    <w:rsid w:val="00913F93"/>
    <w:rsid w:val="009211C8"/>
    <w:rsid w:val="00926792"/>
    <w:rsid w:val="00935C34"/>
    <w:rsid w:val="0095466D"/>
    <w:rsid w:val="00956A92"/>
    <w:rsid w:val="009747C5"/>
    <w:rsid w:val="00981097"/>
    <w:rsid w:val="00981983"/>
    <w:rsid w:val="00981CCB"/>
    <w:rsid w:val="00984883"/>
    <w:rsid w:val="009876B2"/>
    <w:rsid w:val="00987D69"/>
    <w:rsid w:val="00992066"/>
    <w:rsid w:val="009B763C"/>
    <w:rsid w:val="009C009D"/>
    <w:rsid w:val="009C03D7"/>
    <w:rsid w:val="009D0A3D"/>
    <w:rsid w:val="009D10E6"/>
    <w:rsid w:val="009E2806"/>
    <w:rsid w:val="00A00C93"/>
    <w:rsid w:val="00A209EE"/>
    <w:rsid w:val="00A21236"/>
    <w:rsid w:val="00A31E0F"/>
    <w:rsid w:val="00A34A09"/>
    <w:rsid w:val="00A4649C"/>
    <w:rsid w:val="00A63A85"/>
    <w:rsid w:val="00A6654B"/>
    <w:rsid w:val="00A753D6"/>
    <w:rsid w:val="00A75BD2"/>
    <w:rsid w:val="00A76990"/>
    <w:rsid w:val="00A86FB8"/>
    <w:rsid w:val="00A902A9"/>
    <w:rsid w:val="00A926DC"/>
    <w:rsid w:val="00A96BD9"/>
    <w:rsid w:val="00AB43CE"/>
    <w:rsid w:val="00AB7A2B"/>
    <w:rsid w:val="00AB7F9B"/>
    <w:rsid w:val="00AC3D41"/>
    <w:rsid w:val="00AC3FDF"/>
    <w:rsid w:val="00AD07DA"/>
    <w:rsid w:val="00AD3EF1"/>
    <w:rsid w:val="00AE04A5"/>
    <w:rsid w:val="00AE5798"/>
    <w:rsid w:val="00AF0BCA"/>
    <w:rsid w:val="00B07553"/>
    <w:rsid w:val="00B24101"/>
    <w:rsid w:val="00B42F55"/>
    <w:rsid w:val="00B450A7"/>
    <w:rsid w:val="00B46775"/>
    <w:rsid w:val="00B47C16"/>
    <w:rsid w:val="00B5173C"/>
    <w:rsid w:val="00B51A09"/>
    <w:rsid w:val="00B57725"/>
    <w:rsid w:val="00B615F8"/>
    <w:rsid w:val="00B61C91"/>
    <w:rsid w:val="00B80784"/>
    <w:rsid w:val="00B809DB"/>
    <w:rsid w:val="00B81660"/>
    <w:rsid w:val="00B92C1C"/>
    <w:rsid w:val="00B97D5B"/>
    <w:rsid w:val="00BA33D1"/>
    <w:rsid w:val="00BB0BE2"/>
    <w:rsid w:val="00BB743C"/>
    <w:rsid w:val="00BC3C6B"/>
    <w:rsid w:val="00BC7307"/>
    <w:rsid w:val="00BD2D02"/>
    <w:rsid w:val="00BE38E4"/>
    <w:rsid w:val="00BE54CB"/>
    <w:rsid w:val="00BE7EE7"/>
    <w:rsid w:val="00BF6517"/>
    <w:rsid w:val="00BF6F41"/>
    <w:rsid w:val="00C0413A"/>
    <w:rsid w:val="00C06A27"/>
    <w:rsid w:val="00C12955"/>
    <w:rsid w:val="00C14FE6"/>
    <w:rsid w:val="00C200F5"/>
    <w:rsid w:val="00C25593"/>
    <w:rsid w:val="00C312CD"/>
    <w:rsid w:val="00C3180D"/>
    <w:rsid w:val="00C44625"/>
    <w:rsid w:val="00C55966"/>
    <w:rsid w:val="00C64968"/>
    <w:rsid w:val="00C70F9B"/>
    <w:rsid w:val="00C84153"/>
    <w:rsid w:val="00C90CFC"/>
    <w:rsid w:val="00C90E0F"/>
    <w:rsid w:val="00CA5984"/>
    <w:rsid w:val="00CA5EF0"/>
    <w:rsid w:val="00CB1D61"/>
    <w:rsid w:val="00CC699B"/>
    <w:rsid w:val="00CD1FDB"/>
    <w:rsid w:val="00CF08B4"/>
    <w:rsid w:val="00CF1244"/>
    <w:rsid w:val="00CF7C1F"/>
    <w:rsid w:val="00D05570"/>
    <w:rsid w:val="00D112D2"/>
    <w:rsid w:val="00D36A69"/>
    <w:rsid w:val="00D42AAA"/>
    <w:rsid w:val="00D462BE"/>
    <w:rsid w:val="00D5265B"/>
    <w:rsid w:val="00D565CF"/>
    <w:rsid w:val="00D72924"/>
    <w:rsid w:val="00D863A7"/>
    <w:rsid w:val="00D91228"/>
    <w:rsid w:val="00D91FF7"/>
    <w:rsid w:val="00D93718"/>
    <w:rsid w:val="00D94108"/>
    <w:rsid w:val="00DB19E8"/>
    <w:rsid w:val="00DB7551"/>
    <w:rsid w:val="00DD2864"/>
    <w:rsid w:val="00DD4017"/>
    <w:rsid w:val="00DD549F"/>
    <w:rsid w:val="00DD6C88"/>
    <w:rsid w:val="00DE5027"/>
    <w:rsid w:val="00E02664"/>
    <w:rsid w:val="00E04895"/>
    <w:rsid w:val="00E070E3"/>
    <w:rsid w:val="00E107DC"/>
    <w:rsid w:val="00E11361"/>
    <w:rsid w:val="00E1162E"/>
    <w:rsid w:val="00E20A8E"/>
    <w:rsid w:val="00E25882"/>
    <w:rsid w:val="00E32587"/>
    <w:rsid w:val="00E33DE1"/>
    <w:rsid w:val="00E37614"/>
    <w:rsid w:val="00E37BDB"/>
    <w:rsid w:val="00E467EE"/>
    <w:rsid w:val="00E70D86"/>
    <w:rsid w:val="00E85E4A"/>
    <w:rsid w:val="00E8733C"/>
    <w:rsid w:val="00E943ED"/>
    <w:rsid w:val="00E970F0"/>
    <w:rsid w:val="00EA2366"/>
    <w:rsid w:val="00EC1DF6"/>
    <w:rsid w:val="00EC3496"/>
    <w:rsid w:val="00EC4CD3"/>
    <w:rsid w:val="00EE6758"/>
    <w:rsid w:val="00EF2BB0"/>
    <w:rsid w:val="00EF6243"/>
    <w:rsid w:val="00F01B01"/>
    <w:rsid w:val="00F0203C"/>
    <w:rsid w:val="00F036BE"/>
    <w:rsid w:val="00F04834"/>
    <w:rsid w:val="00F050C4"/>
    <w:rsid w:val="00F0576F"/>
    <w:rsid w:val="00F13E3E"/>
    <w:rsid w:val="00F13F46"/>
    <w:rsid w:val="00F14D5F"/>
    <w:rsid w:val="00F21A5C"/>
    <w:rsid w:val="00F26A2E"/>
    <w:rsid w:val="00F30F62"/>
    <w:rsid w:val="00F40051"/>
    <w:rsid w:val="00F43738"/>
    <w:rsid w:val="00F43F0D"/>
    <w:rsid w:val="00F53E41"/>
    <w:rsid w:val="00F55D98"/>
    <w:rsid w:val="00F65597"/>
    <w:rsid w:val="00F66A8F"/>
    <w:rsid w:val="00F72912"/>
    <w:rsid w:val="00F77341"/>
    <w:rsid w:val="00F80A4C"/>
    <w:rsid w:val="00F867D6"/>
    <w:rsid w:val="00FA0007"/>
    <w:rsid w:val="00FA1029"/>
    <w:rsid w:val="00FA5BF8"/>
    <w:rsid w:val="00FB1300"/>
    <w:rsid w:val="00FB44F6"/>
    <w:rsid w:val="00FB5092"/>
    <w:rsid w:val="00FB571C"/>
    <w:rsid w:val="00FC1F34"/>
    <w:rsid w:val="00FC21A7"/>
    <w:rsid w:val="00FC6252"/>
    <w:rsid w:val="00FD0985"/>
    <w:rsid w:val="00FD121D"/>
    <w:rsid w:val="00FD4A1E"/>
    <w:rsid w:val="00FD523C"/>
    <w:rsid w:val="00FE2A9C"/>
    <w:rsid w:val="00FE4FF8"/>
    <w:rsid w:val="00FF2C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DD4017"/>
    <w:rPr>
      <w:color w:val="0000FF"/>
      <w:u w:val="single"/>
    </w:rPr>
  </w:style>
  <w:style w:type="character" w:customStyle="1" w:styleId="ptext-0">
    <w:name w:val="ptext-0"/>
    <w:basedOn w:val="DefaultParagraphFont"/>
    <w:rsid w:val="002D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