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259963FE" w14:textId="77777777" w:rsidTr="006D5D22">
        <w:tblPrEx>
          <w:tblW w:w="0" w:type="auto"/>
          <w:tblLook w:val="0000"/>
        </w:tblPrEx>
        <w:trPr>
          <w:trHeight w:val="2181"/>
        </w:trPr>
        <w:tc>
          <w:tcPr>
            <w:tcW w:w="8856" w:type="dxa"/>
          </w:tcPr>
          <w:p w:rsidR="00FF232D" w:rsidP="006A7D75" w14:paraId="745CF96E"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867901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DD9D810" w14:textId="77777777">
            <w:pPr>
              <w:rPr>
                <w:b/>
                <w:bCs/>
                <w:sz w:val="12"/>
                <w:szCs w:val="12"/>
              </w:rPr>
            </w:pPr>
          </w:p>
          <w:p w:rsidR="007A44F8" w:rsidRPr="008A3940" w:rsidP="00BB4E29" w14:paraId="1942B542" w14:textId="77777777">
            <w:pPr>
              <w:rPr>
                <w:b/>
                <w:bCs/>
                <w:sz w:val="22"/>
                <w:szCs w:val="22"/>
              </w:rPr>
            </w:pPr>
            <w:r w:rsidRPr="008A3940">
              <w:rPr>
                <w:b/>
                <w:bCs/>
                <w:sz w:val="22"/>
                <w:szCs w:val="22"/>
              </w:rPr>
              <w:t xml:space="preserve">Media Contact: </w:t>
            </w:r>
          </w:p>
          <w:p w:rsidR="007A44F8" w:rsidRPr="008A3940" w:rsidP="00BB4E29" w14:paraId="2F30577B"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6C98CD7E" w14:textId="77777777">
            <w:pPr>
              <w:rPr>
                <w:bCs/>
                <w:sz w:val="22"/>
                <w:szCs w:val="22"/>
              </w:rPr>
            </w:pPr>
            <w:r w:rsidRPr="008A3940">
              <w:rPr>
                <w:bCs/>
                <w:sz w:val="22"/>
                <w:szCs w:val="22"/>
              </w:rPr>
              <w:t>will.wiquist@fcc.gov</w:t>
            </w:r>
          </w:p>
          <w:p w:rsidR="007A44F8" w:rsidRPr="008A3940" w:rsidP="00BB4E29" w14:paraId="3D104360" w14:textId="77777777">
            <w:pPr>
              <w:rPr>
                <w:bCs/>
                <w:sz w:val="22"/>
                <w:szCs w:val="22"/>
              </w:rPr>
            </w:pPr>
          </w:p>
          <w:p w:rsidR="007A44F8" w:rsidRPr="008A3940" w:rsidP="00BB4E29" w14:paraId="33F5833B" w14:textId="77777777">
            <w:pPr>
              <w:rPr>
                <w:b/>
                <w:sz w:val="22"/>
                <w:szCs w:val="22"/>
              </w:rPr>
            </w:pPr>
            <w:r w:rsidRPr="008A3940">
              <w:rPr>
                <w:b/>
                <w:sz w:val="22"/>
                <w:szCs w:val="22"/>
              </w:rPr>
              <w:t>For Immediate Release</w:t>
            </w:r>
          </w:p>
          <w:p w:rsidR="007A44F8" w:rsidRPr="004A729A" w:rsidP="00BB4E29" w14:paraId="6CB8419A" w14:textId="77777777">
            <w:pPr>
              <w:jc w:val="center"/>
              <w:rPr>
                <w:b/>
                <w:bCs/>
                <w:sz w:val="22"/>
                <w:szCs w:val="22"/>
              </w:rPr>
            </w:pPr>
          </w:p>
          <w:p w:rsidR="007753ED" w:rsidRPr="000709F3" w:rsidP="007753ED" w14:paraId="73B9A29C" w14:textId="370EC157">
            <w:pPr>
              <w:tabs>
                <w:tab w:val="left" w:pos="8625"/>
              </w:tabs>
              <w:spacing w:after="120"/>
              <w:jc w:val="center"/>
              <w:rPr>
                <w:b/>
                <w:bCs/>
                <w:sz w:val="26"/>
                <w:szCs w:val="26"/>
              </w:rPr>
            </w:pPr>
            <w:bookmarkStart w:id="1" w:name="_Hlk523146880"/>
            <w:r w:rsidRPr="001749CC">
              <w:rPr>
                <w:b/>
                <w:bCs/>
                <w:sz w:val="26"/>
                <w:szCs w:val="26"/>
              </w:rPr>
              <w:t xml:space="preserve">FCC </w:t>
            </w:r>
            <w:r w:rsidRPr="000709F3">
              <w:rPr>
                <w:b/>
                <w:bCs/>
                <w:sz w:val="26"/>
                <w:szCs w:val="26"/>
              </w:rPr>
              <w:t xml:space="preserve">CHAIRMAN VISITS OKLAHOMA ELECTRIC COOP WHICH </w:t>
            </w:r>
            <w:r w:rsidRPr="000709F3" w:rsidR="000709F3">
              <w:rPr>
                <w:b/>
                <w:bCs/>
                <w:sz w:val="26"/>
                <w:szCs w:val="26"/>
              </w:rPr>
              <w:t xml:space="preserve">IS </w:t>
            </w:r>
            <w:r w:rsidRPr="000709F3">
              <w:rPr>
                <w:b/>
                <w:bCs/>
                <w:sz w:val="26"/>
                <w:szCs w:val="26"/>
              </w:rPr>
              <w:t>RECEIV</w:t>
            </w:r>
            <w:r w:rsidRPr="000709F3" w:rsidR="000709F3">
              <w:rPr>
                <w:b/>
                <w:bCs/>
                <w:sz w:val="26"/>
                <w:szCs w:val="26"/>
              </w:rPr>
              <w:t>ING</w:t>
            </w:r>
            <w:r w:rsidRPr="000709F3">
              <w:rPr>
                <w:b/>
                <w:bCs/>
                <w:sz w:val="26"/>
                <w:szCs w:val="26"/>
              </w:rPr>
              <w:t xml:space="preserve"> $22.2 MILLION FOR RURAL BROADBAND</w:t>
            </w:r>
          </w:p>
          <w:bookmarkEnd w:id="1"/>
          <w:p w:rsidR="007753ED" w:rsidRPr="000709F3" w:rsidP="007753ED" w14:paraId="33A029A4" w14:textId="77777777">
            <w:pPr>
              <w:tabs>
                <w:tab w:val="left" w:pos="8625"/>
              </w:tabs>
              <w:jc w:val="center"/>
              <w:rPr>
                <w:b/>
                <w:i/>
              </w:rPr>
            </w:pPr>
            <w:r w:rsidRPr="000709F3">
              <w:rPr>
                <w:b/>
                <w:i/>
              </w:rPr>
              <w:t>FCC Connect America Fund Support Expected to Support Deployment of Gigabit Connections to Over 7,700 Rural Oklahoma Locations</w:t>
            </w:r>
          </w:p>
          <w:p w:rsidR="00F61155" w:rsidRPr="000709F3" w:rsidP="00BB4E29" w14:paraId="226A52DE" w14:textId="77777777">
            <w:pPr>
              <w:tabs>
                <w:tab w:val="left" w:pos="8625"/>
              </w:tabs>
              <w:jc w:val="center"/>
              <w:rPr>
                <w:i/>
                <w:color w:val="F2F2F2" w:themeColor="background1" w:themeShade="F2"/>
                <w:sz w:val="28"/>
              </w:rPr>
            </w:pPr>
            <w:r w:rsidRPr="000709F3">
              <w:rPr>
                <w:b/>
                <w:bCs/>
                <w:i/>
                <w:sz w:val="28"/>
                <w:szCs w:val="32"/>
              </w:rPr>
              <w:t xml:space="preserve">  </w:t>
            </w:r>
            <w:r w:rsidRPr="000709F3">
              <w:rPr>
                <w:b/>
                <w:bCs/>
                <w:i/>
                <w:color w:val="F2F2F2" w:themeColor="background1" w:themeShade="F2"/>
                <w:sz w:val="28"/>
                <w:szCs w:val="32"/>
              </w:rPr>
              <w:t>--</w:t>
            </w:r>
            <w:r w:rsidRPr="000709F3" w:rsidR="00347716">
              <w:rPr>
                <w:b/>
                <w:bCs/>
                <w:i/>
                <w:color w:val="F2F2F2" w:themeColor="background1" w:themeShade="F2"/>
                <w:sz w:val="28"/>
                <w:szCs w:val="32"/>
              </w:rPr>
              <w:t xml:space="preserve"> </w:t>
            </w:r>
          </w:p>
          <w:p w:rsidR="007753ED" w:rsidRPr="007753ED" w:rsidP="007753ED" w14:paraId="63F9E3C4" w14:textId="6B85E69C">
            <w:pPr>
              <w:rPr>
                <w:sz w:val="22"/>
                <w:szCs w:val="22"/>
              </w:rPr>
            </w:pPr>
            <w:r w:rsidRPr="000709F3">
              <w:rPr>
                <w:sz w:val="22"/>
                <w:szCs w:val="22"/>
              </w:rPr>
              <w:t>WASHINGTON, May 22, 2019—Federal Communications Commission Chairman Ajit Pai today visited East Central Electric Coop</w:t>
            </w:r>
            <w:r w:rsidRPr="000709F3" w:rsidR="00733430">
              <w:rPr>
                <w:sz w:val="22"/>
                <w:szCs w:val="22"/>
              </w:rPr>
              <w:t>erative</w:t>
            </w:r>
            <w:r w:rsidRPr="000709F3">
              <w:rPr>
                <w:sz w:val="22"/>
                <w:szCs w:val="22"/>
              </w:rPr>
              <w:t xml:space="preserve"> in Okmulgee</w:t>
            </w:r>
            <w:r w:rsidRPr="000709F3" w:rsidR="00733430">
              <w:rPr>
                <w:sz w:val="22"/>
                <w:szCs w:val="22"/>
              </w:rPr>
              <w:t>, Oklahoma</w:t>
            </w:r>
            <w:r w:rsidRPr="000709F3">
              <w:rPr>
                <w:sz w:val="22"/>
                <w:szCs w:val="22"/>
              </w:rPr>
              <w:t xml:space="preserve"> to discuss </w:t>
            </w:r>
            <w:r w:rsidRPr="000709F3" w:rsidR="00152685">
              <w:rPr>
                <w:sz w:val="22"/>
                <w:szCs w:val="22"/>
              </w:rPr>
              <w:t xml:space="preserve">how </w:t>
            </w:r>
            <w:r w:rsidRPr="000709F3">
              <w:rPr>
                <w:sz w:val="22"/>
                <w:szCs w:val="22"/>
              </w:rPr>
              <w:t xml:space="preserve">a recent </w:t>
            </w:r>
            <w:r w:rsidRPr="000709F3" w:rsidR="00733430">
              <w:rPr>
                <w:sz w:val="22"/>
                <w:szCs w:val="22"/>
              </w:rPr>
              <w:t xml:space="preserve">FCC </w:t>
            </w:r>
            <w:r w:rsidRPr="000709F3">
              <w:rPr>
                <w:sz w:val="22"/>
                <w:szCs w:val="22"/>
              </w:rPr>
              <w:t>investment</w:t>
            </w:r>
            <w:r w:rsidRPr="000709F3" w:rsidR="00152685">
              <w:rPr>
                <w:sz w:val="22"/>
                <w:szCs w:val="22"/>
              </w:rPr>
              <w:t xml:space="preserve"> will </w:t>
            </w:r>
            <w:r w:rsidRPr="000709F3">
              <w:rPr>
                <w:sz w:val="22"/>
                <w:szCs w:val="22"/>
              </w:rPr>
              <w:t>help connect rural Oklahoma</w:t>
            </w:r>
            <w:r w:rsidRPr="000709F3" w:rsidR="00CB2562">
              <w:rPr>
                <w:sz w:val="22"/>
                <w:szCs w:val="22"/>
              </w:rPr>
              <w:t>ns</w:t>
            </w:r>
            <w:r w:rsidRPr="000709F3">
              <w:rPr>
                <w:sz w:val="22"/>
                <w:szCs w:val="22"/>
              </w:rPr>
              <w:t xml:space="preserve"> to high-speed internet service.  East Central is receiving $22.2 million to deploy gigabit connections to over 7,700 locations in rural Oklahoma</w:t>
            </w:r>
            <w:r w:rsidRPr="000709F3" w:rsidR="0071729A">
              <w:rPr>
                <w:sz w:val="22"/>
                <w:szCs w:val="22"/>
              </w:rPr>
              <w:t>.</w:t>
            </w:r>
          </w:p>
          <w:p w:rsidR="007753ED" w:rsidRPr="007753ED" w:rsidP="007753ED" w14:paraId="04A3BD3C" w14:textId="77777777">
            <w:pPr>
              <w:rPr>
                <w:sz w:val="22"/>
                <w:szCs w:val="22"/>
              </w:rPr>
            </w:pPr>
          </w:p>
          <w:p w:rsidR="007753ED" w:rsidRPr="007753ED" w:rsidP="007753ED" w14:paraId="189F50E9" w14:textId="634B650D">
            <w:pPr>
              <w:rPr>
                <w:sz w:val="22"/>
                <w:szCs w:val="22"/>
              </w:rPr>
            </w:pPr>
            <w:r w:rsidRPr="007753ED">
              <w:rPr>
                <w:sz w:val="22"/>
                <w:szCs w:val="22"/>
              </w:rPr>
              <w:t>“Bridging the digital divide is my top priority at the FCC</w:t>
            </w:r>
            <w:r w:rsidR="00733430">
              <w:rPr>
                <w:sz w:val="22"/>
                <w:szCs w:val="22"/>
              </w:rPr>
              <w:t xml:space="preserve">. </w:t>
            </w:r>
            <w:r w:rsidRPr="007753ED">
              <w:rPr>
                <w:sz w:val="22"/>
                <w:szCs w:val="22"/>
              </w:rPr>
              <w:t xml:space="preserve"> I’m please</w:t>
            </w:r>
            <w:r w:rsidR="00042091">
              <w:rPr>
                <w:sz w:val="22"/>
                <w:szCs w:val="22"/>
              </w:rPr>
              <w:t>d that</w:t>
            </w:r>
            <w:r w:rsidRPr="007753ED">
              <w:rPr>
                <w:sz w:val="22"/>
                <w:szCs w:val="22"/>
              </w:rPr>
              <w:t xml:space="preserve"> East Central Electric Coop will </w:t>
            </w:r>
            <w:r w:rsidR="00733430">
              <w:rPr>
                <w:sz w:val="22"/>
                <w:szCs w:val="22"/>
              </w:rPr>
              <w:t xml:space="preserve">help close that divide </w:t>
            </w:r>
            <w:r w:rsidRPr="007753ED">
              <w:rPr>
                <w:sz w:val="22"/>
                <w:szCs w:val="22"/>
              </w:rPr>
              <w:t>b</w:t>
            </w:r>
            <w:r w:rsidR="00733430">
              <w:rPr>
                <w:sz w:val="22"/>
                <w:szCs w:val="22"/>
              </w:rPr>
              <w:t>y</w:t>
            </w:r>
            <w:r w:rsidRPr="007753ED">
              <w:rPr>
                <w:sz w:val="22"/>
                <w:szCs w:val="22"/>
              </w:rPr>
              <w:t xml:space="preserve"> using </w:t>
            </w:r>
            <w:r w:rsidR="00733430">
              <w:rPr>
                <w:sz w:val="22"/>
                <w:szCs w:val="22"/>
              </w:rPr>
              <w:t xml:space="preserve">FCC support </w:t>
            </w:r>
            <w:r w:rsidRPr="007753ED">
              <w:rPr>
                <w:sz w:val="22"/>
                <w:szCs w:val="22"/>
              </w:rPr>
              <w:t>to connect rural Oklahoma</w:t>
            </w:r>
            <w:r w:rsidR="00733430">
              <w:rPr>
                <w:sz w:val="22"/>
                <w:szCs w:val="22"/>
              </w:rPr>
              <w:t>ns</w:t>
            </w:r>
            <w:r w:rsidRPr="007753ED">
              <w:rPr>
                <w:sz w:val="22"/>
                <w:szCs w:val="22"/>
              </w:rPr>
              <w:t>,” said Chairman Pai.  “Gigabit</w:t>
            </w:r>
            <w:r w:rsidR="00733430">
              <w:rPr>
                <w:sz w:val="22"/>
                <w:szCs w:val="22"/>
              </w:rPr>
              <w:t>-</w:t>
            </w:r>
            <w:r w:rsidRPr="007753ED">
              <w:rPr>
                <w:sz w:val="22"/>
                <w:szCs w:val="22"/>
              </w:rPr>
              <w:t xml:space="preserve">speed connections will </w:t>
            </w:r>
            <w:r w:rsidR="00733430">
              <w:rPr>
                <w:sz w:val="22"/>
                <w:szCs w:val="22"/>
              </w:rPr>
              <w:t xml:space="preserve">give </w:t>
            </w:r>
            <w:r w:rsidRPr="007753ED">
              <w:rPr>
                <w:sz w:val="22"/>
                <w:szCs w:val="22"/>
              </w:rPr>
              <w:t xml:space="preserve">Oklahoma </w:t>
            </w:r>
            <w:r w:rsidR="00B268A6">
              <w:rPr>
                <w:sz w:val="22"/>
                <w:szCs w:val="22"/>
              </w:rPr>
              <w:t xml:space="preserve">residents and </w:t>
            </w:r>
            <w:r w:rsidR="00733430">
              <w:rPr>
                <w:sz w:val="22"/>
                <w:szCs w:val="22"/>
              </w:rPr>
              <w:t xml:space="preserve">small </w:t>
            </w:r>
            <w:r w:rsidRPr="007753ED">
              <w:rPr>
                <w:sz w:val="22"/>
                <w:szCs w:val="22"/>
              </w:rPr>
              <w:t>business</w:t>
            </w:r>
            <w:r w:rsidR="00B50E12">
              <w:rPr>
                <w:sz w:val="22"/>
                <w:szCs w:val="22"/>
              </w:rPr>
              <w:t>es</w:t>
            </w:r>
            <w:r w:rsidRPr="007753ED">
              <w:rPr>
                <w:sz w:val="22"/>
                <w:szCs w:val="22"/>
              </w:rPr>
              <w:t xml:space="preserve"> all the economic and social benefits of </w:t>
            </w:r>
            <w:r w:rsidR="00733430">
              <w:rPr>
                <w:sz w:val="22"/>
                <w:szCs w:val="22"/>
              </w:rPr>
              <w:t>broadband, such as telemedicine, precision agriculture, online education, and entrepreneurship</w:t>
            </w:r>
            <w:r w:rsidRPr="007753ED">
              <w:rPr>
                <w:sz w:val="22"/>
                <w:szCs w:val="22"/>
              </w:rPr>
              <w:t xml:space="preserve">.” </w:t>
            </w:r>
          </w:p>
          <w:p w:rsidR="007753ED" w:rsidRPr="007753ED" w:rsidP="007753ED" w14:paraId="32EFB145" w14:textId="77777777">
            <w:pPr>
              <w:rPr>
                <w:sz w:val="22"/>
                <w:szCs w:val="22"/>
              </w:rPr>
            </w:pPr>
          </w:p>
          <w:p w:rsidR="007753ED" w:rsidP="007753ED" w14:paraId="633F859F" w14:textId="4FF188A8">
            <w:pPr>
              <w:rPr>
                <w:sz w:val="22"/>
                <w:szCs w:val="22"/>
              </w:rPr>
            </w:pPr>
            <w:r w:rsidRPr="001A0DB9">
              <w:rPr>
                <w:sz w:val="22"/>
                <w:szCs w:val="22"/>
              </w:rPr>
              <w:t xml:space="preserve">“We’re honored to host Chairman Pai at the cooperative </w:t>
            </w:r>
            <w:r w:rsidRPr="00211585">
              <w:rPr>
                <w:sz w:val="22"/>
                <w:szCs w:val="22"/>
              </w:rPr>
              <w:t>to shar</w:t>
            </w:r>
            <w:r w:rsidR="00211585">
              <w:rPr>
                <w:sz w:val="22"/>
                <w:szCs w:val="22"/>
              </w:rPr>
              <w:t>e</w:t>
            </w:r>
            <w:r w:rsidRPr="001A0DB9">
              <w:rPr>
                <w:sz w:val="22"/>
                <w:szCs w:val="22"/>
              </w:rPr>
              <w:t xml:space="preserve"> how we are bringing broadband to our member-consumers because of the funds awarded through the recent Connect America Fund auction held by the FCC,” said Tim Smith, General Manager of East Central Oklahoma Electric Cooperative.</w:t>
            </w:r>
            <w:r>
              <w:rPr>
                <w:sz w:val="22"/>
                <w:szCs w:val="22"/>
              </w:rPr>
              <w:t xml:space="preserve"> </w:t>
            </w:r>
          </w:p>
          <w:p w:rsidR="00CC6FE8" w:rsidRPr="007753ED" w:rsidP="007753ED" w14:paraId="00147E4F" w14:textId="77777777">
            <w:pPr>
              <w:rPr>
                <w:sz w:val="22"/>
                <w:szCs w:val="22"/>
              </w:rPr>
            </w:pPr>
          </w:p>
          <w:p w:rsidR="007753ED" w:rsidRPr="007753ED" w:rsidP="007753ED" w14:paraId="16F602BA" w14:textId="3FA96BDC">
            <w:pPr>
              <w:rPr>
                <w:sz w:val="22"/>
                <w:szCs w:val="22"/>
              </w:rPr>
            </w:pPr>
            <w:r w:rsidRPr="007753ED">
              <w:rPr>
                <w:sz w:val="22"/>
                <w:szCs w:val="22"/>
              </w:rPr>
              <w:t xml:space="preserve">This is part of the first wave of funding for rural broadband from the FCC’s Connect America Fund </w:t>
            </w:r>
            <w:r w:rsidR="00733430">
              <w:rPr>
                <w:sz w:val="22"/>
                <w:szCs w:val="22"/>
              </w:rPr>
              <w:t xml:space="preserve">Phase II </w:t>
            </w:r>
            <w:r w:rsidRPr="007753ED">
              <w:rPr>
                <w:sz w:val="22"/>
                <w:szCs w:val="22"/>
              </w:rPr>
              <w:t>auction.  Providers will begin receiving funding this month.  In total, the auction allocated $1.488 billion in Universal Service Fund support to expand broadband to more than 7</w:t>
            </w:r>
            <w:r w:rsidR="00733430">
              <w:rPr>
                <w:sz w:val="22"/>
                <w:szCs w:val="22"/>
              </w:rPr>
              <w:t>13</w:t>
            </w:r>
            <w:r w:rsidRPr="007753ED">
              <w:rPr>
                <w:sz w:val="22"/>
                <w:szCs w:val="22"/>
              </w:rPr>
              <w:t>,000 unserved rural homes and small businesses over the next 10 years.  In addition, this deployment is costing taxpayers much less than initially projected because the Commission allocated this funding through competitive bidding</w:t>
            </w:r>
            <w:r w:rsidR="00733430">
              <w:rPr>
                <w:sz w:val="22"/>
                <w:szCs w:val="22"/>
              </w:rPr>
              <w:t xml:space="preserve"> among providers using a variety of technologies</w:t>
            </w:r>
            <w:r w:rsidRPr="007753ED">
              <w:rPr>
                <w:sz w:val="22"/>
                <w:szCs w:val="22"/>
              </w:rPr>
              <w:t>.</w:t>
            </w:r>
          </w:p>
          <w:p w:rsidR="007753ED" w:rsidRPr="007753ED" w:rsidP="007753ED" w14:paraId="76D34480" w14:textId="77777777">
            <w:pPr>
              <w:rPr>
                <w:sz w:val="22"/>
                <w:szCs w:val="22"/>
              </w:rPr>
            </w:pPr>
          </w:p>
          <w:p w:rsidR="007753ED" w:rsidRPr="007753ED" w:rsidP="007753ED" w14:paraId="21F7E5C7" w14:textId="77777777">
            <w:pPr>
              <w:rPr>
                <w:sz w:val="22"/>
                <w:szCs w:val="22"/>
              </w:rPr>
            </w:pPr>
            <w:r w:rsidRPr="007753ED">
              <w:rPr>
                <w:sz w:val="22"/>
                <w:szCs w:val="22"/>
              </w:rPr>
              <w:t>Providers must build out to 40% of the assigned homes and businesses in a state within three years.  Buildout must increase by 20% in each subsequent year, until complete buildout is reached at the end of the sixth year.</w:t>
            </w:r>
          </w:p>
          <w:p w:rsidR="007753ED" w:rsidRPr="007753ED" w:rsidP="007753ED" w14:paraId="3E36BFC3" w14:textId="77777777">
            <w:pPr>
              <w:rPr>
                <w:sz w:val="22"/>
                <w:szCs w:val="22"/>
              </w:rPr>
            </w:pPr>
          </w:p>
          <w:p w:rsidR="007753ED" w:rsidRPr="007753ED" w:rsidP="007753ED" w14:paraId="556765B8" w14:textId="619B9F4D">
            <w:pPr>
              <w:rPr>
                <w:sz w:val="22"/>
                <w:szCs w:val="22"/>
              </w:rPr>
            </w:pPr>
            <w:r w:rsidRPr="007753ED">
              <w:rPr>
                <w:sz w:val="22"/>
                <w:szCs w:val="22"/>
              </w:rPr>
              <w:t xml:space="preserve">The Connect America Fund Phase II auction is part of a broader effort by the FCC to close the digital divide in rural America.  In addition to the funding that will be provided by this auction, the Commission recently provided 186 companies in 43 states </w:t>
            </w:r>
            <w:r w:rsidR="00733430">
              <w:rPr>
                <w:sz w:val="22"/>
                <w:szCs w:val="22"/>
              </w:rPr>
              <w:t xml:space="preserve">with </w:t>
            </w:r>
            <w:r w:rsidRPr="007753ED">
              <w:rPr>
                <w:sz w:val="22"/>
                <w:szCs w:val="22"/>
              </w:rPr>
              <w:t xml:space="preserve">$65.7 million in additional annual funding to upgrade broadband speeds in rural communities, and offered incentives for over 500 rural carriers to provide faster broadband to over </w:t>
            </w:r>
            <w:r w:rsidR="00733430">
              <w:rPr>
                <w:sz w:val="22"/>
                <w:szCs w:val="22"/>
              </w:rPr>
              <w:t>one</w:t>
            </w:r>
            <w:r w:rsidRPr="007753ED">
              <w:rPr>
                <w:sz w:val="22"/>
                <w:szCs w:val="22"/>
              </w:rPr>
              <w:t xml:space="preserve"> million rural homes and </w:t>
            </w:r>
            <w:r w:rsidRPr="007753ED">
              <w:rPr>
                <w:sz w:val="22"/>
                <w:szCs w:val="22"/>
              </w:rPr>
              <w:t xml:space="preserve">businesses.  Chairman Pai also announced his intention to create the Rural Digital Opportunity Fund, which will provide $20.4 billion over the next decade to connect up to four million rural homes and businesses to high-speed broadband, representing the FCC’s single biggest step yet to close the digital divide. </w:t>
            </w:r>
          </w:p>
          <w:p w:rsidR="007753ED" w:rsidRPr="007753ED" w:rsidP="007753ED" w14:paraId="7AB6216D" w14:textId="77777777">
            <w:pPr>
              <w:rPr>
                <w:sz w:val="22"/>
                <w:szCs w:val="22"/>
              </w:rPr>
            </w:pPr>
          </w:p>
          <w:p w:rsidR="00BD19E8" w:rsidP="007753ED" w14:paraId="382D4DC8" w14:textId="5322B814">
            <w:pPr>
              <w:rPr>
                <w:sz w:val="22"/>
                <w:szCs w:val="22"/>
              </w:rPr>
            </w:pPr>
            <w:r w:rsidRPr="007753ED">
              <w:rPr>
                <w:sz w:val="22"/>
                <w:szCs w:val="22"/>
              </w:rPr>
              <w:t xml:space="preserve">More information is available on the auction is available at </w:t>
            </w:r>
            <w:hyperlink r:id="rId5" w:history="1">
              <w:r w:rsidRPr="00247CFF">
                <w:rPr>
                  <w:rStyle w:val="Hyperlink"/>
                  <w:sz w:val="22"/>
                  <w:szCs w:val="22"/>
                </w:rPr>
                <w:t>https://www.fcc.gov/auction/903</w:t>
              </w:r>
            </w:hyperlink>
            <w:r w:rsidRPr="007753ED">
              <w:rPr>
                <w:sz w:val="22"/>
                <w:szCs w:val="22"/>
              </w:rPr>
              <w:t>.</w:t>
            </w:r>
            <w:r>
              <w:rPr>
                <w:sz w:val="22"/>
                <w:szCs w:val="22"/>
              </w:rPr>
              <w:t xml:space="preserve"> </w:t>
            </w:r>
            <w:r w:rsidRPr="007753ED">
              <w:rPr>
                <w:sz w:val="22"/>
                <w:szCs w:val="22"/>
              </w:rPr>
              <w:t xml:space="preserve">  A map of winning bids is available at </w:t>
            </w:r>
            <w:hyperlink r:id="rId6" w:history="1">
              <w:r w:rsidRPr="00247CFF">
                <w:rPr>
                  <w:rStyle w:val="Hyperlink"/>
                  <w:sz w:val="22"/>
                  <w:szCs w:val="22"/>
                </w:rPr>
                <w:t>https://www.fcc.gov/reports-research/maps/caf2-auction903-results/</w:t>
              </w:r>
            </w:hyperlink>
            <w:r w:rsidR="00E347C2">
              <w:rPr>
                <w:rStyle w:val="Hyperlink"/>
                <w:sz w:val="22"/>
                <w:szCs w:val="22"/>
              </w:rPr>
              <w:t>.</w:t>
            </w:r>
          </w:p>
          <w:p w:rsidR="007753ED" w:rsidRPr="002E165B" w:rsidP="007753ED" w14:paraId="3D0DBCCF" w14:textId="77777777">
            <w:pPr>
              <w:rPr>
                <w:sz w:val="22"/>
                <w:szCs w:val="22"/>
              </w:rPr>
            </w:pPr>
          </w:p>
          <w:p w:rsidR="004F0F1F" w:rsidRPr="007475A1" w:rsidP="00850E26" w14:paraId="53113228" w14:textId="77777777">
            <w:pPr>
              <w:ind w:right="72"/>
              <w:jc w:val="center"/>
              <w:rPr>
                <w:sz w:val="22"/>
                <w:szCs w:val="22"/>
              </w:rPr>
            </w:pPr>
            <w:r w:rsidRPr="007475A1">
              <w:rPr>
                <w:sz w:val="22"/>
                <w:szCs w:val="22"/>
              </w:rPr>
              <w:t>###</w:t>
            </w:r>
          </w:p>
          <w:p w:rsidR="00CC5E08" w:rsidRPr="0080486B" w:rsidP="00850E26" w14:paraId="55BE040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75AD0556" w14:textId="77777777">
            <w:pPr>
              <w:ind w:right="72"/>
              <w:jc w:val="center"/>
              <w:rPr>
                <w:b/>
                <w:bCs/>
                <w:sz w:val="18"/>
                <w:szCs w:val="18"/>
              </w:rPr>
            </w:pPr>
          </w:p>
          <w:p w:rsidR="00EE0E90" w:rsidRPr="00EF729B" w:rsidP="00850E26" w14:paraId="09B2A610"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089DD940" w14:textId="77777777">
      <w:pPr>
        <w:rPr>
          <w:b/>
          <w:bCs/>
          <w:sz w:val="2"/>
          <w:szCs w:val="2"/>
        </w:rPr>
      </w:pPr>
    </w:p>
    <w:sectPr w:rsidSect="00ED2D71">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42091"/>
    <w:rsid w:val="00065E2D"/>
    <w:rsid w:val="000709F3"/>
    <w:rsid w:val="00081232"/>
    <w:rsid w:val="00091E65"/>
    <w:rsid w:val="00096D4A"/>
    <w:rsid w:val="000A38EA"/>
    <w:rsid w:val="000C1E47"/>
    <w:rsid w:val="000C26F3"/>
    <w:rsid w:val="000E049E"/>
    <w:rsid w:val="0010799B"/>
    <w:rsid w:val="00117DB2"/>
    <w:rsid w:val="00123ED2"/>
    <w:rsid w:val="00125BE0"/>
    <w:rsid w:val="00142C13"/>
    <w:rsid w:val="00152685"/>
    <w:rsid w:val="00152776"/>
    <w:rsid w:val="00153222"/>
    <w:rsid w:val="001577D3"/>
    <w:rsid w:val="001733A6"/>
    <w:rsid w:val="001749CC"/>
    <w:rsid w:val="001865A9"/>
    <w:rsid w:val="00187DB2"/>
    <w:rsid w:val="001A0DB9"/>
    <w:rsid w:val="001B20BB"/>
    <w:rsid w:val="001C4370"/>
    <w:rsid w:val="001D3779"/>
    <w:rsid w:val="001F0469"/>
    <w:rsid w:val="001F5F8A"/>
    <w:rsid w:val="00203A98"/>
    <w:rsid w:val="00206EDD"/>
    <w:rsid w:val="00211585"/>
    <w:rsid w:val="0021247E"/>
    <w:rsid w:val="002146F6"/>
    <w:rsid w:val="00231C32"/>
    <w:rsid w:val="00240345"/>
    <w:rsid w:val="002421F0"/>
    <w:rsid w:val="00247274"/>
    <w:rsid w:val="00247CFF"/>
    <w:rsid w:val="00266966"/>
    <w:rsid w:val="00285C36"/>
    <w:rsid w:val="00294C0C"/>
    <w:rsid w:val="002A0934"/>
    <w:rsid w:val="002B1013"/>
    <w:rsid w:val="002D03E5"/>
    <w:rsid w:val="002E165B"/>
    <w:rsid w:val="002E3F1D"/>
    <w:rsid w:val="002F31D0"/>
    <w:rsid w:val="00300359"/>
    <w:rsid w:val="0031773E"/>
    <w:rsid w:val="00323B0D"/>
    <w:rsid w:val="00333871"/>
    <w:rsid w:val="00347716"/>
    <w:rsid w:val="003506E1"/>
    <w:rsid w:val="003727E3"/>
    <w:rsid w:val="00385A93"/>
    <w:rsid w:val="003910F1"/>
    <w:rsid w:val="003D6ABF"/>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5F6604"/>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1729A"/>
    <w:rsid w:val="0072478B"/>
    <w:rsid w:val="00733430"/>
    <w:rsid w:val="0073414D"/>
    <w:rsid w:val="007475A1"/>
    <w:rsid w:val="0075235E"/>
    <w:rsid w:val="007528A5"/>
    <w:rsid w:val="007732CC"/>
    <w:rsid w:val="00773EF2"/>
    <w:rsid w:val="00774079"/>
    <w:rsid w:val="007753ED"/>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6ECD"/>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F051B"/>
    <w:rsid w:val="00B037A2"/>
    <w:rsid w:val="00B268A6"/>
    <w:rsid w:val="00B31870"/>
    <w:rsid w:val="00B320B8"/>
    <w:rsid w:val="00B35EE2"/>
    <w:rsid w:val="00B36DEF"/>
    <w:rsid w:val="00B50E12"/>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562"/>
    <w:rsid w:val="00CB7C1A"/>
    <w:rsid w:val="00CC5E08"/>
    <w:rsid w:val="00CC6FE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7C2"/>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D2D71"/>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EBBF5A3-998D-41CE-9149-3997E17D7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152685"/>
    <w:rPr>
      <w:rFonts w:ascii="Segoe UI" w:hAnsi="Segoe UI" w:cs="Segoe UI"/>
      <w:sz w:val="18"/>
      <w:szCs w:val="18"/>
    </w:rPr>
  </w:style>
  <w:style w:type="character" w:customStyle="1" w:styleId="BalloonTextChar">
    <w:name w:val="Balloon Text Char"/>
    <w:basedOn w:val="DefaultParagraphFont"/>
    <w:link w:val="BalloonText"/>
    <w:semiHidden/>
    <w:rsid w:val="00152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auction/903" TargetMode="External" /><Relationship Id="rId6" Type="http://schemas.openxmlformats.org/officeDocument/2006/relationships/hyperlink" Target="https://www.fcc.gov/reports-research/maps/caf2-auction903-results/"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