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C32FC" w:rsidRPr="003C32FC" w:rsidP="003C32F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3C32FC">
        <w:rPr>
          <w:szCs w:val="22"/>
        </w:rPr>
        <w:t>BELLSOUTH TELECOMMUNICATIONS, LLC</w:t>
      </w:r>
    </w:p>
    <w:p w:rsidR="00323CD4" w:rsidP="003C32FC">
      <w:pPr>
        <w:pStyle w:val="Title"/>
        <w:rPr>
          <w:szCs w:val="22"/>
        </w:rPr>
      </w:pPr>
      <w:r w:rsidRPr="003C32FC">
        <w:rPr>
          <w:szCs w:val="22"/>
        </w:rPr>
        <w:t xml:space="preserve">D/B/A AT&amp;T </w:t>
      </w:r>
      <w:r>
        <w:rPr>
          <w:szCs w:val="22"/>
        </w:rPr>
        <w:t>FLORIDA</w:t>
      </w:r>
    </w:p>
    <w:p w:rsidR="00AC191A" w:rsidP="00AC191A">
      <w:pPr>
        <w:pStyle w:val="Title"/>
        <w:jc w:val="left"/>
        <w:rPr>
          <w:szCs w:val="22"/>
        </w:rPr>
      </w:pPr>
    </w:p>
    <w:p w:rsidR="00BB6E7C" w:rsidP="00585588">
      <w:pPr>
        <w:pStyle w:val="Title"/>
        <w:jc w:val="left"/>
        <w:rPr>
          <w:szCs w:val="22"/>
        </w:rPr>
      </w:pPr>
      <w:r>
        <w:rPr>
          <w:szCs w:val="22"/>
        </w:rPr>
        <w:t>WC Docket No. 1</w:t>
      </w:r>
      <w:r w:rsidR="00802DC6">
        <w:rPr>
          <w:szCs w:val="22"/>
        </w:rPr>
        <w:t>9</w:t>
      </w:r>
      <w:r>
        <w:rPr>
          <w:szCs w:val="22"/>
        </w:rPr>
        <w:t>-</w:t>
      </w:r>
      <w:r w:rsidR="00164D8B">
        <w:rPr>
          <w:szCs w:val="22"/>
        </w:rPr>
        <w:t>145</w:t>
      </w:r>
      <w:r>
        <w:rPr>
          <w:szCs w:val="22"/>
        </w:rPr>
        <w:tab/>
      </w:r>
      <w:r>
        <w:rPr>
          <w:szCs w:val="22"/>
        </w:rPr>
        <w:tab/>
      </w:r>
      <w:r>
        <w:rPr>
          <w:szCs w:val="22"/>
        </w:rPr>
        <w:tab/>
      </w:r>
      <w:r>
        <w:rPr>
          <w:szCs w:val="22"/>
        </w:rPr>
        <w:tab/>
      </w:r>
      <w:r>
        <w:rPr>
          <w:szCs w:val="22"/>
        </w:rPr>
        <w:tab/>
        <w:t xml:space="preserve">          </w:t>
      </w:r>
      <w:r w:rsidR="003C32FC">
        <w:rPr>
          <w:szCs w:val="22"/>
        </w:rPr>
        <w:tab/>
      </w:r>
      <w:r w:rsidR="00435796">
        <w:rPr>
          <w:szCs w:val="22"/>
        </w:rPr>
        <w:t xml:space="preserve">   </w:t>
      </w:r>
      <w:r w:rsidR="003C32FC">
        <w:rPr>
          <w:szCs w:val="22"/>
        </w:rPr>
        <w:t>May 23</w:t>
      </w:r>
      <w:r>
        <w:rPr>
          <w:szCs w:val="22"/>
        </w:rPr>
        <w:t>, 201</w:t>
      </w:r>
      <w:r w:rsidR="00802DC6">
        <w:rPr>
          <w:szCs w:val="22"/>
        </w:rPr>
        <w:t>9</w:t>
      </w:r>
    </w:p>
    <w:p w:rsidR="008961DF" w:rsidP="00585588">
      <w:pPr>
        <w:pStyle w:val="Title"/>
        <w:jc w:val="left"/>
        <w:rPr>
          <w:szCs w:val="22"/>
        </w:rPr>
      </w:pPr>
      <w:r w:rsidRPr="00F046EC">
        <w:rPr>
          <w:szCs w:val="22"/>
        </w:rPr>
        <w:t xml:space="preserve">Report No. </w:t>
      </w:r>
      <w:r>
        <w:rPr>
          <w:szCs w:val="22"/>
        </w:rPr>
        <w:t>NCD-2</w:t>
      </w:r>
      <w:r w:rsidR="003C32FC">
        <w:rPr>
          <w:szCs w:val="22"/>
        </w:rPr>
        <w:t>945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3C32FC">
        <w:rPr>
          <w:szCs w:val="22"/>
        </w:rPr>
        <w:t xml:space="preserve">BellSouth Telecommunications, LLC d/b/a AT&amp;T </w:t>
      </w:r>
      <w:r>
        <w:rPr>
          <w:szCs w:val="22"/>
        </w:rPr>
        <w:t>Florida</w:t>
      </w:r>
      <w:r w:rsidRPr="003C32FC">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pPr>
        <w:tabs>
          <w:tab w:val="left" w:pos="-720"/>
        </w:tabs>
        <w:suppressAutoHyphens/>
        <w:rPr>
          <w:b/>
          <w:szCs w:val="22"/>
          <w:u w:val="single"/>
        </w:rPr>
      </w:pPr>
    </w:p>
    <w:p w:rsidR="006472D0" w:rsidP="006472D0">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430"/>
        <w:gridCol w:w="2340"/>
        <w:gridCol w:w="2520"/>
      </w:tblGrid>
      <w:tr w:rsidTr="00613B6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pPr>
              <w:tabs>
                <w:tab w:val="left" w:pos="0"/>
              </w:tabs>
              <w:suppressAutoHyphens/>
              <w:rPr>
                <w:b/>
                <w:szCs w:val="22"/>
              </w:rPr>
            </w:pPr>
            <w:r>
              <w:rPr>
                <w:b/>
                <w:szCs w:val="22"/>
              </w:rPr>
              <w:t>Network Disclosure Number</w:t>
            </w:r>
          </w:p>
        </w:tc>
        <w:tc>
          <w:tcPr>
            <w:tcW w:w="2430" w:type="dxa"/>
            <w:shd w:val="clear" w:color="auto" w:fill="auto"/>
          </w:tcPr>
          <w:p w:rsidR="006472D0" w:rsidRPr="007E723C" w:rsidP="00091A8F">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pPr>
              <w:tabs>
                <w:tab w:val="left" w:pos="0"/>
              </w:tabs>
              <w:suppressAutoHyphens/>
              <w:rPr>
                <w:b/>
                <w:szCs w:val="22"/>
              </w:rPr>
            </w:pPr>
            <w:r>
              <w:rPr>
                <w:b/>
                <w:szCs w:val="22"/>
              </w:rPr>
              <w:t>Location of Change(s)</w:t>
            </w:r>
          </w:p>
        </w:tc>
        <w:tc>
          <w:tcPr>
            <w:tcW w:w="2520" w:type="dxa"/>
            <w:shd w:val="clear" w:color="auto" w:fill="auto"/>
          </w:tcPr>
          <w:p w:rsidR="006472D0" w:rsidRPr="007E723C" w:rsidP="00091A8F">
            <w:pPr>
              <w:tabs>
                <w:tab w:val="left" w:pos="0"/>
              </w:tabs>
              <w:suppressAutoHyphens/>
              <w:rPr>
                <w:b/>
                <w:szCs w:val="22"/>
              </w:rPr>
            </w:pPr>
            <w:r>
              <w:rPr>
                <w:b/>
                <w:szCs w:val="22"/>
              </w:rPr>
              <w:t xml:space="preserve">Planned </w:t>
            </w:r>
            <w:r w:rsidRPr="007E723C">
              <w:rPr>
                <w:b/>
                <w:szCs w:val="22"/>
              </w:rPr>
              <w:t>Implementation Date(s)</w:t>
            </w:r>
          </w:p>
        </w:tc>
      </w:tr>
      <w:tr w:rsidTr="00613B6D">
        <w:tblPrEx>
          <w:tblW w:w="9360" w:type="dxa"/>
          <w:tblInd w:w="108" w:type="dxa"/>
          <w:tblLayout w:type="fixed"/>
          <w:tblLook w:val="01E0"/>
        </w:tblPrEx>
        <w:tc>
          <w:tcPr>
            <w:tcW w:w="2070" w:type="dxa"/>
          </w:tcPr>
          <w:p w:rsidR="006472D0" w:rsidRPr="00E13AE3" w:rsidP="00091A8F">
            <w:pPr>
              <w:autoSpaceDE w:val="0"/>
              <w:autoSpaceDN w:val="0"/>
              <w:adjustRightInd w:val="0"/>
              <w:rPr>
                <w:bCs/>
                <w:szCs w:val="22"/>
              </w:rPr>
            </w:pPr>
            <w:r>
              <w:rPr>
                <w:bCs/>
                <w:szCs w:val="22"/>
              </w:rPr>
              <w:t>ATT20190415C.1</w:t>
            </w:r>
          </w:p>
        </w:tc>
        <w:tc>
          <w:tcPr>
            <w:tcW w:w="2430" w:type="dxa"/>
            <w:shd w:val="clear" w:color="auto" w:fill="auto"/>
          </w:tcPr>
          <w:p w:rsidR="006472D0" w:rsidRPr="0081179F" w:rsidP="00091A8F">
            <w:pPr>
              <w:autoSpaceDE w:val="0"/>
              <w:autoSpaceDN w:val="0"/>
              <w:adjustRightInd w:val="0"/>
              <w:rPr>
                <w:szCs w:val="22"/>
              </w:rPr>
            </w:pPr>
            <w:r>
              <w:rPr>
                <w:szCs w:val="22"/>
              </w:rPr>
              <w:t>AT&amp;T</w:t>
            </w:r>
            <w:r w:rsidRPr="000C58AD">
              <w:rPr>
                <w:szCs w:val="22"/>
              </w:rPr>
              <w:t xml:space="preserve"> </w:t>
            </w:r>
            <w:r w:rsidRPr="00780C14" w:rsidR="00780C14">
              <w:rPr>
                <w:szCs w:val="22"/>
              </w:rPr>
              <w:t xml:space="preserve">plans to retire copper </w:t>
            </w:r>
            <w:r w:rsidR="00780C14">
              <w:rPr>
                <w:szCs w:val="22"/>
              </w:rPr>
              <w:t xml:space="preserve">feeder </w:t>
            </w:r>
            <w:r w:rsidRPr="00780C14" w:rsidR="00780C14">
              <w:rPr>
                <w:szCs w:val="22"/>
              </w:rPr>
              <w:t>facilities that are currently not being used to serve any customers</w:t>
            </w:r>
            <w:r w:rsidR="00780C14">
              <w:rPr>
                <w:szCs w:val="22"/>
              </w:rPr>
              <w:t>,</w:t>
            </w:r>
            <w:r w:rsidRPr="00780C14" w:rsidR="00780C14">
              <w:rPr>
                <w:szCs w:val="22"/>
              </w:rPr>
              <w:t xml:space="preserve"> and </w:t>
            </w:r>
            <w:r w:rsidR="00780C14">
              <w:rPr>
                <w:szCs w:val="22"/>
              </w:rPr>
              <w:t xml:space="preserve">to </w:t>
            </w:r>
            <w:r w:rsidRPr="00780C14" w:rsidR="00780C14">
              <w:rPr>
                <w:szCs w:val="22"/>
              </w:rPr>
              <w:t xml:space="preserve">replace them with </w:t>
            </w:r>
            <w:r w:rsidR="00780C14">
              <w:rPr>
                <w:szCs w:val="22"/>
              </w:rPr>
              <w:t>an existing fiber-fed digital loop carrier (DLC) system</w:t>
            </w:r>
            <w:r>
              <w:rPr>
                <w:szCs w:val="22"/>
              </w:rPr>
              <w:t>.</w:t>
            </w:r>
          </w:p>
        </w:tc>
        <w:tc>
          <w:tcPr>
            <w:tcW w:w="2340" w:type="dxa"/>
            <w:shd w:val="clear" w:color="auto" w:fill="auto"/>
          </w:tcPr>
          <w:p w:rsidR="006472D0" w:rsidRPr="00F44847" w:rsidP="00091A8F">
            <w:pPr>
              <w:autoSpaceDE w:val="0"/>
              <w:autoSpaceDN w:val="0"/>
              <w:adjustRightInd w:val="0"/>
              <w:rPr>
                <w:b/>
                <w:szCs w:val="22"/>
              </w:rPr>
            </w:pPr>
            <w:r>
              <w:rPr>
                <w:szCs w:val="22"/>
              </w:rPr>
              <w:t xml:space="preserve">In the following Wire Center in </w:t>
            </w:r>
            <w:r w:rsidR="00780C14">
              <w:rPr>
                <w:szCs w:val="22"/>
              </w:rPr>
              <w:t>Miami Gardens</w:t>
            </w:r>
            <w:r>
              <w:rPr>
                <w:szCs w:val="22"/>
              </w:rPr>
              <w:t xml:space="preserve">, </w:t>
            </w:r>
            <w:r w:rsidR="00780C14">
              <w:rPr>
                <w:szCs w:val="22"/>
              </w:rPr>
              <w:t>FL</w:t>
            </w:r>
            <w:r>
              <w:rPr>
                <w:szCs w:val="22"/>
              </w:rPr>
              <w:t xml:space="preserve">: </w:t>
            </w:r>
            <w:r w:rsidR="00780C14">
              <w:rPr>
                <w:szCs w:val="22"/>
              </w:rPr>
              <w:t>Brentwood</w:t>
            </w:r>
            <w:r>
              <w:rPr>
                <w:szCs w:val="22"/>
              </w:rPr>
              <w:t xml:space="preserve"> (</w:t>
            </w:r>
            <w:r w:rsidR="00780C14">
              <w:rPr>
                <w:szCs w:val="22"/>
              </w:rPr>
              <w:t>NDADFLBR</w:t>
            </w:r>
            <w:r>
              <w:rPr>
                <w:szCs w:val="22"/>
              </w:rPr>
              <w:t xml:space="preserve">) at </w:t>
            </w:r>
            <w:r w:rsidR="00780C14">
              <w:rPr>
                <w:szCs w:val="22"/>
              </w:rPr>
              <w:t xml:space="preserve">18560 </w:t>
            </w:r>
            <w:r w:rsidR="00C458C2">
              <w:rPr>
                <w:szCs w:val="22"/>
              </w:rPr>
              <w:t>NW 27th Ave., Miami Gardens, FL, Route 4</w:t>
            </w:r>
            <w:r w:rsidR="00D53B7E">
              <w:rPr>
                <w:szCs w:val="22"/>
              </w:rPr>
              <w:t>,</w:t>
            </w:r>
            <w:r>
              <w:rPr>
                <w:szCs w:val="22"/>
              </w:rPr>
              <w:t xml:space="preserve"> </w:t>
            </w:r>
            <w:r w:rsidR="00367A5C">
              <w:rPr>
                <w:szCs w:val="22"/>
              </w:rPr>
              <w:t xml:space="preserve">affecting </w:t>
            </w:r>
            <w:r>
              <w:rPr>
                <w:szCs w:val="22"/>
              </w:rPr>
              <w:t xml:space="preserve">DA </w:t>
            </w:r>
            <w:r w:rsidR="00C458C2">
              <w:rPr>
                <w:szCs w:val="22"/>
              </w:rPr>
              <w:t>422268</w:t>
            </w:r>
            <w:r>
              <w:rPr>
                <w:szCs w:val="22"/>
              </w:rPr>
              <w:t>.</w:t>
            </w:r>
          </w:p>
        </w:tc>
        <w:tc>
          <w:tcPr>
            <w:tcW w:w="2520" w:type="dxa"/>
            <w:shd w:val="clear" w:color="auto" w:fill="auto"/>
          </w:tcPr>
          <w:p w:rsidR="006472D0" w:rsidRPr="00370AEA" w:rsidP="00091A8F">
            <w:pPr>
              <w:tabs>
                <w:tab w:val="left" w:pos="0"/>
              </w:tabs>
              <w:suppressAutoHyphens/>
              <w:rPr>
                <w:b/>
                <w:szCs w:val="22"/>
              </w:rPr>
            </w:pPr>
            <w:r>
              <w:rPr>
                <w:szCs w:val="22"/>
              </w:rPr>
              <w:t>On or after June 8, 2019</w:t>
            </w:r>
          </w:p>
        </w:tc>
      </w:tr>
    </w:tbl>
    <w:p w:rsidR="006472D0" w:rsidP="006472D0">
      <w:pPr>
        <w:rPr>
          <w:szCs w:val="22"/>
        </w:rPr>
      </w:pPr>
    </w:p>
    <w:p w:rsidR="00EC7107">
      <w:pPr>
        <w:rPr>
          <w:szCs w:val="22"/>
        </w:rPr>
      </w:pPr>
      <w:r>
        <w:rPr>
          <w:szCs w:val="22"/>
        </w:rPr>
        <w:br w:type="page"/>
      </w:r>
    </w:p>
    <w:p w:rsidR="006472D0" w:rsidRPr="005833F6" w:rsidP="006472D0">
      <w:pPr>
        <w:rPr>
          <w:szCs w:val="22"/>
        </w:rPr>
      </w:pPr>
      <w:r w:rsidRPr="005833F6">
        <w:rPr>
          <w:szCs w:val="22"/>
        </w:rPr>
        <w:t>Incumbent LEC contact:</w:t>
      </w:r>
    </w:p>
    <w:p w:rsidR="006472D0" w:rsidRPr="00596841" w:rsidP="006472D0">
      <w:pPr>
        <w:rPr>
          <w:szCs w:val="22"/>
        </w:rPr>
      </w:pPr>
      <w:r>
        <w:rPr>
          <w:szCs w:val="22"/>
        </w:rPr>
        <w:t>Victoria Carter-Hall</w:t>
      </w:r>
    </w:p>
    <w:p w:rsidR="006472D0" w:rsidRPr="00596841" w:rsidP="006472D0">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pPr>
        <w:rPr>
          <w:szCs w:val="22"/>
        </w:rPr>
      </w:pPr>
      <w:r>
        <w:rPr>
          <w:szCs w:val="22"/>
        </w:rPr>
        <w:t>AT&amp;T Services, Inc.</w:t>
      </w:r>
    </w:p>
    <w:p w:rsidR="006472D0" w:rsidP="006472D0">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pPr>
        <w:rPr>
          <w:szCs w:val="22"/>
        </w:rPr>
      </w:pPr>
      <w:r>
        <w:rPr>
          <w:szCs w:val="22"/>
        </w:rPr>
        <w:t>Washington, D.C. 20036</w:t>
      </w:r>
    </w:p>
    <w:p w:rsidR="006472D0" w:rsidRPr="00596841" w:rsidP="006472D0">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pPr>
        <w:tabs>
          <w:tab w:val="left" w:pos="-720"/>
        </w:tabs>
        <w:suppressAutoHyphens/>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51.333(a).</w:t>
      </w:r>
      <w:r w:rsidR="00E8659C">
        <w:rPr>
          <w:sz w:val="20"/>
        </w:rPr>
        <w:t xml:space="preserve">  </w:t>
      </w:r>
      <w:r w:rsidRPr="003229AE" w:rsidR="003229AE">
        <w:rPr>
          <w:sz w:val="20"/>
        </w:rPr>
        <w:t xml:space="preserve">On </w:t>
      </w:r>
      <w:r w:rsidR="003229AE">
        <w:rPr>
          <w:sz w:val="20"/>
        </w:rPr>
        <w:t>April 22</w:t>
      </w:r>
      <w:r w:rsidRPr="003229AE" w:rsidR="003229AE">
        <w:rPr>
          <w:sz w:val="20"/>
        </w:rPr>
        <w:t xml:space="preserve">, 2019, </w:t>
      </w:r>
      <w:r w:rsidR="003229AE">
        <w:rPr>
          <w:sz w:val="20"/>
        </w:rPr>
        <w:t>AT&amp;T filed i</w:t>
      </w:r>
      <w:r w:rsidRPr="003229AE" w:rsidR="003229AE">
        <w:rPr>
          <w:sz w:val="20"/>
        </w:rPr>
        <w:t xml:space="preserve">ts Certification of Public Notice </w:t>
      </w:r>
      <w:r w:rsidR="0038069F">
        <w:rPr>
          <w:sz w:val="20"/>
        </w:rPr>
        <w:t>of</w:t>
      </w:r>
      <w:r w:rsidR="00E70359">
        <w:rPr>
          <w:sz w:val="20"/>
        </w:rPr>
        <w:t xml:space="preserve"> Copper Retirement </w:t>
      </w:r>
      <w:r w:rsidRPr="003229AE" w:rsidR="003229AE">
        <w:rPr>
          <w:sz w:val="20"/>
        </w:rPr>
        <w:t xml:space="preserve">Under Rule 51.333 to indicate that it sent notice to all known and directly interconnected providers of telephone exchange service on </w:t>
      </w:r>
      <w:r w:rsidR="003229AE">
        <w:rPr>
          <w:sz w:val="20"/>
        </w:rPr>
        <w:t>April 22</w:t>
      </w:r>
      <w:r w:rsidRPr="003229AE" w:rsidR="003229AE">
        <w:rPr>
          <w:sz w:val="20"/>
        </w:rPr>
        <w:t xml:space="preserve">, 2019.  Given that section 51.333(a) requires notice to interconnected providers at least five business days in advance of filing with the Commission, </w:t>
      </w:r>
      <w:r w:rsidR="003229AE">
        <w:rPr>
          <w:sz w:val="20"/>
        </w:rPr>
        <w:t>AT&amp;T</w:t>
      </w:r>
      <w:r w:rsidRPr="003229AE" w:rsidR="003229AE">
        <w:rPr>
          <w:sz w:val="20"/>
        </w:rPr>
        <w:t xml:space="preserve">’s certification shall be deemed filed and complete as of </w:t>
      </w:r>
      <w:r w:rsidR="0038069F">
        <w:rPr>
          <w:sz w:val="20"/>
        </w:rPr>
        <w:t>April 29</w:t>
      </w:r>
      <w:r w:rsidRPr="003229AE" w:rsidR="003229AE">
        <w:rPr>
          <w:sz w:val="20"/>
        </w:rPr>
        <w:t>, 2019.</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012219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82C34"/>
    <w:rsid w:val="00091A8F"/>
    <w:rsid w:val="000C58AD"/>
    <w:rsid w:val="000C7FE5"/>
    <w:rsid w:val="001454F9"/>
    <w:rsid w:val="00164D8B"/>
    <w:rsid w:val="001B46A7"/>
    <w:rsid w:val="0022440F"/>
    <w:rsid w:val="002463B6"/>
    <w:rsid w:val="002A1AA0"/>
    <w:rsid w:val="002D783A"/>
    <w:rsid w:val="003229AE"/>
    <w:rsid w:val="00323CD4"/>
    <w:rsid w:val="00367A5C"/>
    <w:rsid w:val="00370AEA"/>
    <w:rsid w:val="0038069F"/>
    <w:rsid w:val="00385026"/>
    <w:rsid w:val="003B1364"/>
    <w:rsid w:val="003C32FC"/>
    <w:rsid w:val="0041443B"/>
    <w:rsid w:val="00435796"/>
    <w:rsid w:val="004A256F"/>
    <w:rsid w:val="004F48EF"/>
    <w:rsid w:val="00546004"/>
    <w:rsid w:val="00567BD5"/>
    <w:rsid w:val="005833F6"/>
    <w:rsid w:val="00585588"/>
    <w:rsid w:val="00596841"/>
    <w:rsid w:val="005D2C28"/>
    <w:rsid w:val="006069D9"/>
    <w:rsid w:val="00613B6D"/>
    <w:rsid w:val="0063533E"/>
    <w:rsid w:val="00646DE9"/>
    <w:rsid w:val="006472D0"/>
    <w:rsid w:val="00671064"/>
    <w:rsid w:val="006E7B5B"/>
    <w:rsid w:val="00780C14"/>
    <w:rsid w:val="007868C8"/>
    <w:rsid w:val="007E723C"/>
    <w:rsid w:val="007F510F"/>
    <w:rsid w:val="00802DC6"/>
    <w:rsid w:val="00804C85"/>
    <w:rsid w:val="0081179F"/>
    <w:rsid w:val="00877F45"/>
    <w:rsid w:val="008961DF"/>
    <w:rsid w:val="008A65D1"/>
    <w:rsid w:val="00903DBD"/>
    <w:rsid w:val="00967114"/>
    <w:rsid w:val="009C555B"/>
    <w:rsid w:val="00A0670A"/>
    <w:rsid w:val="00AC191A"/>
    <w:rsid w:val="00B2754A"/>
    <w:rsid w:val="00BB6E7C"/>
    <w:rsid w:val="00BF4924"/>
    <w:rsid w:val="00C2582B"/>
    <w:rsid w:val="00C458C2"/>
    <w:rsid w:val="00C613F7"/>
    <w:rsid w:val="00CC662F"/>
    <w:rsid w:val="00D31BAF"/>
    <w:rsid w:val="00D45146"/>
    <w:rsid w:val="00D53B7E"/>
    <w:rsid w:val="00D612D7"/>
    <w:rsid w:val="00D954C4"/>
    <w:rsid w:val="00E01BD3"/>
    <w:rsid w:val="00E13AE3"/>
    <w:rsid w:val="00E24728"/>
    <w:rsid w:val="00E25608"/>
    <w:rsid w:val="00E37281"/>
    <w:rsid w:val="00E70359"/>
    <w:rsid w:val="00E8659C"/>
    <w:rsid w:val="00E929C9"/>
    <w:rsid w:val="00EA17C2"/>
    <w:rsid w:val="00EB7576"/>
    <w:rsid w:val="00EC7107"/>
    <w:rsid w:val="00EC7DC8"/>
    <w:rsid w:val="00F046EC"/>
    <w:rsid w:val="00F448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