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53B98A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F2BC560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73505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D3FBCC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13A146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C2CB145" w14:textId="2005BF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0509</w:t>
            </w:r>
          </w:p>
          <w:p w:rsidR="00FF232D" w:rsidRPr="008A3940" w:rsidP="00BB4E29" w14:paraId="29996A5A" w14:textId="55497D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D91C0B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B9ABA91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9F42C3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0555" w:rsidP="00B01F09" w14:paraId="2C8E81BB" w14:textId="76620909">
            <w:pPr>
              <w:tabs>
                <w:tab w:val="left" w:pos="8625"/>
              </w:tabs>
              <w:spacing w:after="120"/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FCC AFFIRMS </w:t>
            </w:r>
            <w:r w:rsidR="00AD45F1">
              <w:rPr>
                <w:b/>
                <w:bCs/>
                <w:sz w:val="26"/>
                <w:szCs w:val="26"/>
              </w:rPr>
              <w:t>ROBOCALL</w:t>
            </w:r>
            <w:r>
              <w:rPr>
                <w:b/>
                <w:bCs/>
                <w:sz w:val="26"/>
                <w:szCs w:val="26"/>
              </w:rPr>
              <w:t xml:space="preserve"> BLOCK</w:t>
            </w:r>
            <w:r w:rsidR="00AD45F1">
              <w:rPr>
                <w:b/>
                <w:bCs/>
                <w:sz w:val="26"/>
                <w:szCs w:val="26"/>
              </w:rPr>
              <w:t>ING BY DEFAULT TO HELP PROTECT CONSUMERS</w:t>
            </w:r>
          </w:p>
          <w:p w:rsidR="00C136A9" w:rsidRPr="00ED0A30" w:rsidP="009F0555" w14:paraId="1F5CA08F" w14:textId="5F69A316">
            <w:pPr>
              <w:tabs>
                <w:tab w:val="left" w:pos="8625"/>
              </w:tabs>
              <w:jc w:val="center"/>
              <w:rPr>
                <w:b/>
                <w:i/>
                <w:sz w:val="28"/>
              </w:rPr>
            </w:pPr>
            <w:r w:rsidRPr="00ED0A30">
              <w:rPr>
                <w:b/>
                <w:i/>
              </w:rPr>
              <w:t>Commission</w:t>
            </w:r>
            <w:r w:rsidR="00AD45F1">
              <w:rPr>
                <w:b/>
                <w:i/>
              </w:rPr>
              <w:t xml:space="preserve"> Also Seeks Comment on Requiring </w:t>
            </w:r>
            <w:r w:rsidRPr="00ED0A30">
              <w:rPr>
                <w:b/>
                <w:i/>
              </w:rPr>
              <w:t>Caller ID Authentication</w:t>
            </w:r>
            <w:r w:rsidR="00AD45F1">
              <w:rPr>
                <w:b/>
                <w:i/>
              </w:rPr>
              <w:t xml:space="preserve"> Implementation</w:t>
            </w:r>
            <w:r w:rsidRPr="00ED0A30">
              <w:rPr>
                <w:b/>
                <w:i/>
              </w:rPr>
              <w:t xml:space="preserve"> </w:t>
            </w:r>
            <w:r w:rsidR="00AD45F1">
              <w:rPr>
                <w:b/>
                <w:i/>
              </w:rPr>
              <w:t>&amp;</w:t>
            </w:r>
            <w:r w:rsidRPr="00ED0A30" w:rsidR="00AD45F1">
              <w:rPr>
                <w:b/>
                <w:i/>
              </w:rPr>
              <w:t xml:space="preserve"> </w:t>
            </w:r>
            <w:r w:rsidR="00AD45F1">
              <w:rPr>
                <w:b/>
                <w:i/>
              </w:rPr>
              <w:t>Use of Authentication Standards for Blocking</w:t>
            </w:r>
          </w:p>
          <w:p w:rsidR="00A730D1" w:rsidRPr="006A4512" w:rsidP="00C136A9" w14:paraId="2617FDB7" w14:textId="77777777">
            <w:pPr>
              <w:tabs>
                <w:tab w:val="left" w:pos="8625"/>
              </w:tabs>
              <w:rPr>
                <w:i/>
                <w:sz w:val="28"/>
              </w:rPr>
            </w:pPr>
          </w:p>
          <w:p w:rsidR="00F03B4B" w:rsidRPr="00035245" w:rsidP="00F03B4B" w14:paraId="7541B8F1" w14:textId="2D460022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3F3391">
              <w:rPr>
                <w:sz w:val="22"/>
                <w:szCs w:val="22"/>
              </w:rPr>
              <w:t xml:space="preserve">WASHINGTON, </w:t>
            </w:r>
            <w:r w:rsidRPr="003F3391" w:rsidR="00A730D1">
              <w:rPr>
                <w:sz w:val="22"/>
                <w:szCs w:val="22"/>
              </w:rPr>
              <w:t>June 6</w:t>
            </w:r>
            <w:r w:rsidRPr="003F3391">
              <w:rPr>
                <w:sz w:val="22"/>
                <w:szCs w:val="22"/>
              </w:rPr>
              <w:t>, 2019—</w:t>
            </w:r>
            <w:r w:rsidRPr="00035245" w:rsidR="00542532">
              <w:rPr>
                <w:sz w:val="22"/>
                <w:szCs w:val="22"/>
              </w:rPr>
              <w:t xml:space="preserve">The Federal Communications Commission today </w:t>
            </w:r>
            <w:r w:rsidRPr="00035245" w:rsidR="00275B28">
              <w:rPr>
                <w:sz w:val="22"/>
                <w:szCs w:val="22"/>
              </w:rPr>
              <w:t>voted to make clear</w:t>
            </w:r>
            <w:r w:rsidRPr="00035245" w:rsidR="00540CEF">
              <w:rPr>
                <w:sz w:val="22"/>
                <w:szCs w:val="22"/>
              </w:rPr>
              <w:t xml:space="preserve"> that </w:t>
            </w:r>
            <w:r w:rsidRPr="00035245" w:rsidR="005A3046">
              <w:rPr>
                <w:sz w:val="22"/>
                <w:szCs w:val="22"/>
              </w:rPr>
              <w:t xml:space="preserve">voice service providers </w:t>
            </w:r>
            <w:r w:rsidRPr="00035245" w:rsidR="00376E3A">
              <w:rPr>
                <w:sz w:val="22"/>
                <w:szCs w:val="22"/>
              </w:rPr>
              <w:t>may</w:t>
            </w:r>
            <w:r w:rsidRPr="00035245" w:rsidR="005A3046">
              <w:rPr>
                <w:sz w:val="22"/>
                <w:szCs w:val="22"/>
              </w:rPr>
              <w:t xml:space="preserve"> aggressive</w:t>
            </w:r>
            <w:r w:rsidRPr="00035245" w:rsidR="00F14257">
              <w:rPr>
                <w:sz w:val="22"/>
                <w:szCs w:val="22"/>
              </w:rPr>
              <w:t>ly</w:t>
            </w:r>
            <w:r w:rsidRPr="00035245" w:rsidR="005A3046">
              <w:rPr>
                <w:sz w:val="22"/>
                <w:szCs w:val="22"/>
              </w:rPr>
              <w:t xml:space="preserve"> </w:t>
            </w:r>
            <w:r w:rsidRPr="00035245" w:rsidR="00F14257">
              <w:rPr>
                <w:sz w:val="22"/>
                <w:szCs w:val="22"/>
              </w:rPr>
              <w:t>block</w:t>
            </w:r>
            <w:r w:rsidRPr="00035245" w:rsidR="005A3046">
              <w:rPr>
                <w:sz w:val="22"/>
                <w:szCs w:val="22"/>
              </w:rPr>
              <w:t xml:space="preserve"> </w:t>
            </w:r>
            <w:r w:rsidRPr="00035245" w:rsidR="005A304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unwanted </w:t>
            </w:r>
            <w:hyperlink r:id="rId5" w:history="1">
              <w:r w:rsidRPr="00035245" w:rsidR="005A3046">
                <w:rPr>
                  <w:rStyle w:val="Hyperlink"/>
                  <w:sz w:val="22"/>
                  <w:szCs w:val="22"/>
                </w:rPr>
                <w:t>robocalls</w:t>
              </w:r>
            </w:hyperlink>
            <w:r w:rsidRPr="00035245" w:rsidR="00AD45F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before they </w:t>
            </w:r>
            <w:r w:rsidR="00F93649">
              <w:rPr>
                <w:rStyle w:val="Hyperlink"/>
                <w:color w:val="auto"/>
                <w:sz w:val="22"/>
                <w:szCs w:val="22"/>
                <w:u w:val="none"/>
              </w:rPr>
              <w:t>reach</w:t>
            </w:r>
            <w:r w:rsidRPr="00035245" w:rsidR="00AD45F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consumers</w:t>
            </w:r>
            <w:r w:rsidRPr="00035245" w:rsidR="00F14257">
              <w:rPr>
                <w:sz w:val="22"/>
                <w:szCs w:val="22"/>
              </w:rPr>
              <w:t xml:space="preserve">. </w:t>
            </w:r>
          </w:p>
          <w:p w:rsidR="005A3046" w:rsidRPr="00035245" w:rsidP="009F0555" w14:paraId="78F45DA6" w14:textId="7F943EF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22B64" w:rsidRPr="00035245" w:rsidP="00DA7B44" w14:paraId="06CD0A67" w14:textId="54A9116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>Specifically, t</w:t>
            </w:r>
            <w:r w:rsidRPr="00035245" w:rsidR="009F0555">
              <w:rPr>
                <w:sz w:val="22"/>
                <w:szCs w:val="22"/>
              </w:rPr>
              <w:t xml:space="preserve">he Commission </w:t>
            </w:r>
            <w:r w:rsidRPr="004D2A71" w:rsidR="00A730D1">
              <w:rPr>
                <w:sz w:val="22"/>
                <w:szCs w:val="22"/>
              </w:rPr>
              <w:t xml:space="preserve">approved a Declaratory Ruling </w:t>
            </w:r>
            <w:r w:rsidRPr="004D2A71" w:rsidR="00641AC8">
              <w:rPr>
                <w:sz w:val="22"/>
                <w:szCs w:val="22"/>
              </w:rPr>
              <w:t>to affirm</w:t>
            </w:r>
            <w:r w:rsidRPr="004D2A71" w:rsidR="009F0555">
              <w:rPr>
                <w:sz w:val="22"/>
                <w:szCs w:val="22"/>
              </w:rPr>
              <w:t xml:space="preserve"> that voice service providers </w:t>
            </w:r>
            <w:r w:rsidRPr="004D2A71" w:rsidR="00A730D1">
              <w:rPr>
                <w:sz w:val="22"/>
                <w:szCs w:val="22"/>
              </w:rPr>
              <w:t xml:space="preserve">may, as the default, block </w:t>
            </w:r>
            <w:r w:rsidRPr="004D2A71" w:rsidR="00E45AD1">
              <w:rPr>
                <w:sz w:val="22"/>
                <w:szCs w:val="22"/>
              </w:rPr>
              <w:t xml:space="preserve">unwanted </w:t>
            </w:r>
            <w:r w:rsidRPr="004D2A71" w:rsidR="00A730D1">
              <w:rPr>
                <w:sz w:val="22"/>
                <w:szCs w:val="22"/>
              </w:rPr>
              <w:t xml:space="preserve">calls based on </w:t>
            </w:r>
            <w:r w:rsidRPr="004D2A71" w:rsidR="00DD26E4">
              <w:rPr>
                <w:sz w:val="22"/>
                <w:szCs w:val="22"/>
              </w:rPr>
              <w:t xml:space="preserve">reasonable </w:t>
            </w:r>
            <w:r w:rsidRPr="004D2A71" w:rsidR="00A730D1">
              <w:rPr>
                <w:sz w:val="22"/>
                <w:szCs w:val="22"/>
              </w:rPr>
              <w:t>call analytics, as long as their customers are informed and have the opportunity to opt out of the blocking.</w:t>
            </w:r>
            <w:r w:rsidRPr="004D2A71" w:rsidR="0077235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4D2A71" w:rsidR="00705AD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This </w:t>
            </w:r>
            <w:r w:rsidRPr="004D2A71" w:rsidR="00213DC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action empowers providers to </w:t>
            </w:r>
            <w:r w:rsidRPr="004D2A71" w:rsidR="004A7C3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protect their customers from unwanted </w:t>
            </w:r>
            <w:r w:rsidRPr="004D2A71" w:rsidR="00B2052E">
              <w:rPr>
                <w:rStyle w:val="Hyperlink"/>
                <w:color w:val="auto"/>
                <w:sz w:val="22"/>
                <w:szCs w:val="22"/>
                <w:u w:val="none"/>
              </w:rPr>
              <w:t>robo</w:t>
            </w:r>
            <w:r w:rsidRPr="004D2A71" w:rsidR="00213DC5">
              <w:rPr>
                <w:rStyle w:val="Hyperlink"/>
                <w:color w:val="auto"/>
                <w:sz w:val="22"/>
                <w:szCs w:val="22"/>
                <w:u w:val="none"/>
              </w:rPr>
              <w:t>calls</w:t>
            </w:r>
            <w:r w:rsidRPr="004D2A71" w:rsidR="004A7C3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4D2A71" w:rsidR="00213DC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before </w:t>
            </w:r>
            <w:r w:rsidRPr="004D2A71" w:rsidR="004A7C3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those calls </w:t>
            </w:r>
            <w:r w:rsidRPr="004D2A71" w:rsidR="00213DC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even reach </w:t>
            </w:r>
            <w:r w:rsidRPr="004D2A71" w:rsidR="004A7C3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 customers’ </w:t>
            </w:r>
            <w:r w:rsidRPr="004D2A71" w:rsidR="00213DC5">
              <w:rPr>
                <w:rStyle w:val="Hyperlink"/>
                <w:color w:val="auto"/>
                <w:sz w:val="22"/>
                <w:szCs w:val="22"/>
                <w:u w:val="none"/>
              </w:rPr>
              <w:t>phones</w:t>
            </w:r>
            <w:r w:rsidRPr="004D2A71" w:rsidR="004A7C36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  <w:r w:rsidRPr="004D2A71" w:rsidR="00D400A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4D2A71" w:rsidR="00D400AF">
              <w:rPr>
                <w:rStyle w:val="Hyperlink"/>
                <w:sz w:val="22"/>
                <w:szCs w:val="22"/>
                <w:u w:val="none"/>
              </w:rPr>
              <w:t xml:space="preserve"> </w:t>
            </w:r>
            <w:r w:rsidRPr="004D2A71" w:rsidR="00D400A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While many </w:t>
            </w:r>
            <w:r w:rsidRPr="004D2A71" w:rsidR="00AC3308">
              <w:rPr>
                <w:rStyle w:val="Hyperlink"/>
                <w:color w:val="auto"/>
                <w:sz w:val="22"/>
                <w:szCs w:val="22"/>
                <w:u w:val="none"/>
              </w:rPr>
              <w:t>phone companies</w:t>
            </w:r>
            <w:r w:rsidRPr="004D2A71" w:rsidR="00D400A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now </w:t>
            </w:r>
            <w:r w:rsidRPr="004D2A71" w:rsidR="00AC3308">
              <w:rPr>
                <w:rStyle w:val="Hyperlink"/>
                <w:color w:val="auto"/>
                <w:sz w:val="22"/>
                <w:szCs w:val="22"/>
                <w:u w:val="none"/>
              </w:rPr>
              <w:t>offer their customer</w:t>
            </w:r>
            <w:r w:rsidRPr="004D2A71" w:rsidR="006E74B5">
              <w:rPr>
                <w:rStyle w:val="Hyperlink"/>
                <w:color w:val="auto"/>
                <w:sz w:val="22"/>
                <w:szCs w:val="22"/>
                <w:u w:val="none"/>
              </w:rPr>
              <w:t>s</w:t>
            </w:r>
            <w:r w:rsidRPr="004D2A71" w:rsidR="00AC330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call blocking tools on an opt-in basis, </w:t>
            </w:r>
            <w:r w:rsidRPr="004D2A71" w:rsidR="00637D7A">
              <w:rPr>
                <w:rStyle w:val="Hyperlink"/>
                <w:color w:val="auto"/>
                <w:sz w:val="22"/>
                <w:szCs w:val="22"/>
                <w:u w:val="none"/>
              </w:rPr>
              <w:t>the Declaratory Ruling clarifie</w:t>
            </w:r>
            <w:r w:rsidRPr="004D2A71" w:rsidR="00F32102">
              <w:rPr>
                <w:rStyle w:val="Hyperlink"/>
                <w:color w:val="auto"/>
                <w:sz w:val="22"/>
                <w:szCs w:val="22"/>
                <w:u w:val="none"/>
              </w:rPr>
              <w:t>s</w:t>
            </w:r>
            <w:r w:rsidRPr="004D2A71" w:rsidR="00637D7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that they </w:t>
            </w:r>
            <w:r w:rsidRPr="004D2A71" w:rsidR="00DD4033">
              <w:rPr>
                <w:rStyle w:val="Hyperlink"/>
                <w:color w:val="auto"/>
                <w:sz w:val="22"/>
                <w:szCs w:val="22"/>
                <w:u w:val="none"/>
              </w:rPr>
              <w:t>can provide them</w:t>
            </w:r>
            <w:r w:rsidRPr="004D2A71" w:rsidR="00637D7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4D2A71" w:rsidR="00062634">
              <w:rPr>
                <w:rStyle w:val="Hyperlink"/>
                <w:color w:val="auto"/>
                <w:sz w:val="22"/>
                <w:szCs w:val="22"/>
                <w:u w:val="none"/>
              </w:rPr>
              <w:t>as the default</w:t>
            </w:r>
            <w:r w:rsidRPr="004D2A71" w:rsidR="0066497F">
              <w:rPr>
                <w:rStyle w:val="Hyperlink"/>
                <w:color w:val="auto"/>
                <w:sz w:val="22"/>
                <w:szCs w:val="22"/>
                <w:u w:val="none"/>
              </w:rPr>
              <w:t>, thus allowing them to protect</w:t>
            </w:r>
            <w:r w:rsidRPr="00136B25" w:rsidR="0066497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more consumers from unwanted robocalls and making it more cost-effective to </w:t>
            </w:r>
            <w:r w:rsidRPr="00136B25" w:rsidR="00970782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implement call blocking programs.  </w:t>
            </w:r>
            <w:r w:rsidRPr="00136B25" w:rsidR="006E74B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</w:t>
            </w:r>
            <w:r w:rsidRPr="00136B25" w:rsidR="00DD403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</w:t>
            </w:r>
            <w:r w:rsidRPr="00136B25" w:rsidR="00637D7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</w:t>
            </w:r>
            <w:r w:rsidRPr="00136B25" w:rsidR="00AC330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6517FC" w:rsidR="004A7C3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D916AA" w:rsidRPr="00035245" w:rsidP="00DA7B44" w14:paraId="2CE55B1F" w14:textId="77777777">
            <w:pPr>
              <w:rPr>
                <w:sz w:val="22"/>
                <w:szCs w:val="22"/>
              </w:rPr>
            </w:pPr>
          </w:p>
          <w:p w:rsidR="00A730D1" w:rsidRPr="00035245" w:rsidP="00DA7B44" w14:paraId="5E527256" w14:textId="5F0C2AE9">
            <w:pPr>
              <w:rPr>
                <w:sz w:val="22"/>
                <w:szCs w:val="22"/>
              </w:rPr>
            </w:pPr>
            <w:r w:rsidRPr="00035245">
              <w:rPr>
                <w:sz w:val="22"/>
                <w:szCs w:val="22"/>
              </w:rPr>
              <w:t xml:space="preserve">The </w:t>
            </w:r>
            <w:r w:rsidRPr="00035245" w:rsidR="00772358">
              <w:rPr>
                <w:sz w:val="22"/>
                <w:szCs w:val="22"/>
              </w:rPr>
              <w:t>r</w:t>
            </w:r>
            <w:r w:rsidRPr="00035245">
              <w:rPr>
                <w:sz w:val="22"/>
                <w:szCs w:val="22"/>
              </w:rPr>
              <w:t xml:space="preserve">uling </w:t>
            </w:r>
            <w:r w:rsidRPr="00035245" w:rsidR="005A3046">
              <w:rPr>
                <w:sz w:val="22"/>
                <w:szCs w:val="22"/>
              </w:rPr>
              <w:t xml:space="preserve">also </w:t>
            </w:r>
            <w:r w:rsidRPr="00035245" w:rsidR="00BE5281">
              <w:rPr>
                <w:sz w:val="22"/>
                <w:szCs w:val="22"/>
              </w:rPr>
              <w:t xml:space="preserve">clarifies that </w:t>
            </w:r>
            <w:r w:rsidRPr="00035245">
              <w:rPr>
                <w:sz w:val="22"/>
                <w:szCs w:val="22"/>
              </w:rPr>
              <w:t xml:space="preserve">providers </w:t>
            </w:r>
            <w:r w:rsidRPr="00035245" w:rsidR="00BE5281">
              <w:rPr>
                <w:sz w:val="22"/>
                <w:szCs w:val="22"/>
              </w:rPr>
              <w:t xml:space="preserve">may </w:t>
            </w:r>
            <w:r w:rsidRPr="00035245">
              <w:rPr>
                <w:sz w:val="22"/>
                <w:szCs w:val="22"/>
              </w:rPr>
              <w:t xml:space="preserve">offer </w:t>
            </w:r>
            <w:r w:rsidRPr="00035245" w:rsidR="00BE5281">
              <w:rPr>
                <w:sz w:val="22"/>
                <w:szCs w:val="22"/>
              </w:rPr>
              <w:t xml:space="preserve">their </w:t>
            </w:r>
            <w:r w:rsidRPr="00035245">
              <w:rPr>
                <w:sz w:val="22"/>
                <w:szCs w:val="22"/>
              </w:rPr>
              <w:t xml:space="preserve">customers the </w:t>
            </w:r>
            <w:r w:rsidR="00A0049F">
              <w:rPr>
                <w:sz w:val="22"/>
                <w:szCs w:val="22"/>
              </w:rPr>
              <w:t>choice</w:t>
            </w:r>
            <w:r w:rsidRPr="00035245" w:rsidR="00A0049F">
              <w:rPr>
                <w:sz w:val="22"/>
                <w:szCs w:val="22"/>
              </w:rPr>
              <w:t xml:space="preserve"> </w:t>
            </w:r>
            <w:r w:rsidRPr="00035245" w:rsidR="00772358">
              <w:rPr>
                <w:sz w:val="22"/>
                <w:szCs w:val="22"/>
              </w:rPr>
              <w:t>to opt-in</w:t>
            </w:r>
            <w:r w:rsidRPr="00035245">
              <w:rPr>
                <w:sz w:val="22"/>
                <w:szCs w:val="22"/>
              </w:rPr>
              <w:t xml:space="preserve"> to </w:t>
            </w:r>
            <w:r w:rsidRPr="00035245" w:rsidR="00772358">
              <w:rPr>
                <w:sz w:val="22"/>
                <w:szCs w:val="22"/>
              </w:rPr>
              <w:t xml:space="preserve">tools that </w:t>
            </w:r>
            <w:r w:rsidRPr="00035245">
              <w:rPr>
                <w:sz w:val="22"/>
                <w:szCs w:val="22"/>
              </w:rPr>
              <w:t xml:space="preserve">block calls from any number that does not appear on a customer’s </w:t>
            </w:r>
            <w:r w:rsidRPr="00035245" w:rsidR="00772358">
              <w:rPr>
                <w:sz w:val="22"/>
                <w:szCs w:val="22"/>
              </w:rPr>
              <w:t xml:space="preserve">contact list or other </w:t>
            </w:r>
            <w:r w:rsidRPr="00035245">
              <w:rPr>
                <w:sz w:val="22"/>
                <w:szCs w:val="22"/>
              </w:rPr>
              <w:t>“white list</w:t>
            </w:r>
            <w:r w:rsidRPr="00035245" w:rsidR="00772358">
              <w:rPr>
                <w:sz w:val="22"/>
                <w:szCs w:val="22"/>
              </w:rPr>
              <w:t>s</w:t>
            </w:r>
            <w:r w:rsidR="006517FC">
              <w:rPr>
                <w:sz w:val="22"/>
                <w:szCs w:val="22"/>
              </w:rPr>
              <w:t>.</w:t>
            </w:r>
            <w:r w:rsidRPr="00035245">
              <w:rPr>
                <w:sz w:val="22"/>
                <w:szCs w:val="22"/>
              </w:rPr>
              <w:t>”</w:t>
            </w:r>
            <w:r w:rsidRPr="00035245" w:rsidR="003B3995">
              <w:rPr>
                <w:sz w:val="22"/>
                <w:szCs w:val="22"/>
              </w:rPr>
              <w:t xml:space="preserve">  This option </w:t>
            </w:r>
            <w:r w:rsidR="004E5344">
              <w:rPr>
                <w:sz w:val="22"/>
                <w:szCs w:val="22"/>
              </w:rPr>
              <w:t>would allow</w:t>
            </w:r>
            <w:r w:rsidRPr="00035245" w:rsidR="004E5344">
              <w:rPr>
                <w:sz w:val="22"/>
                <w:szCs w:val="22"/>
              </w:rPr>
              <w:t xml:space="preserve"> </w:t>
            </w:r>
            <w:r w:rsidRPr="00035245" w:rsidR="003B3995">
              <w:rPr>
                <w:sz w:val="22"/>
                <w:szCs w:val="22"/>
              </w:rPr>
              <w:t>consumers to decide directly whose calls they are willing to receive.</w:t>
            </w:r>
            <w:r w:rsidRPr="00035245" w:rsidR="00772358">
              <w:rPr>
                <w:sz w:val="22"/>
                <w:szCs w:val="22"/>
              </w:rPr>
              <w:t xml:space="preserve">  Consumer white lists could be based on the customer’s own contact list, updated automatically as consumers add and remove contacts from their smartphones.  </w:t>
            </w:r>
          </w:p>
          <w:p w:rsidR="003F3391" w:rsidRPr="00035245" w:rsidP="00A730D1" w14:paraId="7BD91B77" w14:textId="52FF9320">
            <w:pPr>
              <w:rPr>
                <w:sz w:val="22"/>
                <w:szCs w:val="22"/>
              </w:rPr>
            </w:pPr>
          </w:p>
          <w:p w:rsidR="003F3391" w:rsidRPr="00035245" w:rsidP="00A730D1" w14:paraId="6E5395CE" w14:textId="662A1717">
            <w:pPr>
              <w:rPr>
                <w:sz w:val="22"/>
                <w:szCs w:val="22"/>
              </w:rPr>
            </w:pPr>
            <w:r w:rsidRPr="00035245">
              <w:rPr>
                <w:sz w:val="22"/>
                <w:szCs w:val="22"/>
              </w:rPr>
              <w:t xml:space="preserve">The Commission also </w:t>
            </w:r>
            <w:r w:rsidRPr="00035245" w:rsidR="00122B64">
              <w:rPr>
                <w:sz w:val="22"/>
                <w:szCs w:val="22"/>
              </w:rPr>
              <w:t xml:space="preserve">adopted </w:t>
            </w:r>
            <w:r w:rsidRPr="00035245">
              <w:rPr>
                <w:sz w:val="22"/>
                <w:szCs w:val="22"/>
              </w:rPr>
              <w:t xml:space="preserve">a Notice of Proposed Rulemaking that </w:t>
            </w:r>
            <w:r w:rsidRPr="00035245" w:rsidR="00BE5281">
              <w:rPr>
                <w:sz w:val="22"/>
                <w:szCs w:val="22"/>
              </w:rPr>
              <w:t xml:space="preserve">proposes requiring voice service providers to </w:t>
            </w:r>
            <w:r w:rsidRPr="00035245" w:rsidR="00772358">
              <w:rPr>
                <w:sz w:val="22"/>
                <w:szCs w:val="22"/>
              </w:rPr>
              <w:t>implement</w:t>
            </w:r>
            <w:r w:rsidRPr="00035245" w:rsidR="00122B64">
              <w:rPr>
                <w:sz w:val="22"/>
                <w:szCs w:val="22"/>
              </w:rPr>
              <w:t xml:space="preserve"> </w:t>
            </w:r>
            <w:r w:rsidRPr="00035245" w:rsidR="00BE5281">
              <w:rPr>
                <w:sz w:val="22"/>
                <w:szCs w:val="22"/>
              </w:rPr>
              <w:t xml:space="preserve">the SHAKEN/STIR </w:t>
            </w:r>
            <w:r w:rsidRPr="00035245" w:rsidR="00772358">
              <w:rPr>
                <w:sz w:val="22"/>
                <w:szCs w:val="22"/>
              </w:rPr>
              <w:t>c</w:t>
            </w:r>
            <w:r w:rsidRPr="00035245" w:rsidR="00837C5D">
              <w:rPr>
                <w:sz w:val="22"/>
                <w:szCs w:val="22"/>
              </w:rPr>
              <w:t>aller ID authentication</w:t>
            </w:r>
            <w:r w:rsidRPr="00035245" w:rsidR="00772358">
              <w:rPr>
                <w:sz w:val="22"/>
                <w:szCs w:val="22"/>
              </w:rPr>
              <w:t xml:space="preserve"> </w:t>
            </w:r>
            <w:r w:rsidRPr="00035245" w:rsidR="00BE5281">
              <w:rPr>
                <w:sz w:val="22"/>
                <w:szCs w:val="22"/>
              </w:rPr>
              <w:t xml:space="preserve">framework, if major voice service providers fail to </w:t>
            </w:r>
            <w:r w:rsidR="00C80DF0">
              <w:rPr>
                <w:sz w:val="22"/>
                <w:szCs w:val="22"/>
              </w:rPr>
              <w:t>do so</w:t>
            </w:r>
            <w:r w:rsidRPr="00035245" w:rsidR="008A509A">
              <w:rPr>
                <w:sz w:val="22"/>
                <w:szCs w:val="22"/>
              </w:rPr>
              <w:t xml:space="preserve"> </w:t>
            </w:r>
            <w:r w:rsidRPr="00035245" w:rsidR="00BE5281">
              <w:rPr>
                <w:sz w:val="22"/>
                <w:szCs w:val="22"/>
              </w:rPr>
              <w:t>by the end of this year</w:t>
            </w:r>
            <w:r w:rsidRPr="00035245" w:rsidR="00837C5D">
              <w:rPr>
                <w:sz w:val="22"/>
                <w:szCs w:val="22"/>
              </w:rPr>
              <w:t xml:space="preserve">.  It also seeks comment on whether </w:t>
            </w:r>
            <w:r w:rsidRPr="00035245" w:rsidR="00BE5281">
              <w:rPr>
                <w:sz w:val="22"/>
                <w:szCs w:val="22"/>
              </w:rPr>
              <w:t>the Commission</w:t>
            </w:r>
            <w:r w:rsidRPr="00035245" w:rsidR="00837C5D">
              <w:rPr>
                <w:sz w:val="22"/>
                <w:szCs w:val="22"/>
              </w:rPr>
              <w:t xml:space="preserve"> should </w:t>
            </w:r>
            <w:r w:rsidRPr="00035245">
              <w:rPr>
                <w:sz w:val="22"/>
                <w:szCs w:val="22"/>
              </w:rPr>
              <w:t xml:space="preserve">create a safe harbor for providers that block calls </w:t>
            </w:r>
            <w:r w:rsidRPr="00035245" w:rsidR="00837C5D">
              <w:rPr>
                <w:sz w:val="22"/>
                <w:szCs w:val="22"/>
              </w:rPr>
              <w:t xml:space="preserve">that are maliciously spoofed so that </w:t>
            </w:r>
            <w:r w:rsidRPr="00035245" w:rsidR="00772358">
              <w:rPr>
                <w:sz w:val="22"/>
                <w:szCs w:val="22"/>
              </w:rPr>
              <w:t>c</w:t>
            </w:r>
            <w:r w:rsidRPr="00035245">
              <w:rPr>
                <w:sz w:val="22"/>
                <w:szCs w:val="22"/>
              </w:rPr>
              <w:t xml:space="preserve">aller ID </w:t>
            </w:r>
            <w:r w:rsidRPr="00035245" w:rsidR="00837C5D">
              <w:rPr>
                <w:sz w:val="22"/>
                <w:szCs w:val="22"/>
              </w:rPr>
              <w:t xml:space="preserve">cannot be authenticated and </w:t>
            </w:r>
            <w:r w:rsidRPr="00035245" w:rsidR="008E5C2F">
              <w:rPr>
                <w:sz w:val="22"/>
                <w:szCs w:val="22"/>
              </w:rPr>
              <w:t xml:space="preserve">that block </w:t>
            </w:r>
            <w:r w:rsidRPr="00035245">
              <w:rPr>
                <w:sz w:val="22"/>
                <w:szCs w:val="22"/>
              </w:rPr>
              <w:t xml:space="preserve">calls that are </w:t>
            </w:r>
            <w:r w:rsidRPr="00035245" w:rsidR="00641AC8">
              <w:rPr>
                <w:sz w:val="22"/>
                <w:szCs w:val="22"/>
              </w:rPr>
              <w:t>“</w:t>
            </w:r>
            <w:r w:rsidRPr="00035245">
              <w:rPr>
                <w:sz w:val="22"/>
                <w:szCs w:val="22"/>
              </w:rPr>
              <w:t>unsigned</w:t>
            </w:r>
            <w:r w:rsidRPr="00035245" w:rsidR="00641AC8">
              <w:rPr>
                <w:sz w:val="22"/>
                <w:szCs w:val="22"/>
              </w:rPr>
              <w:t>.”</w:t>
            </w:r>
            <w:r w:rsidRPr="00035245">
              <w:rPr>
                <w:sz w:val="22"/>
                <w:szCs w:val="22"/>
              </w:rPr>
              <w:t xml:space="preserve"> </w:t>
            </w:r>
            <w:r w:rsidRPr="00035245" w:rsidR="00641AC8">
              <w:rPr>
                <w:sz w:val="22"/>
                <w:szCs w:val="22"/>
              </w:rPr>
              <w:t xml:space="preserve"> </w:t>
            </w:r>
          </w:p>
          <w:p w:rsidR="00641AC8" w:rsidRPr="00035245" w:rsidP="00A730D1" w14:paraId="2FA68AB6" w14:textId="77777777">
            <w:pPr>
              <w:rPr>
                <w:sz w:val="22"/>
                <w:szCs w:val="22"/>
              </w:rPr>
            </w:pPr>
          </w:p>
          <w:p w:rsidR="003F3391" w:rsidRPr="00035245" w:rsidP="003F3391" w14:paraId="7BF19B21" w14:textId="5B3FE58B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035245">
              <w:rPr>
                <w:rStyle w:val="Hyperlink"/>
                <w:color w:val="auto"/>
                <w:sz w:val="22"/>
                <w:szCs w:val="22"/>
                <w:u w:val="none"/>
              </w:rPr>
              <w:t>With</w:t>
            </w:r>
            <w:r w:rsidRPr="00035245" w:rsidR="00D916A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035245" w:rsidR="00BE5281">
              <w:rPr>
                <w:rStyle w:val="Hyperlink"/>
                <w:color w:val="auto"/>
                <w:sz w:val="22"/>
                <w:szCs w:val="22"/>
                <w:u w:val="none"/>
              </w:rPr>
              <w:t>adoption of this item</w:t>
            </w:r>
            <w:r w:rsidRPr="0003524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the Commission continues its multi-pronged </w:t>
            </w:r>
            <w:r w:rsidRPr="007C6A4E">
              <w:rPr>
                <w:sz w:val="22"/>
                <w:szCs w:val="22"/>
              </w:rPr>
              <w:t xml:space="preserve">strategy to </w:t>
            </w:r>
            <w:hyperlink r:id="rId6" w:history="1">
              <w:r w:rsidRPr="007C6A4E" w:rsidR="004A7C36">
                <w:rPr>
                  <w:rStyle w:val="Hyperlink"/>
                  <w:sz w:val="22"/>
                  <w:szCs w:val="22"/>
                </w:rPr>
                <w:t xml:space="preserve">combat </w:t>
              </w:r>
              <w:r w:rsidR="00E3270C">
                <w:rPr>
                  <w:rStyle w:val="Hyperlink"/>
                  <w:sz w:val="22"/>
                  <w:szCs w:val="22"/>
                </w:rPr>
                <w:t xml:space="preserve">unwanted and </w:t>
              </w:r>
              <w:r w:rsidRPr="007C6A4E">
                <w:rPr>
                  <w:rStyle w:val="Hyperlink"/>
                  <w:sz w:val="22"/>
                  <w:szCs w:val="22"/>
                </w:rPr>
                <w:t>illegal robocalls</w:t>
              </w:r>
            </w:hyperlink>
            <w:r w:rsidRPr="00035245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  <w:r w:rsidRPr="00035245" w:rsidR="00A13E6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The Declaratory Ruling will go into effect upon release of the item on FCC.gov.  </w:t>
            </w:r>
            <w:r w:rsidRPr="006517FC" w:rsidR="00A13E63">
              <w:rPr>
                <w:rStyle w:val="Hyperlink"/>
                <w:color w:val="auto"/>
                <w:sz w:val="22"/>
                <w:szCs w:val="22"/>
                <w:u w:val="none"/>
              </w:rPr>
              <w:t>The</w:t>
            </w:r>
            <w:r w:rsidRPr="00136B25" w:rsidR="00A13E6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136B25" w:rsidR="007E454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deadline for submitting comments in response to the </w:t>
            </w:r>
            <w:r w:rsidRPr="007E454E" w:rsidR="00A13E63">
              <w:rPr>
                <w:sz w:val="22"/>
                <w:szCs w:val="22"/>
              </w:rPr>
              <w:t xml:space="preserve">Notice of Proposed Rulemaking </w:t>
            </w:r>
            <w:r w:rsidRPr="007E454E" w:rsidR="007E454E">
              <w:rPr>
                <w:sz w:val="22"/>
                <w:szCs w:val="22"/>
              </w:rPr>
              <w:t>will be established upon</w:t>
            </w:r>
            <w:r w:rsidRPr="007E454E" w:rsidR="00A13E63">
              <w:rPr>
                <w:sz w:val="22"/>
                <w:szCs w:val="22"/>
              </w:rPr>
              <w:t xml:space="preserve"> publication in the Federal Register.</w:t>
            </w:r>
            <w:r w:rsidRPr="00035245" w:rsidR="00A13E63">
              <w:rPr>
                <w:sz w:val="22"/>
                <w:szCs w:val="22"/>
              </w:rPr>
              <w:t xml:space="preserve"> </w:t>
            </w:r>
          </w:p>
          <w:p w:rsidR="003F3391" w:rsidP="00A730D1" w14:paraId="2D3C4361" w14:textId="7721B22F">
            <w:pPr>
              <w:rPr>
                <w:sz w:val="22"/>
                <w:szCs w:val="22"/>
              </w:rPr>
            </w:pPr>
          </w:p>
          <w:p w:rsidR="00B41B7E" w:rsidRPr="00B41B7E" w:rsidP="00B41B7E" w14:paraId="25220404" w14:textId="59695332">
            <w:pPr>
              <w:rPr>
                <w:sz w:val="22"/>
                <w:szCs w:val="22"/>
              </w:rPr>
            </w:pPr>
            <w:r w:rsidRPr="00B41B7E">
              <w:rPr>
                <w:sz w:val="22"/>
                <w:szCs w:val="22"/>
              </w:rPr>
              <w:t xml:space="preserve">Action by the Commission June 6, 2019 by Declaratory Ruling and Third Further Notice of Proposed Rulemaking (FCC 19-51).  Chairman Pai, Commissioners Carr and Starks approving.  </w:t>
            </w:r>
            <w:r w:rsidRPr="00B41B7E">
              <w:rPr>
                <w:sz w:val="22"/>
                <w:szCs w:val="22"/>
              </w:rPr>
              <w:t xml:space="preserve">Commissioners O’Rielly </w:t>
            </w:r>
            <w:r>
              <w:rPr>
                <w:sz w:val="22"/>
                <w:szCs w:val="22"/>
              </w:rPr>
              <w:t xml:space="preserve">and Rosenworcel approving in part and dissenting in part.  </w:t>
            </w:r>
            <w:r w:rsidRPr="00B41B7E">
              <w:rPr>
                <w:sz w:val="22"/>
                <w:szCs w:val="22"/>
              </w:rPr>
              <w:t>Chairman Pai, Commissioners O’Rielly, Carr, Rosenworcel, and Starks issuing separate statements.</w:t>
            </w:r>
          </w:p>
          <w:p w:rsidR="00B41B7E" w:rsidRPr="00B41B7E" w:rsidP="00B41B7E" w14:paraId="2500C2BB" w14:textId="77777777">
            <w:pPr>
              <w:rPr>
                <w:sz w:val="22"/>
                <w:szCs w:val="22"/>
              </w:rPr>
            </w:pPr>
          </w:p>
          <w:p w:rsidR="00B41B7E" w:rsidP="00B41B7E" w14:paraId="65F92703" w14:textId="293B3908">
            <w:pPr>
              <w:rPr>
                <w:sz w:val="22"/>
                <w:szCs w:val="22"/>
              </w:rPr>
            </w:pPr>
            <w:r w:rsidRPr="00B41B7E">
              <w:rPr>
                <w:sz w:val="22"/>
                <w:szCs w:val="22"/>
              </w:rPr>
              <w:t>CG Docket No. 17-59; WC Docket 17-97</w:t>
            </w:r>
          </w:p>
          <w:p w:rsidR="00B41B7E" w:rsidRPr="003F3391" w:rsidP="00A730D1" w14:paraId="4DA5BA75" w14:textId="77777777">
            <w:pPr>
              <w:rPr>
                <w:sz w:val="22"/>
                <w:szCs w:val="22"/>
              </w:rPr>
            </w:pPr>
          </w:p>
          <w:p w:rsidR="004F0F1F" w:rsidP="00850E26" w14:paraId="6AA1BCEA" w14:textId="37B70702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9C0AC7" w:rsidRPr="004A729A" w:rsidP="00850E26" w14:paraId="0394ABBA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9A2C89" w:rsidP="009A2C89" w14:paraId="24B47C9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>
              <w:rPr>
                <w:b/>
                <w:sz w:val="17"/>
                <w:szCs w:val="17"/>
              </w:rPr>
              <w:t>www.fcc.gov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9A2C89" w:rsidP="009A2C89" w14:paraId="3B1DAB71" w14:textId="77777777">
            <w:pPr>
              <w:ind w:right="72"/>
              <w:jc w:val="center"/>
              <w:rPr>
                <w:sz w:val="18"/>
                <w:szCs w:val="18"/>
              </w:rPr>
            </w:pPr>
          </w:p>
          <w:p w:rsidR="009C0AC7" w:rsidRPr="002E201D" w:rsidP="009A2C89" w14:paraId="238D77DA" w14:textId="7C46D30E">
            <w:pPr>
              <w:ind w:right="72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A5AEEF7" w14:textId="77777777">
      <w:pPr>
        <w:rPr>
          <w:b/>
          <w:bCs/>
          <w:sz w:val="2"/>
          <w:szCs w:val="2"/>
        </w:rPr>
      </w:pPr>
    </w:p>
    <w:sectPr w:rsidSect="00E32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116532"/>
    <w:multiLevelType w:val="hybridMultilevel"/>
    <w:tmpl w:val="E83A96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725C"/>
    <w:multiLevelType w:val="hybridMultilevel"/>
    <w:tmpl w:val="728E1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20418"/>
    <w:multiLevelType w:val="hybridMultilevel"/>
    <w:tmpl w:val="75CA3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37BB2D8E"/>
    <w:multiLevelType w:val="hybridMultilevel"/>
    <w:tmpl w:val="D1CCF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FF"/>
    <w:rsid w:val="00010AE6"/>
    <w:rsid w:val="0002500C"/>
    <w:rsid w:val="000311FC"/>
    <w:rsid w:val="00035245"/>
    <w:rsid w:val="00035F6E"/>
    <w:rsid w:val="000379CD"/>
    <w:rsid w:val="00040127"/>
    <w:rsid w:val="0004421E"/>
    <w:rsid w:val="00050EF8"/>
    <w:rsid w:val="00053E5D"/>
    <w:rsid w:val="00061482"/>
    <w:rsid w:val="00062634"/>
    <w:rsid w:val="00067DD5"/>
    <w:rsid w:val="000773BD"/>
    <w:rsid w:val="00081232"/>
    <w:rsid w:val="00085A4D"/>
    <w:rsid w:val="00091E65"/>
    <w:rsid w:val="00096D4A"/>
    <w:rsid w:val="000A09AA"/>
    <w:rsid w:val="000A38EA"/>
    <w:rsid w:val="000B0625"/>
    <w:rsid w:val="000B10BD"/>
    <w:rsid w:val="000C1E47"/>
    <w:rsid w:val="000C26F3"/>
    <w:rsid w:val="000D0D4E"/>
    <w:rsid w:val="000D3F3C"/>
    <w:rsid w:val="000E049E"/>
    <w:rsid w:val="0010799B"/>
    <w:rsid w:val="00110E52"/>
    <w:rsid w:val="00117DB2"/>
    <w:rsid w:val="00122B64"/>
    <w:rsid w:val="00123ED2"/>
    <w:rsid w:val="0012561B"/>
    <w:rsid w:val="00125BE0"/>
    <w:rsid w:val="00136B25"/>
    <w:rsid w:val="00142C13"/>
    <w:rsid w:val="001441B5"/>
    <w:rsid w:val="001472DE"/>
    <w:rsid w:val="0015001E"/>
    <w:rsid w:val="00152776"/>
    <w:rsid w:val="00153222"/>
    <w:rsid w:val="001577D3"/>
    <w:rsid w:val="00161D21"/>
    <w:rsid w:val="001634D2"/>
    <w:rsid w:val="001733A6"/>
    <w:rsid w:val="00183404"/>
    <w:rsid w:val="001865A9"/>
    <w:rsid w:val="00187DB2"/>
    <w:rsid w:val="00190CCA"/>
    <w:rsid w:val="001A499F"/>
    <w:rsid w:val="001B20BB"/>
    <w:rsid w:val="001C4370"/>
    <w:rsid w:val="001D3779"/>
    <w:rsid w:val="001E0A8B"/>
    <w:rsid w:val="001E5EDB"/>
    <w:rsid w:val="001F0469"/>
    <w:rsid w:val="001F43BB"/>
    <w:rsid w:val="00203A98"/>
    <w:rsid w:val="00206EDD"/>
    <w:rsid w:val="0021247E"/>
    <w:rsid w:val="00213DC5"/>
    <w:rsid w:val="002146F6"/>
    <w:rsid w:val="00217005"/>
    <w:rsid w:val="002202D5"/>
    <w:rsid w:val="0023062D"/>
    <w:rsid w:val="0023097F"/>
    <w:rsid w:val="00231C32"/>
    <w:rsid w:val="00235025"/>
    <w:rsid w:val="00237F95"/>
    <w:rsid w:val="00240345"/>
    <w:rsid w:val="00241AB7"/>
    <w:rsid w:val="002421F0"/>
    <w:rsid w:val="00245731"/>
    <w:rsid w:val="00245DEC"/>
    <w:rsid w:val="00247274"/>
    <w:rsid w:val="00252F74"/>
    <w:rsid w:val="00257BFF"/>
    <w:rsid w:val="00266966"/>
    <w:rsid w:val="00275B28"/>
    <w:rsid w:val="00282EBF"/>
    <w:rsid w:val="00291CAD"/>
    <w:rsid w:val="00294C0C"/>
    <w:rsid w:val="002A0934"/>
    <w:rsid w:val="002B1013"/>
    <w:rsid w:val="002B1F20"/>
    <w:rsid w:val="002B6741"/>
    <w:rsid w:val="002C6194"/>
    <w:rsid w:val="002D03E5"/>
    <w:rsid w:val="002D0717"/>
    <w:rsid w:val="002D540E"/>
    <w:rsid w:val="002E201D"/>
    <w:rsid w:val="002E3C48"/>
    <w:rsid w:val="002E3F1D"/>
    <w:rsid w:val="002E7057"/>
    <w:rsid w:val="002F31D0"/>
    <w:rsid w:val="002F6E03"/>
    <w:rsid w:val="00300359"/>
    <w:rsid w:val="00302D73"/>
    <w:rsid w:val="0031773E"/>
    <w:rsid w:val="00320E5F"/>
    <w:rsid w:val="0032220B"/>
    <w:rsid w:val="00333871"/>
    <w:rsid w:val="00347716"/>
    <w:rsid w:val="003506E1"/>
    <w:rsid w:val="00355803"/>
    <w:rsid w:val="00363F1C"/>
    <w:rsid w:val="00370BDF"/>
    <w:rsid w:val="00371A79"/>
    <w:rsid w:val="003727E3"/>
    <w:rsid w:val="0037313A"/>
    <w:rsid w:val="00376E3A"/>
    <w:rsid w:val="00385A93"/>
    <w:rsid w:val="003910F1"/>
    <w:rsid w:val="003935E8"/>
    <w:rsid w:val="00395FD6"/>
    <w:rsid w:val="003B3995"/>
    <w:rsid w:val="003B4466"/>
    <w:rsid w:val="003C3132"/>
    <w:rsid w:val="003E38EF"/>
    <w:rsid w:val="003E3E8D"/>
    <w:rsid w:val="003E42FC"/>
    <w:rsid w:val="003E5991"/>
    <w:rsid w:val="003E60DA"/>
    <w:rsid w:val="003E64C5"/>
    <w:rsid w:val="003F3391"/>
    <w:rsid w:val="003F344A"/>
    <w:rsid w:val="004020C5"/>
    <w:rsid w:val="0040337F"/>
    <w:rsid w:val="00403FF0"/>
    <w:rsid w:val="00404EA3"/>
    <w:rsid w:val="00410180"/>
    <w:rsid w:val="004132EF"/>
    <w:rsid w:val="0042046D"/>
    <w:rsid w:val="0042116E"/>
    <w:rsid w:val="00425AEF"/>
    <w:rsid w:val="00426518"/>
    <w:rsid w:val="00427B06"/>
    <w:rsid w:val="00427B18"/>
    <w:rsid w:val="00441F59"/>
    <w:rsid w:val="004442FA"/>
    <w:rsid w:val="00444E07"/>
    <w:rsid w:val="00444FA9"/>
    <w:rsid w:val="0044785E"/>
    <w:rsid w:val="004720BB"/>
    <w:rsid w:val="00473E9C"/>
    <w:rsid w:val="00474E5B"/>
    <w:rsid w:val="00480099"/>
    <w:rsid w:val="00481C53"/>
    <w:rsid w:val="00485084"/>
    <w:rsid w:val="00487976"/>
    <w:rsid w:val="00496CA7"/>
    <w:rsid w:val="00497858"/>
    <w:rsid w:val="004A729A"/>
    <w:rsid w:val="004A79CA"/>
    <w:rsid w:val="004A7C36"/>
    <w:rsid w:val="004B0F03"/>
    <w:rsid w:val="004B4FEA"/>
    <w:rsid w:val="004C0ADA"/>
    <w:rsid w:val="004C433E"/>
    <w:rsid w:val="004C4512"/>
    <w:rsid w:val="004C4F36"/>
    <w:rsid w:val="004D2A71"/>
    <w:rsid w:val="004D3D85"/>
    <w:rsid w:val="004D6466"/>
    <w:rsid w:val="004E2BD8"/>
    <w:rsid w:val="004E2BF6"/>
    <w:rsid w:val="004E5344"/>
    <w:rsid w:val="004F0F1F"/>
    <w:rsid w:val="005022AA"/>
    <w:rsid w:val="00503003"/>
    <w:rsid w:val="00504845"/>
    <w:rsid w:val="0050757F"/>
    <w:rsid w:val="00516AD2"/>
    <w:rsid w:val="00540CEF"/>
    <w:rsid w:val="0054164E"/>
    <w:rsid w:val="00541AB6"/>
    <w:rsid w:val="00542532"/>
    <w:rsid w:val="00545DAE"/>
    <w:rsid w:val="00546B6E"/>
    <w:rsid w:val="00550B72"/>
    <w:rsid w:val="005633A9"/>
    <w:rsid w:val="00563802"/>
    <w:rsid w:val="005659E1"/>
    <w:rsid w:val="005705F8"/>
    <w:rsid w:val="00571B83"/>
    <w:rsid w:val="00571D76"/>
    <w:rsid w:val="00575A00"/>
    <w:rsid w:val="00583306"/>
    <w:rsid w:val="0058673C"/>
    <w:rsid w:val="005A23AD"/>
    <w:rsid w:val="005A3046"/>
    <w:rsid w:val="005A6C08"/>
    <w:rsid w:val="005A7972"/>
    <w:rsid w:val="005B05BB"/>
    <w:rsid w:val="005B17E7"/>
    <w:rsid w:val="005B2643"/>
    <w:rsid w:val="005B32C2"/>
    <w:rsid w:val="005D17FD"/>
    <w:rsid w:val="005D6A90"/>
    <w:rsid w:val="005E2688"/>
    <w:rsid w:val="005F0D55"/>
    <w:rsid w:val="005F183E"/>
    <w:rsid w:val="005F3329"/>
    <w:rsid w:val="00600DDA"/>
    <w:rsid w:val="00604211"/>
    <w:rsid w:val="00604DAA"/>
    <w:rsid w:val="00605BEC"/>
    <w:rsid w:val="00607B69"/>
    <w:rsid w:val="00613498"/>
    <w:rsid w:val="00617B94"/>
    <w:rsid w:val="00620BED"/>
    <w:rsid w:val="006305F9"/>
    <w:rsid w:val="00637D7A"/>
    <w:rsid w:val="006415B4"/>
    <w:rsid w:val="00641AC8"/>
    <w:rsid w:val="00644E3D"/>
    <w:rsid w:val="006517FC"/>
    <w:rsid w:val="00651B9E"/>
    <w:rsid w:val="00652019"/>
    <w:rsid w:val="0065326F"/>
    <w:rsid w:val="00656205"/>
    <w:rsid w:val="00657EC9"/>
    <w:rsid w:val="0066497F"/>
    <w:rsid w:val="00665633"/>
    <w:rsid w:val="00674C86"/>
    <w:rsid w:val="006775DF"/>
    <w:rsid w:val="0068015E"/>
    <w:rsid w:val="006861AB"/>
    <w:rsid w:val="00686B89"/>
    <w:rsid w:val="0069420F"/>
    <w:rsid w:val="00694C2A"/>
    <w:rsid w:val="006A2FC5"/>
    <w:rsid w:val="006A4512"/>
    <w:rsid w:val="006A7D75"/>
    <w:rsid w:val="006B0A70"/>
    <w:rsid w:val="006B6024"/>
    <w:rsid w:val="006B606A"/>
    <w:rsid w:val="006C21BE"/>
    <w:rsid w:val="006C33AF"/>
    <w:rsid w:val="006C4FA6"/>
    <w:rsid w:val="006C5DFC"/>
    <w:rsid w:val="006D5594"/>
    <w:rsid w:val="006D5975"/>
    <w:rsid w:val="006D5D22"/>
    <w:rsid w:val="006E0324"/>
    <w:rsid w:val="006E2B4A"/>
    <w:rsid w:val="006E4A76"/>
    <w:rsid w:val="006E5091"/>
    <w:rsid w:val="006E74B5"/>
    <w:rsid w:val="006F1DBD"/>
    <w:rsid w:val="00700556"/>
    <w:rsid w:val="0070589A"/>
    <w:rsid w:val="00705ADD"/>
    <w:rsid w:val="00715A5B"/>
    <w:rsid w:val="007167DD"/>
    <w:rsid w:val="007210CC"/>
    <w:rsid w:val="0072478B"/>
    <w:rsid w:val="0073414D"/>
    <w:rsid w:val="0073729A"/>
    <w:rsid w:val="0075235E"/>
    <w:rsid w:val="007528A5"/>
    <w:rsid w:val="00754CE0"/>
    <w:rsid w:val="00772358"/>
    <w:rsid w:val="007732CC"/>
    <w:rsid w:val="00774079"/>
    <w:rsid w:val="007758E8"/>
    <w:rsid w:val="007774B5"/>
    <w:rsid w:val="0077752B"/>
    <w:rsid w:val="007806E0"/>
    <w:rsid w:val="00783A13"/>
    <w:rsid w:val="00784720"/>
    <w:rsid w:val="007858CA"/>
    <w:rsid w:val="00793D6F"/>
    <w:rsid w:val="00794090"/>
    <w:rsid w:val="007A44F8"/>
    <w:rsid w:val="007A7B6F"/>
    <w:rsid w:val="007B21A1"/>
    <w:rsid w:val="007B61CD"/>
    <w:rsid w:val="007C24EB"/>
    <w:rsid w:val="007C41DA"/>
    <w:rsid w:val="007C6A4E"/>
    <w:rsid w:val="007D21BF"/>
    <w:rsid w:val="007E454E"/>
    <w:rsid w:val="007E50D1"/>
    <w:rsid w:val="007F3C12"/>
    <w:rsid w:val="007F5205"/>
    <w:rsid w:val="0080180F"/>
    <w:rsid w:val="008051D7"/>
    <w:rsid w:val="00815A20"/>
    <w:rsid w:val="008215E7"/>
    <w:rsid w:val="00830FC6"/>
    <w:rsid w:val="00837C5D"/>
    <w:rsid w:val="00842FEA"/>
    <w:rsid w:val="00850E26"/>
    <w:rsid w:val="0086376B"/>
    <w:rsid w:val="008644BE"/>
    <w:rsid w:val="00865EAA"/>
    <w:rsid w:val="00866F06"/>
    <w:rsid w:val="008728F5"/>
    <w:rsid w:val="008824C2"/>
    <w:rsid w:val="00886C93"/>
    <w:rsid w:val="00886FAF"/>
    <w:rsid w:val="00893A6D"/>
    <w:rsid w:val="008960E4"/>
    <w:rsid w:val="008A3940"/>
    <w:rsid w:val="008A509A"/>
    <w:rsid w:val="008B13C9"/>
    <w:rsid w:val="008B5B78"/>
    <w:rsid w:val="008C248C"/>
    <w:rsid w:val="008C5432"/>
    <w:rsid w:val="008C7BF1"/>
    <w:rsid w:val="008D00D6"/>
    <w:rsid w:val="008D4D00"/>
    <w:rsid w:val="008D4E5E"/>
    <w:rsid w:val="008D7ABD"/>
    <w:rsid w:val="008D7FA3"/>
    <w:rsid w:val="008E53CF"/>
    <w:rsid w:val="008E55A2"/>
    <w:rsid w:val="008E5C2F"/>
    <w:rsid w:val="008E6E83"/>
    <w:rsid w:val="008F1609"/>
    <w:rsid w:val="008F1B08"/>
    <w:rsid w:val="008F78D8"/>
    <w:rsid w:val="00930841"/>
    <w:rsid w:val="00930EC4"/>
    <w:rsid w:val="009325A9"/>
    <w:rsid w:val="0093373C"/>
    <w:rsid w:val="00941B4D"/>
    <w:rsid w:val="0095378E"/>
    <w:rsid w:val="00955683"/>
    <w:rsid w:val="009562F8"/>
    <w:rsid w:val="00961620"/>
    <w:rsid w:val="00970782"/>
    <w:rsid w:val="009734B6"/>
    <w:rsid w:val="00975EFA"/>
    <w:rsid w:val="0098096F"/>
    <w:rsid w:val="0098437A"/>
    <w:rsid w:val="00986C92"/>
    <w:rsid w:val="00986EF8"/>
    <w:rsid w:val="0099181B"/>
    <w:rsid w:val="00993C47"/>
    <w:rsid w:val="00993E31"/>
    <w:rsid w:val="00995DDB"/>
    <w:rsid w:val="009972BC"/>
    <w:rsid w:val="009A2C89"/>
    <w:rsid w:val="009B06FB"/>
    <w:rsid w:val="009B4B16"/>
    <w:rsid w:val="009C0AC7"/>
    <w:rsid w:val="009D30F9"/>
    <w:rsid w:val="009E54A1"/>
    <w:rsid w:val="009E7C5F"/>
    <w:rsid w:val="009F0555"/>
    <w:rsid w:val="009F1EBB"/>
    <w:rsid w:val="009F30D2"/>
    <w:rsid w:val="009F4E25"/>
    <w:rsid w:val="009F5B1F"/>
    <w:rsid w:val="009F5EFD"/>
    <w:rsid w:val="009F7733"/>
    <w:rsid w:val="00A0049F"/>
    <w:rsid w:val="00A10017"/>
    <w:rsid w:val="00A1202B"/>
    <w:rsid w:val="00A13E63"/>
    <w:rsid w:val="00A225A9"/>
    <w:rsid w:val="00A34D42"/>
    <w:rsid w:val="00A35DFD"/>
    <w:rsid w:val="00A57F56"/>
    <w:rsid w:val="00A607CF"/>
    <w:rsid w:val="00A702DF"/>
    <w:rsid w:val="00A730D1"/>
    <w:rsid w:val="00A775A3"/>
    <w:rsid w:val="00A81700"/>
    <w:rsid w:val="00A81B5B"/>
    <w:rsid w:val="00A82FAD"/>
    <w:rsid w:val="00A91014"/>
    <w:rsid w:val="00A93FB0"/>
    <w:rsid w:val="00A9673A"/>
    <w:rsid w:val="00A96EF2"/>
    <w:rsid w:val="00AA1971"/>
    <w:rsid w:val="00AA506B"/>
    <w:rsid w:val="00AA5C35"/>
    <w:rsid w:val="00AA5ED9"/>
    <w:rsid w:val="00AC0A38"/>
    <w:rsid w:val="00AC1762"/>
    <w:rsid w:val="00AC3308"/>
    <w:rsid w:val="00AC4918"/>
    <w:rsid w:val="00AC4E0E"/>
    <w:rsid w:val="00AC517B"/>
    <w:rsid w:val="00AD0D19"/>
    <w:rsid w:val="00AD45F1"/>
    <w:rsid w:val="00AD5D01"/>
    <w:rsid w:val="00AD720C"/>
    <w:rsid w:val="00AF051B"/>
    <w:rsid w:val="00AF3FC6"/>
    <w:rsid w:val="00B01F09"/>
    <w:rsid w:val="00B037A2"/>
    <w:rsid w:val="00B2052E"/>
    <w:rsid w:val="00B23A35"/>
    <w:rsid w:val="00B31870"/>
    <w:rsid w:val="00B320B8"/>
    <w:rsid w:val="00B35EE2"/>
    <w:rsid w:val="00B36DEF"/>
    <w:rsid w:val="00B41B7E"/>
    <w:rsid w:val="00B479A6"/>
    <w:rsid w:val="00B540AA"/>
    <w:rsid w:val="00B57131"/>
    <w:rsid w:val="00B62F2C"/>
    <w:rsid w:val="00B727C9"/>
    <w:rsid w:val="00B735C8"/>
    <w:rsid w:val="00B76A63"/>
    <w:rsid w:val="00B85367"/>
    <w:rsid w:val="00B86AE5"/>
    <w:rsid w:val="00B95B52"/>
    <w:rsid w:val="00BA6350"/>
    <w:rsid w:val="00BB0CCA"/>
    <w:rsid w:val="00BB0F42"/>
    <w:rsid w:val="00BB4E29"/>
    <w:rsid w:val="00BB74C9"/>
    <w:rsid w:val="00BC0C17"/>
    <w:rsid w:val="00BC3AB6"/>
    <w:rsid w:val="00BD0448"/>
    <w:rsid w:val="00BD19E8"/>
    <w:rsid w:val="00BD4273"/>
    <w:rsid w:val="00BE5281"/>
    <w:rsid w:val="00BE5F59"/>
    <w:rsid w:val="00BE7ADD"/>
    <w:rsid w:val="00C03E17"/>
    <w:rsid w:val="00C066DC"/>
    <w:rsid w:val="00C136A9"/>
    <w:rsid w:val="00C3006B"/>
    <w:rsid w:val="00C432E4"/>
    <w:rsid w:val="00C62799"/>
    <w:rsid w:val="00C6395A"/>
    <w:rsid w:val="00C65A84"/>
    <w:rsid w:val="00C70C26"/>
    <w:rsid w:val="00C72001"/>
    <w:rsid w:val="00C73616"/>
    <w:rsid w:val="00C7460B"/>
    <w:rsid w:val="00C772B7"/>
    <w:rsid w:val="00C80347"/>
    <w:rsid w:val="00C80DF0"/>
    <w:rsid w:val="00C828C2"/>
    <w:rsid w:val="00C90260"/>
    <w:rsid w:val="00CA51EA"/>
    <w:rsid w:val="00CB7C1A"/>
    <w:rsid w:val="00CC5E08"/>
    <w:rsid w:val="00CC63E3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00AF"/>
    <w:rsid w:val="00D44AFE"/>
    <w:rsid w:val="00D44CBF"/>
    <w:rsid w:val="00D46CB1"/>
    <w:rsid w:val="00D47CDC"/>
    <w:rsid w:val="00D507F7"/>
    <w:rsid w:val="00D5313A"/>
    <w:rsid w:val="00D723F0"/>
    <w:rsid w:val="00D754B1"/>
    <w:rsid w:val="00D75CEF"/>
    <w:rsid w:val="00D80B96"/>
    <w:rsid w:val="00D8133F"/>
    <w:rsid w:val="00D861EE"/>
    <w:rsid w:val="00D87179"/>
    <w:rsid w:val="00D916AA"/>
    <w:rsid w:val="00D95B05"/>
    <w:rsid w:val="00D97E2D"/>
    <w:rsid w:val="00DA0F2F"/>
    <w:rsid w:val="00DA103D"/>
    <w:rsid w:val="00DA3C43"/>
    <w:rsid w:val="00DA45D3"/>
    <w:rsid w:val="00DA4772"/>
    <w:rsid w:val="00DA7B44"/>
    <w:rsid w:val="00DB2667"/>
    <w:rsid w:val="00DB548F"/>
    <w:rsid w:val="00DB67B7"/>
    <w:rsid w:val="00DC15A9"/>
    <w:rsid w:val="00DC40AA"/>
    <w:rsid w:val="00DC4A47"/>
    <w:rsid w:val="00DC519F"/>
    <w:rsid w:val="00DD1750"/>
    <w:rsid w:val="00DD26E4"/>
    <w:rsid w:val="00DD4033"/>
    <w:rsid w:val="00DE1BE9"/>
    <w:rsid w:val="00E01B83"/>
    <w:rsid w:val="00E10578"/>
    <w:rsid w:val="00E129EF"/>
    <w:rsid w:val="00E15868"/>
    <w:rsid w:val="00E3270C"/>
    <w:rsid w:val="00E32F53"/>
    <w:rsid w:val="00E349AA"/>
    <w:rsid w:val="00E368CC"/>
    <w:rsid w:val="00E41390"/>
    <w:rsid w:val="00E41CA0"/>
    <w:rsid w:val="00E4366B"/>
    <w:rsid w:val="00E45AD1"/>
    <w:rsid w:val="00E50A4A"/>
    <w:rsid w:val="00E548E3"/>
    <w:rsid w:val="00E5712F"/>
    <w:rsid w:val="00E606DE"/>
    <w:rsid w:val="00E644FE"/>
    <w:rsid w:val="00E70363"/>
    <w:rsid w:val="00E72733"/>
    <w:rsid w:val="00E742FA"/>
    <w:rsid w:val="00E749D6"/>
    <w:rsid w:val="00E754F3"/>
    <w:rsid w:val="00E76816"/>
    <w:rsid w:val="00E83DBF"/>
    <w:rsid w:val="00E87993"/>
    <w:rsid w:val="00E87C13"/>
    <w:rsid w:val="00E91987"/>
    <w:rsid w:val="00E923EF"/>
    <w:rsid w:val="00E94CD9"/>
    <w:rsid w:val="00EA1A76"/>
    <w:rsid w:val="00EA290B"/>
    <w:rsid w:val="00EB3613"/>
    <w:rsid w:val="00EC25D7"/>
    <w:rsid w:val="00EC6FE3"/>
    <w:rsid w:val="00ED0A30"/>
    <w:rsid w:val="00ED6185"/>
    <w:rsid w:val="00EE0E90"/>
    <w:rsid w:val="00EE30BA"/>
    <w:rsid w:val="00EF3BCA"/>
    <w:rsid w:val="00F01B0D"/>
    <w:rsid w:val="00F02EA7"/>
    <w:rsid w:val="00F03B4B"/>
    <w:rsid w:val="00F0607B"/>
    <w:rsid w:val="00F1238F"/>
    <w:rsid w:val="00F14257"/>
    <w:rsid w:val="00F1508E"/>
    <w:rsid w:val="00F15AE3"/>
    <w:rsid w:val="00F16485"/>
    <w:rsid w:val="00F176D2"/>
    <w:rsid w:val="00F228ED"/>
    <w:rsid w:val="00F25DD5"/>
    <w:rsid w:val="00F26E31"/>
    <w:rsid w:val="00F27C6C"/>
    <w:rsid w:val="00F32102"/>
    <w:rsid w:val="00F34A8D"/>
    <w:rsid w:val="00F367FE"/>
    <w:rsid w:val="00F50D25"/>
    <w:rsid w:val="00F52CE9"/>
    <w:rsid w:val="00F535D8"/>
    <w:rsid w:val="00F61155"/>
    <w:rsid w:val="00F708E3"/>
    <w:rsid w:val="00F76561"/>
    <w:rsid w:val="00F84736"/>
    <w:rsid w:val="00F86BEF"/>
    <w:rsid w:val="00F93649"/>
    <w:rsid w:val="00F978D2"/>
    <w:rsid w:val="00FA237A"/>
    <w:rsid w:val="00FA624F"/>
    <w:rsid w:val="00FA7E12"/>
    <w:rsid w:val="00FC6C29"/>
    <w:rsid w:val="00FD3789"/>
    <w:rsid w:val="00FD58E0"/>
    <w:rsid w:val="00FD6F29"/>
    <w:rsid w:val="00FD71AE"/>
    <w:rsid w:val="00FE0198"/>
    <w:rsid w:val="00FE346F"/>
    <w:rsid w:val="00FE3A7C"/>
    <w:rsid w:val="00FE50CA"/>
    <w:rsid w:val="00FF0211"/>
    <w:rsid w:val="00FF0656"/>
    <w:rsid w:val="00FF17A8"/>
    <w:rsid w:val="00FF1C0B"/>
    <w:rsid w:val="00FF232D"/>
    <w:rsid w:val="00FF452B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11D09BD-2053-4521-8DF9-C5F2ED1E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C519F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2E20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2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20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2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201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E2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201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robocalls" TargetMode="External" /><Relationship Id="rId6" Type="http://schemas.openxmlformats.org/officeDocument/2006/relationships/hyperlink" Target="https://www.fcc.gov/scam-robocalls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