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6054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June 18, 2019</w:t>
      </w:r>
    </w:p>
    <w:p w:rsidR="00381FFF" w:rsidP="00381FFF">
      <w:pPr>
        <w:suppressAutoHyphens/>
        <w:rPr>
          <w:szCs w:val="24"/>
        </w:rPr>
      </w:pPr>
    </w:p>
    <w:p w:rsidR="003B2D5C" w:rsidP="00381FFF">
      <w:pPr>
        <w:suppressAutoHyphens/>
        <w:rPr>
          <w:szCs w:val="24"/>
        </w:rPr>
      </w:pPr>
    </w:p>
    <w:p w:rsidR="00295465" w:rsidP="00295465">
      <w:pPr>
        <w:widowControl/>
      </w:pPr>
      <w:r>
        <w:t>Acerome Jean-Charles</w:t>
      </w:r>
    </w:p>
    <w:p w:rsidR="00295465" w:rsidRPr="00AB1D08" w:rsidP="00295465">
      <w:pPr>
        <w:widowControl/>
        <w:rPr>
          <w:szCs w:val="24"/>
        </w:rPr>
      </w:pPr>
      <w:r>
        <w:t>Boston, Massachusetts</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7C61B6">
        <w:rPr>
          <w:szCs w:val="24"/>
        </w:rPr>
        <w:t>7</w:t>
      </w:r>
      <w:r w:rsidR="001F6699">
        <w:rPr>
          <w:szCs w:val="24"/>
        </w:rPr>
        <w:t>-000</w:t>
      </w:r>
      <w:r w:rsidR="007C61B6">
        <w:rPr>
          <w:szCs w:val="24"/>
        </w:rPr>
        <w:t>2</w:t>
      </w:r>
      <w:r w:rsidR="00295465">
        <w:rPr>
          <w:szCs w:val="24"/>
        </w:rPr>
        <w:t>4504</w:t>
      </w:r>
    </w:p>
    <w:p w:rsidR="00381FFF" w:rsidP="00381FFF">
      <w:pPr>
        <w:pStyle w:val="Header"/>
        <w:widowControl/>
        <w:tabs>
          <w:tab w:val="clear" w:pos="4320"/>
          <w:tab w:val="clear" w:pos="8640"/>
        </w:tabs>
        <w:rPr>
          <w:b/>
          <w:szCs w:val="24"/>
          <w:highlight w:val="yellow"/>
        </w:rPr>
      </w:pPr>
    </w:p>
    <w:p w:rsidR="003B2D5C" w:rsidRPr="00955407" w:rsidP="00381FFF">
      <w:pPr>
        <w:pStyle w:val="Header"/>
        <w:widowControl/>
        <w:tabs>
          <w:tab w:val="clear" w:pos="4320"/>
          <w:tab w:val="clear" w:pos="8640"/>
        </w:tabs>
        <w:rPr>
          <w:b/>
          <w:szCs w:val="24"/>
          <w:highlight w:val="yellow"/>
        </w:rPr>
      </w:pPr>
    </w:p>
    <w:p w:rsidR="00295465" w:rsidP="00381FFF">
      <w:pPr>
        <w:widowControl/>
        <w:rPr>
          <w:color w:val="000000"/>
          <w:szCs w:val="24"/>
        </w:rPr>
      </w:pPr>
      <w:r>
        <w:rPr>
          <w:color w:val="000000"/>
        </w:rPr>
        <w:t xml:space="preserve">On </w:t>
      </w:r>
      <w:r w:rsidR="006222E9">
        <w:rPr>
          <w:color w:val="000000"/>
        </w:rPr>
        <w:t xml:space="preserve">February 11, 2019 and </w:t>
      </w:r>
      <w:r>
        <w:rPr>
          <w:color w:val="000000" w:themeColor="text1"/>
          <w:szCs w:val="24"/>
        </w:rPr>
        <w:t xml:space="preserve">April 16, 2019, </w:t>
      </w:r>
      <w:r w:rsidR="006222E9">
        <w:rPr>
          <w:color w:val="000000" w:themeColor="text1"/>
          <w:szCs w:val="24"/>
        </w:rPr>
        <w:t>A</w:t>
      </w:r>
      <w:r>
        <w:rPr>
          <w:color w:val="000000" w:themeColor="text1"/>
          <w:szCs w:val="24"/>
        </w:rPr>
        <w:t>gent</w:t>
      </w:r>
      <w:r w:rsidR="006222E9">
        <w:rPr>
          <w:color w:val="000000" w:themeColor="text1"/>
          <w:szCs w:val="24"/>
        </w:rPr>
        <w:t>s</w:t>
      </w:r>
      <w:r>
        <w:rPr>
          <w:color w:val="000000" w:themeColor="text1"/>
          <w:szCs w:val="24"/>
        </w:rPr>
        <w:t xml:space="preserve"> </w:t>
      </w:r>
      <w:r>
        <w:rPr>
          <w:color w:val="000000" w:themeColor="text1"/>
          <w:szCs w:val="24"/>
        </w:rPr>
        <w:t xml:space="preserve">from </w:t>
      </w:r>
      <w:r w:rsidR="00453FAC">
        <w:rPr>
          <w:color w:val="000000" w:themeColor="text1"/>
          <w:szCs w:val="24"/>
        </w:rPr>
        <w:t xml:space="preserve">Region One of </w:t>
      </w:r>
      <w:r>
        <w:rPr>
          <w:color w:val="000000" w:themeColor="text1"/>
          <w:szCs w:val="24"/>
        </w:rPr>
        <w:t xml:space="preserve">the Federal Communications Commission’s (FCC’s or Commission’s) Enforcement Bureau (Bureau) </w:t>
      </w:r>
      <w:r w:rsidR="00324403">
        <w:rPr>
          <w:color w:val="000000" w:themeColor="text1"/>
          <w:szCs w:val="24"/>
        </w:rPr>
        <w:t>investigated an unlicensed FM station operating on the frequency</w:t>
      </w:r>
      <w:r>
        <w:rPr>
          <w:color w:val="000000" w:themeColor="text1"/>
          <w:szCs w:val="24"/>
        </w:rPr>
        <w:t xml:space="preserve"> 106.3 MHz in Boston, Massachusetts.  The </w:t>
      </w:r>
      <w:r>
        <w:rPr>
          <w:color w:val="000000"/>
        </w:rPr>
        <w:t>Agent</w:t>
      </w:r>
      <w:r w:rsidR="006222E9">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Pr>
          <w:color w:val="000000"/>
        </w:rPr>
        <w:t xml:space="preserve">106.3 </w:t>
      </w:r>
      <w:r w:rsidRPr="004D5B02">
        <w:rPr>
          <w:color w:val="000000"/>
        </w:rPr>
        <w:t xml:space="preserve">MHz were emanating from </w:t>
      </w:r>
      <w:r w:rsidR="00EC1B09">
        <w:rPr>
          <w:color w:val="000000"/>
        </w:rPr>
        <w:t xml:space="preserve">a </w:t>
      </w:r>
      <w:r>
        <w:rPr>
          <w:color w:val="000000"/>
        </w:rPr>
        <w:t>multi-family dwelling on Wellington Hill Street in Boston, Massachusetts.  The A</w:t>
      </w:r>
      <w:r w:rsidRPr="000551CA" w:rsidR="000551CA">
        <w:rPr>
          <w:color w:val="000000"/>
        </w:rPr>
        <w:t>gent</w:t>
      </w:r>
      <w:r w:rsidR="006222E9">
        <w:rPr>
          <w:color w:val="000000"/>
        </w:rPr>
        <w:t>s</w:t>
      </w:r>
      <w:r w:rsidRPr="000551CA" w:rsidR="000551CA">
        <w:rPr>
          <w:color w:val="000000"/>
        </w:rPr>
        <w:t xml:space="preserve">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Pr>
          <w:color w:val="000000"/>
        </w:rPr>
        <w:t>106.3</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Pr>
          <w:color w:val="000000"/>
          <w:szCs w:val="24"/>
        </w:rPr>
        <w:t xml:space="preserve">Boston, Massachusetts.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295465">
        <w:t xml:space="preserve">106.3 </w:t>
      </w:r>
      <w:r>
        <w:t>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6222E9">
        <w:rPr>
          <w:color w:val="000000"/>
        </w:rPr>
        <w:t xml:space="preserve">February 11, 2019 and </w:t>
      </w:r>
      <w:r w:rsidR="00295465">
        <w:rPr>
          <w:color w:val="000000"/>
        </w:rPr>
        <w:t>April 16, 2019, the Agent</w:t>
      </w:r>
      <w:r w:rsidR="006222E9">
        <w:rPr>
          <w:color w:val="000000"/>
        </w:rPr>
        <w:t>s</w:t>
      </w:r>
      <w:r w:rsidR="00295465">
        <w:rPr>
          <w:color w:val="000000"/>
        </w:rPr>
        <w:t xml:space="preserve"> </w:t>
      </w:r>
      <w:r w:rsidR="00324403">
        <w:t>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295465">
        <w:rPr>
          <w:color w:val="000000"/>
          <w:szCs w:val="24"/>
        </w:rPr>
        <w:t xml:space="preserve">106.3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3E3003">
        <w:rPr>
          <w:color w:val="000000"/>
        </w:rPr>
        <w:t xml:space="preserve">section </w:t>
      </w:r>
      <w:r w:rsidR="00324403">
        <w:rPr>
          <w:color w:val="000000"/>
        </w:rPr>
        <w:t>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bookmarkStart w:id="1" w:name="_GoBack"/>
      <w:bookmarkEnd w:id="1"/>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54F0" w:rsidP="00381FFF">
      <w:r>
        <w:separator/>
      </w:r>
    </w:p>
  </w:footnote>
  <w:footnote w:type="continuationSeparator" w:id="1">
    <w:p w:rsidR="002254F0"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64BA"/>
    <w:rsid w:val="00037FA5"/>
    <w:rsid w:val="000551CA"/>
    <w:rsid w:val="00060254"/>
    <w:rsid w:val="00083F2A"/>
    <w:rsid w:val="000942D1"/>
    <w:rsid w:val="000D17B2"/>
    <w:rsid w:val="000E74A2"/>
    <w:rsid w:val="000F4B5A"/>
    <w:rsid w:val="00143D9F"/>
    <w:rsid w:val="0014524B"/>
    <w:rsid w:val="001A4DE8"/>
    <w:rsid w:val="001B667E"/>
    <w:rsid w:val="001F6699"/>
    <w:rsid w:val="002254F0"/>
    <w:rsid w:val="00254D36"/>
    <w:rsid w:val="00264E7C"/>
    <w:rsid w:val="0028661F"/>
    <w:rsid w:val="0029172C"/>
    <w:rsid w:val="00295465"/>
    <w:rsid w:val="002A3871"/>
    <w:rsid w:val="002D158A"/>
    <w:rsid w:val="003241E5"/>
    <w:rsid w:val="00324403"/>
    <w:rsid w:val="00353435"/>
    <w:rsid w:val="0037411D"/>
    <w:rsid w:val="00381FFF"/>
    <w:rsid w:val="0038656C"/>
    <w:rsid w:val="003B2D5C"/>
    <w:rsid w:val="003C7B88"/>
    <w:rsid w:val="003E3003"/>
    <w:rsid w:val="003E6C5D"/>
    <w:rsid w:val="0040060A"/>
    <w:rsid w:val="004353B2"/>
    <w:rsid w:val="00453FAC"/>
    <w:rsid w:val="004774A0"/>
    <w:rsid w:val="00482E46"/>
    <w:rsid w:val="004D5B02"/>
    <w:rsid w:val="004E291F"/>
    <w:rsid w:val="004F173A"/>
    <w:rsid w:val="00510CED"/>
    <w:rsid w:val="005160A1"/>
    <w:rsid w:val="005264F6"/>
    <w:rsid w:val="005A6392"/>
    <w:rsid w:val="005B3279"/>
    <w:rsid w:val="005B5AEB"/>
    <w:rsid w:val="005E7E13"/>
    <w:rsid w:val="00602BFF"/>
    <w:rsid w:val="0061337F"/>
    <w:rsid w:val="006222E9"/>
    <w:rsid w:val="00624F4C"/>
    <w:rsid w:val="00683D10"/>
    <w:rsid w:val="006A2F52"/>
    <w:rsid w:val="006B4661"/>
    <w:rsid w:val="00705E55"/>
    <w:rsid w:val="007461BB"/>
    <w:rsid w:val="00775ACA"/>
    <w:rsid w:val="00792397"/>
    <w:rsid w:val="007C61B6"/>
    <w:rsid w:val="007D1C58"/>
    <w:rsid w:val="007E73CB"/>
    <w:rsid w:val="0084544F"/>
    <w:rsid w:val="00857372"/>
    <w:rsid w:val="00880556"/>
    <w:rsid w:val="008A0C47"/>
    <w:rsid w:val="008A605A"/>
    <w:rsid w:val="008A7783"/>
    <w:rsid w:val="008D5303"/>
    <w:rsid w:val="008E6FE1"/>
    <w:rsid w:val="00920E30"/>
    <w:rsid w:val="00931491"/>
    <w:rsid w:val="00943F72"/>
    <w:rsid w:val="00955407"/>
    <w:rsid w:val="00966D62"/>
    <w:rsid w:val="009709D6"/>
    <w:rsid w:val="00995FAA"/>
    <w:rsid w:val="009B3289"/>
    <w:rsid w:val="009B766F"/>
    <w:rsid w:val="009E636C"/>
    <w:rsid w:val="009F0CF1"/>
    <w:rsid w:val="00A450E6"/>
    <w:rsid w:val="00AA5455"/>
    <w:rsid w:val="00AB1D08"/>
    <w:rsid w:val="00AB400F"/>
    <w:rsid w:val="00AD4B55"/>
    <w:rsid w:val="00AD7E5E"/>
    <w:rsid w:val="00AE5E1C"/>
    <w:rsid w:val="00B0315D"/>
    <w:rsid w:val="00B331FC"/>
    <w:rsid w:val="00B426FA"/>
    <w:rsid w:val="00B73C22"/>
    <w:rsid w:val="00B75ECB"/>
    <w:rsid w:val="00B82C77"/>
    <w:rsid w:val="00BB61E5"/>
    <w:rsid w:val="00C01865"/>
    <w:rsid w:val="00C4591F"/>
    <w:rsid w:val="00C54AAE"/>
    <w:rsid w:val="00C648A4"/>
    <w:rsid w:val="00C751EE"/>
    <w:rsid w:val="00CB058C"/>
    <w:rsid w:val="00CC0F2C"/>
    <w:rsid w:val="00CC41E5"/>
    <w:rsid w:val="00CF5447"/>
    <w:rsid w:val="00D150CF"/>
    <w:rsid w:val="00D16316"/>
    <w:rsid w:val="00D20F93"/>
    <w:rsid w:val="00D32638"/>
    <w:rsid w:val="00D414E9"/>
    <w:rsid w:val="00D54626"/>
    <w:rsid w:val="00D96534"/>
    <w:rsid w:val="00DA0DB7"/>
    <w:rsid w:val="00DC6E96"/>
    <w:rsid w:val="00DD33A0"/>
    <w:rsid w:val="00E37692"/>
    <w:rsid w:val="00E407C6"/>
    <w:rsid w:val="00E73F3D"/>
    <w:rsid w:val="00E84543"/>
    <w:rsid w:val="00E84636"/>
    <w:rsid w:val="00E906CB"/>
    <w:rsid w:val="00EA6551"/>
    <w:rsid w:val="00EC1B09"/>
    <w:rsid w:val="00EF05ED"/>
    <w:rsid w:val="00F1583C"/>
    <w:rsid w:val="00F23FAE"/>
    <w:rsid w:val="00F53D63"/>
    <w:rsid w:val="00F8725B"/>
    <w:rsid w:val="00FC7BFD"/>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