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A12D2" w:rsidRPr="003A12D2" w:rsidP="003A12D2" w14:paraId="6426AE3A" w14:textId="7777777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635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902861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D2" w:rsidRPr="003A12D2" w:rsidP="003A12D2" w14:paraId="3AF6DCC9" w14:textId="77777777">
      <w:pPr>
        <w:ind w:left="360"/>
        <w:rPr>
          <w:rFonts w:ascii="Times New Roman" w:hAnsi="Times New Roman" w:cs="Times New Roman"/>
          <w:b/>
        </w:rPr>
      </w:pPr>
      <w:r w:rsidRPr="003A12D2">
        <w:rPr>
          <w:rFonts w:ascii="Times New Roman" w:hAnsi="Times New Roman" w:cs="Times New Roman"/>
          <w:b/>
        </w:rPr>
        <w:t>For Immediate Release</w:t>
      </w:r>
    </w:p>
    <w:p w:rsidR="00DF4BDF" w:rsidP="00DF4BDF" w14:paraId="7F24483A" w14:textId="5F10EC9C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caps/>
        </w:rPr>
      </w:pPr>
      <w:r w:rsidRPr="003A12D2">
        <w:rPr>
          <w:rFonts w:ascii="Times New Roman" w:hAnsi="Times New Roman" w:cs="Times New Roman"/>
          <w:b/>
          <w:caps/>
        </w:rPr>
        <w:t xml:space="preserve">Commissioner Starks Announces Workshop on </w:t>
      </w:r>
    </w:p>
    <w:p w:rsidR="00B24B6E" w:rsidP="0051126F" w14:paraId="3EC6EEBB" w14:textId="533A72BF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“</w:t>
      </w:r>
      <w:r w:rsidRPr="003A12D2" w:rsidR="002958FC">
        <w:rPr>
          <w:rFonts w:ascii="Times New Roman" w:hAnsi="Times New Roman" w:cs="Times New Roman"/>
          <w:b/>
          <w:caps/>
        </w:rPr>
        <w:t xml:space="preserve">Security </w:t>
      </w:r>
      <w:r w:rsidR="00AB56DF">
        <w:rPr>
          <w:rFonts w:ascii="Times New Roman" w:hAnsi="Times New Roman" w:cs="Times New Roman"/>
          <w:b/>
          <w:caps/>
        </w:rPr>
        <w:t>VULNERABILITIES</w:t>
      </w:r>
      <w:r w:rsidRPr="003A12D2" w:rsidR="00AB56DF">
        <w:rPr>
          <w:rFonts w:ascii="Times New Roman" w:hAnsi="Times New Roman" w:cs="Times New Roman"/>
          <w:b/>
          <w:caps/>
        </w:rPr>
        <w:t xml:space="preserve"> </w:t>
      </w:r>
      <w:r w:rsidRPr="003A12D2" w:rsidR="006950EF">
        <w:rPr>
          <w:rFonts w:ascii="Times New Roman" w:hAnsi="Times New Roman" w:cs="Times New Roman"/>
          <w:b/>
          <w:caps/>
        </w:rPr>
        <w:t>W</w:t>
      </w:r>
      <w:r w:rsidRPr="003A12D2" w:rsidR="002958FC">
        <w:rPr>
          <w:rFonts w:ascii="Times New Roman" w:hAnsi="Times New Roman" w:cs="Times New Roman"/>
          <w:b/>
          <w:caps/>
        </w:rPr>
        <w:t xml:space="preserve">ithin </w:t>
      </w:r>
      <w:r w:rsidRPr="003A12D2" w:rsidR="006950EF">
        <w:rPr>
          <w:rFonts w:ascii="Times New Roman" w:hAnsi="Times New Roman" w:cs="Times New Roman"/>
          <w:b/>
          <w:caps/>
        </w:rPr>
        <w:t>O</w:t>
      </w:r>
      <w:r w:rsidRPr="003A12D2" w:rsidR="002958FC">
        <w:rPr>
          <w:rFonts w:ascii="Times New Roman" w:hAnsi="Times New Roman" w:cs="Times New Roman"/>
          <w:b/>
          <w:caps/>
        </w:rPr>
        <w:t xml:space="preserve">ur Communications Networks:  </w:t>
      </w:r>
    </w:p>
    <w:p w:rsidR="008A347A" w:rsidP="00B24B6E" w14:paraId="2B80CC35" w14:textId="6B1A21A6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caps/>
        </w:rPr>
      </w:pPr>
      <w:r w:rsidRPr="003A12D2">
        <w:rPr>
          <w:rFonts w:ascii="Times New Roman" w:hAnsi="Times New Roman" w:cs="Times New Roman"/>
          <w:b/>
          <w:caps/>
        </w:rPr>
        <w:t>Find it, Fix it, Fund it</w:t>
      </w:r>
      <w:r w:rsidR="00DF4BDF">
        <w:rPr>
          <w:rFonts w:ascii="Times New Roman" w:hAnsi="Times New Roman" w:cs="Times New Roman"/>
          <w:b/>
          <w:caps/>
        </w:rPr>
        <w:t>”</w:t>
      </w:r>
    </w:p>
    <w:p w:rsidR="00B24B6E" w:rsidRPr="003A12D2" w:rsidP="0051126F" w14:paraId="04F807BE" w14:textId="77777777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caps/>
        </w:rPr>
      </w:pPr>
    </w:p>
    <w:p w:rsidR="00303723" w:rsidRPr="008A347A" w:rsidP="0051126F" w14:paraId="0726E825" w14:textId="18C30E37">
      <w:p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WASHINGTON, June 2</w:t>
      </w:r>
      <w:r w:rsidR="005978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2019</w:t>
      </w:r>
      <w:r w:rsidR="00E35569">
        <w:rPr>
          <w:rFonts w:ascii="Times New Roman" w:hAnsi="Times New Roman" w:cs="Times New Roman"/>
        </w:rPr>
        <w:t xml:space="preserve"> </w:t>
      </w:r>
      <w:r w:rsidRPr="002E165B">
        <w:t>—</w:t>
      </w:r>
      <w:r w:rsidR="00DF4BDF">
        <w:t xml:space="preserve"> </w:t>
      </w:r>
      <w:r w:rsidR="00DF4BDF">
        <w:rPr>
          <w:rFonts w:ascii="Times New Roman" w:hAnsi="Times New Roman" w:cs="Times New Roman"/>
        </w:rPr>
        <w:t>On Thursday, June 2</w:t>
      </w:r>
      <w:r w:rsidR="00AB6305">
        <w:rPr>
          <w:rFonts w:ascii="Times New Roman" w:hAnsi="Times New Roman" w:cs="Times New Roman"/>
        </w:rPr>
        <w:t>7th</w:t>
      </w:r>
      <w:r w:rsidR="00DF4BDF">
        <w:rPr>
          <w:rFonts w:ascii="Times New Roman" w:hAnsi="Times New Roman" w:cs="Times New Roman"/>
        </w:rPr>
        <w:t xml:space="preserve">, 2019, </w:t>
      </w:r>
      <w:r>
        <w:rPr>
          <w:rFonts w:ascii="Times New Roman" w:hAnsi="Times New Roman" w:cs="Times New Roman"/>
        </w:rPr>
        <w:t xml:space="preserve">Commissioner Geoffrey </w:t>
      </w:r>
      <w:r w:rsidR="006950EF">
        <w:rPr>
          <w:rFonts w:ascii="Times New Roman" w:hAnsi="Times New Roman" w:cs="Times New Roman"/>
        </w:rPr>
        <w:t>Starks</w:t>
      </w:r>
      <w:r w:rsidR="00DF4BDF">
        <w:rPr>
          <w:rFonts w:ascii="Times New Roman" w:hAnsi="Times New Roman" w:cs="Times New Roman"/>
        </w:rPr>
        <w:t xml:space="preserve"> of the Federal Communications Commission</w:t>
      </w:r>
      <w:r w:rsidR="006950EF">
        <w:rPr>
          <w:rFonts w:ascii="Times New Roman" w:hAnsi="Times New Roman" w:cs="Times New Roman"/>
        </w:rPr>
        <w:t xml:space="preserve"> will </w:t>
      </w:r>
      <w:r w:rsidR="00DF4BDF">
        <w:rPr>
          <w:rFonts w:ascii="Times New Roman" w:hAnsi="Times New Roman" w:cs="Times New Roman"/>
        </w:rPr>
        <w:t xml:space="preserve">host </w:t>
      </w:r>
      <w:r w:rsidR="006950EF">
        <w:rPr>
          <w:rFonts w:ascii="Times New Roman" w:hAnsi="Times New Roman" w:cs="Times New Roman"/>
        </w:rPr>
        <w:t>a workshop</w:t>
      </w:r>
      <w:r w:rsidR="00DF4BDF">
        <w:rPr>
          <w:rFonts w:ascii="Times New Roman" w:hAnsi="Times New Roman" w:cs="Times New Roman"/>
        </w:rPr>
        <w:t xml:space="preserve"> </w:t>
      </w:r>
      <w:r w:rsidR="006950EF">
        <w:rPr>
          <w:rFonts w:ascii="Times New Roman" w:hAnsi="Times New Roman" w:cs="Times New Roman"/>
        </w:rPr>
        <w:t xml:space="preserve">to </w:t>
      </w:r>
      <w:r w:rsidR="00E35569">
        <w:rPr>
          <w:rFonts w:ascii="Times New Roman" w:hAnsi="Times New Roman" w:cs="Times New Roman"/>
        </w:rPr>
        <w:t xml:space="preserve">hear from interested parties on how to address </w:t>
      </w:r>
      <w:r w:rsidR="002B421C">
        <w:rPr>
          <w:rFonts w:ascii="Times New Roman" w:hAnsi="Times New Roman" w:cs="Times New Roman"/>
        </w:rPr>
        <w:t xml:space="preserve">the </w:t>
      </w:r>
      <w:r w:rsidR="00E35569">
        <w:rPr>
          <w:rFonts w:ascii="Times New Roman" w:hAnsi="Times New Roman" w:cs="Times New Roman"/>
        </w:rPr>
        <w:t xml:space="preserve">national security </w:t>
      </w:r>
      <w:r w:rsidR="006950EF">
        <w:rPr>
          <w:rFonts w:ascii="Times New Roman" w:hAnsi="Times New Roman" w:cs="Times New Roman"/>
        </w:rPr>
        <w:t xml:space="preserve">threats </w:t>
      </w:r>
      <w:r w:rsidR="00227DF7">
        <w:rPr>
          <w:rFonts w:ascii="Times New Roman" w:hAnsi="Times New Roman" w:cs="Times New Roman"/>
        </w:rPr>
        <w:t xml:space="preserve">posed by insecure equipment </w:t>
      </w:r>
      <w:r w:rsidR="006950EF">
        <w:rPr>
          <w:rFonts w:ascii="Times New Roman" w:hAnsi="Times New Roman" w:cs="Times New Roman"/>
        </w:rPr>
        <w:t>within ou</w:t>
      </w:r>
      <w:r w:rsidR="00B24B6E">
        <w:rPr>
          <w:rFonts w:ascii="Times New Roman" w:hAnsi="Times New Roman" w:cs="Times New Roman"/>
        </w:rPr>
        <w:t>r</w:t>
      </w:r>
      <w:r w:rsidR="006950EF">
        <w:rPr>
          <w:rFonts w:ascii="Times New Roman" w:hAnsi="Times New Roman" w:cs="Times New Roman"/>
        </w:rPr>
        <w:t xml:space="preserve"> communications networks.  </w:t>
      </w:r>
      <w:r w:rsidRPr="008A347A">
        <w:rPr>
          <w:rFonts w:ascii="Times New Roman" w:hAnsi="Times New Roman" w:cs="Times New Roman"/>
        </w:rPr>
        <w:t xml:space="preserve">The tentative agenda for the workshop </w:t>
      </w:r>
      <w:r w:rsidR="006950EF">
        <w:rPr>
          <w:rFonts w:ascii="Times New Roman" w:hAnsi="Times New Roman" w:cs="Times New Roman"/>
        </w:rPr>
        <w:t>is set out below</w:t>
      </w:r>
      <w:r w:rsidRPr="008A347A">
        <w:rPr>
          <w:rFonts w:ascii="Times New Roman" w:hAnsi="Times New Roman" w:cs="Times New Roman"/>
        </w:rPr>
        <w:t>:</w:t>
      </w:r>
    </w:p>
    <w:p w:rsidR="00710B12" w:rsidRPr="0051126F" w:rsidP="0051126F" w14:paraId="16BE8131" w14:textId="03E6B18F">
      <w:pPr>
        <w:tabs>
          <w:tab w:val="left" w:pos="360"/>
          <w:tab w:val="left" w:pos="2520"/>
        </w:tabs>
        <w:spacing w:after="120"/>
        <w:ind w:left="720"/>
        <w:rPr>
          <w:rFonts w:ascii="Times New Roman" w:hAnsi="Times New Roman" w:cs="Times New Roman"/>
        </w:rPr>
      </w:pPr>
      <w:r w:rsidRPr="006950EF">
        <w:rPr>
          <w:rFonts w:ascii="Times New Roman" w:hAnsi="Times New Roman" w:cs="Times New Roman"/>
          <w:b/>
          <w:u w:val="single"/>
        </w:rPr>
        <w:t>Welcome &amp; Remarks</w:t>
      </w:r>
      <w:r w:rsidRPr="008A347A">
        <w:rPr>
          <w:rFonts w:ascii="Times New Roman" w:hAnsi="Times New Roman" w:cs="Times New Roman"/>
          <w:b/>
        </w:rPr>
        <w:t xml:space="preserve"> </w:t>
      </w:r>
      <w:r w:rsidRPr="008A347A">
        <w:rPr>
          <w:rFonts w:ascii="Times New Roman" w:hAnsi="Times New Roman" w:cs="Times New Roman"/>
          <w:b/>
        </w:rPr>
        <w:br/>
      </w:r>
      <w:r w:rsidRPr="0051126F" w:rsidR="00AE7B8D">
        <w:rPr>
          <w:rFonts w:ascii="Times New Roman" w:hAnsi="Times New Roman" w:cs="Times New Roman"/>
        </w:rPr>
        <w:t xml:space="preserve">Welcoming </w:t>
      </w:r>
      <w:r w:rsidR="005F7CCE">
        <w:rPr>
          <w:rFonts w:ascii="Times New Roman" w:hAnsi="Times New Roman" w:cs="Times New Roman"/>
        </w:rPr>
        <w:t>r</w:t>
      </w:r>
      <w:r w:rsidRPr="0051126F">
        <w:rPr>
          <w:rFonts w:ascii="Times New Roman" w:hAnsi="Times New Roman" w:cs="Times New Roman"/>
        </w:rPr>
        <w:t xml:space="preserve">emarks </w:t>
      </w:r>
      <w:r w:rsidRPr="0051126F" w:rsidR="00FC3DE0">
        <w:rPr>
          <w:rFonts w:ascii="Times New Roman" w:hAnsi="Times New Roman" w:cs="Times New Roman"/>
        </w:rPr>
        <w:t>from Commissioner Starks</w:t>
      </w:r>
      <w:r w:rsidRPr="008A347A">
        <w:rPr>
          <w:rFonts w:ascii="Times New Roman" w:hAnsi="Times New Roman" w:cs="Times New Roman"/>
          <w:b/>
        </w:rPr>
        <w:t xml:space="preserve"> </w:t>
      </w:r>
      <w:r w:rsidRPr="0051126F" w:rsidR="00DF4BDF">
        <w:rPr>
          <w:rFonts w:ascii="Times New Roman" w:hAnsi="Times New Roman" w:cs="Times New Roman"/>
        </w:rPr>
        <w:t>and an expert presentation describing</w:t>
      </w:r>
      <w:r w:rsidRPr="0051126F" w:rsidR="00AE7B8D">
        <w:rPr>
          <w:rFonts w:ascii="Times New Roman" w:hAnsi="Times New Roman" w:cs="Times New Roman"/>
        </w:rPr>
        <w:t xml:space="preserve"> the </w:t>
      </w:r>
      <w:r w:rsidR="005F7CCE">
        <w:rPr>
          <w:rFonts w:ascii="Times New Roman" w:hAnsi="Times New Roman" w:cs="Times New Roman"/>
        </w:rPr>
        <w:t>“</w:t>
      </w:r>
      <w:r w:rsidRPr="0051126F" w:rsidR="00227DF7">
        <w:rPr>
          <w:rFonts w:ascii="Times New Roman" w:hAnsi="Times New Roman" w:cs="Times New Roman"/>
        </w:rPr>
        <w:t>Risks to Our Networks</w:t>
      </w:r>
      <w:r w:rsidR="005F7CCE">
        <w:rPr>
          <w:rFonts w:ascii="Times New Roman" w:hAnsi="Times New Roman" w:cs="Times New Roman"/>
        </w:rPr>
        <w:t>.”</w:t>
      </w:r>
    </w:p>
    <w:p w:rsidR="002E0AAC" w:rsidRPr="0051126F" w:rsidP="0051126F" w14:paraId="75458BB1" w14:textId="5A2DFE53">
      <w:pPr>
        <w:tabs>
          <w:tab w:val="left" w:pos="360"/>
        </w:tabs>
        <w:spacing w:after="120"/>
        <w:ind w:left="720"/>
        <w:rPr>
          <w:rFonts w:ascii="Times New Roman" w:hAnsi="Times New Roman" w:cs="Times New Roman"/>
        </w:rPr>
      </w:pPr>
      <w:r w:rsidRPr="006950EF">
        <w:rPr>
          <w:rFonts w:ascii="Times New Roman" w:hAnsi="Times New Roman" w:cs="Times New Roman"/>
          <w:b/>
          <w:u w:val="single"/>
        </w:rPr>
        <w:t>Panel 1</w:t>
      </w:r>
      <w:r w:rsidR="00DF4BDF">
        <w:rPr>
          <w:rFonts w:ascii="Times New Roman" w:hAnsi="Times New Roman" w:cs="Times New Roman"/>
          <w:b/>
          <w:u w:val="single"/>
        </w:rPr>
        <w:t>:</w:t>
      </w:r>
      <w:r w:rsidRPr="006950EF">
        <w:rPr>
          <w:rFonts w:ascii="Times New Roman" w:hAnsi="Times New Roman" w:cs="Times New Roman"/>
          <w:b/>
          <w:u w:val="single"/>
        </w:rPr>
        <w:t xml:space="preserve"> </w:t>
      </w:r>
      <w:r w:rsidRPr="008A347A" w:rsidR="00FC3DE0">
        <w:rPr>
          <w:rFonts w:ascii="Times New Roman" w:hAnsi="Times New Roman" w:cs="Times New Roman"/>
          <w:b/>
          <w:u w:val="single"/>
        </w:rPr>
        <w:t xml:space="preserve">Find </w:t>
      </w:r>
      <w:r w:rsidR="00DF4BDF">
        <w:rPr>
          <w:rFonts w:ascii="Times New Roman" w:hAnsi="Times New Roman" w:cs="Times New Roman"/>
          <w:b/>
          <w:u w:val="single"/>
        </w:rPr>
        <w:t>I</w:t>
      </w:r>
      <w:r w:rsidRPr="002E0AAC" w:rsidR="00FC3DE0">
        <w:rPr>
          <w:rFonts w:ascii="Times New Roman" w:hAnsi="Times New Roman" w:cs="Times New Roman"/>
          <w:b/>
          <w:u w:val="single"/>
        </w:rPr>
        <w:t>t</w:t>
      </w:r>
      <w:r w:rsidRPr="0051126F" w:rsidR="003A12D2">
        <w:rPr>
          <w:rFonts w:ascii="Times New Roman" w:hAnsi="Times New Roman" w:cs="Times New Roman"/>
          <w:b/>
          <w:u w:val="single"/>
        </w:rPr>
        <w:t xml:space="preserve"> </w:t>
      </w:r>
      <w:r w:rsidR="007433FE">
        <w:rPr>
          <w:rFonts w:ascii="Times New Roman" w:hAnsi="Times New Roman" w:cs="Times New Roman"/>
          <w:b/>
          <w:u w:val="single"/>
        </w:rPr>
        <w:t xml:space="preserve">– </w:t>
      </w:r>
      <w:r w:rsidRPr="0051126F" w:rsidR="00FC3DE0">
        <w:rPr>
          <w:rFonts w:ascii="Times New Roman" w:hAnsi="Times New Roman" w:cs="Times New Roman"/>
          <w:b/>
          <w:u w:val="single"/>
        </w:rPr>
        <w:t>The Scope of the Problem</w:t>
      </w:r>
      <w:r w:rsidRPr="0051126F" w:rsidR="003A12D2">
        <w:rPr>
          <w:rFonts w:ascii="Times New Roman" w:hAnsi="Times New Roman" w:cs="Times New Roman"/>
          <w:b/>
          <w:u w:val="single"/>
        </w:rPr>
        <w:br/>
      </w:r>
      <w:r w:rsidRPr="008A347A">
        <w:rPr>
          <w:rFonts w:ascii="Times New Roman" w:hAnsi="Times New Roman" w:cs="Times New Roman"/>
        </w:rPr>
        <w:t xml:space="preserve">This panel will </w:t>
      </w:r>
      <w:r w:rsidRPr="008A347A" w:rsidR="00825D00">
        <w:rPr>
          <w:rFonts w:ascii="Times New Roman" w:hAnsi="Times New Roman" w:cs="Times New Roman"/>
        </w:rPr>
        <w:t xml:space="preserve">focus on how to </w:t>
      </w:r>
      <w:r w:rsidR="008712DC">
        <w:rPr>
          <w:rFonts w:ascii="Times New Roman" w:hAnsi="Times New Roman" w:cs="Times New Roman"/>
        </w:rPr>
        <w:t>identify which equipment poses a threat and where it is located</w:t>
      </w:r>
      <w:r w:rsidRPr="008A347A" w:rsidR="00825D00">
        <w:rPr>
          <w:rFonts w:ascii="Times New Roman" w:hAnsi="Times New Roman" w:cs="Times New Roman"/>
        </w:rPr>
        <w:t>.</w:t>
      </w:r>
      <w:r w:rsidRPr="008A347A" w:rsidR="00373753">
        <w:rPr>
          <w:rFonts w:ascii="Times New Roman" w:hAnsi="Times New Roman" w:cs="Times New Roman"/>
        </w:rPr>
        <w:t xml:space="preserve"> </w:t>
      </w:r>
    </w:p>
    <w:p w:rsidR="00710B12" w:rsidRPr="003A12D2" w:rsidP="0051126F" w14:paraId="6849EBF4" w14:textId="2DA86FA3">
      <w:pPr>
        <w:keepNext/>
        <w:tabs>
          <w:tab w:val="left" w:pos="360"/>
        </w:tabs>
        <w:spacing w:after="120"/>
        <w:ind w:left="720"/>
        <w:rPr>
          <w:rFonts w:ascii="Times New Roman" w:hAnsi="Times New Roman" w:cs="Times New Roman"/>
          <w:b/>
          <w:bCs/>
        </w:rPr>
      </w:pPr>
      <w:r w:rsidRPr="006950EF">
        <w:rPr>
          <w:rFonts w:ascii="Times New Roman" w:hAnsi="Times New Roman" w:cs="Times New Roman"/>
          <w:b/>
          <w:u w:val="single"/>
        </w:rPr>
        <w:t>Panel 2</w:t>
      </w:r>
      <w:r w:rsidR="00DF4BDF">
        <w:rPr>
          <w:rFonts w:ascii="Times New Roman" w:hAnsi="Times New Roman" w:cs="Times New Roman"/>
          <w:b/>
          <w:u w:val="single"/>
        </w:rPr>
        <w:t>:</w:t>
      </w:r>
      <w:r w:rsidRPr="006950EF">
        <w:rPr>
          <w:rFonts w:ascii="Times New Roman" w:hAnsi="Times New Roman" w:cs="Times New Roman"/>
          <w:b/>
          <w:u w:val="single"/>
        </w:rPr>
        <w:t xml:space="preserve"> </w:t>
      </w:r>
      <w:r w:rsidRPr="008A347A" w:rsidR="00FC3DE0">
        <w:rPr>
          <w:rFonts w:ascii="Times New Roman" w:hAnsi="Times New Roman" w:cs="Times New Roman"/>
          <w:b/>
          <w:bCs/>
          <w:u w:val="single"/>
        </w:rPr>
        <w:t xml:space="preserve">Fix </w:t>
      </w:r>
      <w:r w:rsidRPr="008A347A" w:rsidR="00C77A8D">
        <w:rPr>
          <w:rFonts w:ascii="Times New Roman" w:hAnsi="Times New Roman" w:cs="Times New Roman"/>
          <w:b/>
          <w:bCs/>
          <w:u w:val="single"/>
        </w:rPr>
        <w:t>I</w:t>
      </w:r>
      <w:r w:rsidRPr="008A347A" w:rsidR="00FC3DE0">
        <w:rPr>
          <w:rFonts w:ascii="Times New Roman" w:hAnsi="Times New Roman" w:cs="Times New Roman"/>
          <w:b/>
          <w:bCs/>
          <w:u w:val="single"/>
        </w:rPr>
        <w:t>t</w:t>
      </w:r>
      <w:r w:rsidR="007433FE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51126F" w:rsidR="00AE7B8D">
        <w:rPr>
          <w:rFonts w:ascii="Times New Roman" w:hAnsi="Times New Roman" w:cs="Times New Roman"/>
          <w:b/>
          <w:bCs/>
          <w:u w:val="single"/>
        </w:rPr>
        <w:t>How to Ensure that Networks are</w:t>
      </w:r>
      <w:r w:rsidRPr="0051126F" w:rsidR="00C77A8D">
        <w:rPr>
          <w:rFonts w:ascii="Times New Roman" w:hAnsi="Times New Roman" w:cs="Times New Roman"/>
          <w:b/>
          <w:bCs/>
          <w:u w:val="single"/>
        </w:rPr>
        <w:t xml:space="preserve"> Secure</w:t>
      </w:r>
      <w:r w:rsidRPr="0051126F" w:rsidR="00C77A8D">
        <w:rPr>
          <w:rFonts w:ascii="Times New Roman" w:hAnsi="Times New Roman" w:cs="Times New Roman"/>
          <w:b/>
          <w:bCs/>
          <w:u w:val="single"/>
        </w:rPr>
        <w:br/>
      </w:r>
      <w:r w:rsidRPr="008A347A">
        <w:rPr>
          <w:rFonts w:ascii="Times New Roman" w:hAnsi="Times New Roman" w:cs="Times New Roman"/>
        </w:rPr>
        <w:t>This panel will</w:t>
      </w:r>
      <w:r w:rsidRPr="008A347A" w:rsidR="00C77A8D">
        <w:rPr>
          <w:rFonts w:ascii="Times New Roman" w:hAnsi="Times New Roman" w:cs="Times New Roman"/>
        </w:rPr>
        <w:t xml:space="preserve"> </w:t>
      </w:r>
      <w:r w:rsidRPr="008A347A" w:rsidR="00AE7B8D">
        <w:rPr>
          <w:rFonts w:ascii="Times New Roman" w:hAnsi="Times New Roman" w:cs="Times New Roman"/>
        </w:rPr>
        <w:t>consider options for fixing identified security problems</w:t>
      </w:r>
      <w:r w:rsidRPr="008A347A" w:rsidR="004B54C0">
        <w:rPr>
          <w:rFonts w:ascii="Times New Roman" w:hAnsi="Times New Roman" w:cs="Times New Roman"/>
        </w:rPr>
        <w:t>,</w:t>
      </w:r>
      <w:r w:rsidRPr="008A347A" w:rsidR="00AE7B8D">
        <w:rPr>
          <w:rFonts w:ascii="Times New Roman" w:hAnsi="Times New Roman" w:cs="Times New Roman"/>
        </w:rPr>
        <w:t xml:space="preserve"> including </w:t>
      </w:r>
      <w:r w:rsidRPr="008A347A">
        <w:rPr>
          <w:rFonts w:ascii="Times New Roman" w:hAnsi="Times New Roman" w:cs="Times New Roman"/>
        </w:rPr>
        <w:t>dis</w:t>
      </w:r>
      <w:r w:rsidRPr="008A347A" w:rsidR="00AE7B8D">
        <w:rPr>
          <w:rFonts w:ascii="Times New Roman" w:hAnsi="Times New Roman" w:cs="Times New Roman"/>
        </w:rPr>
        <w:t>cussion of what equipment needs to be fixed,</w:t>
      </w:r>
      <w:r w:rsidRPr="008A347A" w:rsidR="004B54C0">
        <w:rPr>
          <w:rFonts w:ascii="Times New Roman" w:hAnsi="Times New Roman" w:cs="Times New Roman"/>
        </w:rPr>
        <w:t xml:space="preserve"> </w:t>
      </w:r>
      <w:r w:rsidRPr="008A347A" w:rsidR="00AE7B8D">
        <w:rPr>
          <w:rFonts w:ascii="Times New Roman" w:hAnsi="Times New Roman" w:cs="Times New Roman"/>
        </w:rPr>
        <w:t xml:space="preserve">whether </w:t>
      </w:r>
      <w:r w:rsidRPr="008A347A" w:rsidR="00611295">
        <w:rPr>
          <w:rFonts w:ascii="Times New Roman" w:hAnsi="Times New Roman" w:cs="Times New Roman"/>
        </w:rPr>
        <w:t>replacing equipment</w:t>
      </w:r>
      <w:r w:rsidRPr="008A347A" w:rsidR="00AE7B8D">
        <w:rPr>
          <w:rFonts w:ascii="Times New Roman" w:hAnsi="Times New Roman" w:cs="Times New Roman"/>
        </w:rPr>
        <w:t xml:space="preserve"> is the best approach, or </w:t>
      </w:r>
      <w:r w:rsidRPr="008A347A" w:rsidR="004B54C0">
        <w:rPr>
          <w:rFonts w:ascii="Times New Roman" w:hAnsi="Times New Roman" w:cs="Times New Roman"/>
        </w:rPr>
        <w:t xml:space="preserve">whether </w:t>
      </w:r>
      <w:r w:rsidRPr="008A347A" w:rsidR="00AE7B8D">
        <w:rPr>
          <w:rFonts w:ascii="Times New Roman" w:hAnsi="Times New Roman" w:cs="Times New Roman"/>
        </w:rPr>
        <w:t xml:space="preserve">monitoring or other </w:t>
      </w:r>
      <w:r w:rsidRPr="008A347A" w:rsidR="004B54C0">
        <w:rPr>
          <w:rFonts w:ascii="Times New Roman" w:hAnsi="Times New Roman" w:cs="Times New Roman"/>
        </w:rPr>
        <w:t xml:space="preserve">measures </w:t>
      </w:r>
      <w:r w:rsidRPr="008A347A" w:rsidR="00AE7B8D">
        <w:rPr>
          <w:rFonts w:ascii="Times New Roman" w:hAnsi="Times New Roman" w:cs="Times New Roman"/>
        </w:rPr>
        <w:t>can be part of the solution.</w:t>
      </w:r>
    </w:p>
    <w:p w:rsidR="00DF4BDF" w:rsidP="0051126F" w14:paraId="6738A4CB" w14:textId="2ACFC707">
      <w:pPr>
        <w:tabs>
          <w:tab w:val="left" w:pos="360"/>
        </w:tabs>
        <w:autoSpaceDE w:val="0"/>
        <w:autoSpaceDN w:val="0"/>
        <w:adjustRightInd w:val="0"/>
        <w:spacing w:after="120"/>
        <w:ind w:left="720"/>
      </w:pPr>
      <w:r w:rsidRPr="006950EF">
        <w:rPr>
          <w:rFonts w:ascii="Times New Roman" w:hAnsi="Times New Roman" w:cs="Times New Roman"/>
          <w:b/>
          <w:u w:val="single"/>
        </w:rPr>
        <w:t>Panel 3</w:t>
      </w:r>
      <w:r>
        <w:rPr>
          <w:rFonts w:ascii="Times New Roman" w:hAnsi="Times New Roman" w:cs="Times New Roman"/>
          <w:b/>
          <w:u w:val="single"/>
        </w:rPr>
        <w:t>:</w:t>
      </w:r>
      <w:r w:rsidRPr="006950EF">
        <w:rPr>
          <w:rFonts w:ascii="Times New Roman" w:hAnsi="Times New Roman" w:cs="Times New Roman"/>
          <w:b/>
          <w:u w:val="single"/>
        </w:rPr>
        <w:t xml:space="preserve"> </w:t>
      </w:r>
      <w:r w:rsidRPr="008A347A" w:rsidR="00FC3DE0">
        <w:rPr>
          <w:rFonts w:ascii="Times New Roman" w:hAnsi="Times New Roman" w:cs="Times New Roman"/>
          <w:b/>
          <w:bCs/>
          <w:u w:val="single"/>
        </w:rPr>
        <w:t xml:space="preserve">Fund </w:t>
      </w:r>
      <w:r w:rsidRPr="008A347A" w:rsidR="00C77A8D">
        <w:rPr>
          <w:rFonts w:ascii="Times New Roman" w:hAnsi="Times New Roman" w:cs="Times New Roman"/>
          <w:b/>
          <w:bCs/>
          <w:u w:val="single"/>
        </w:rPr>
        <w:t>I</w:t>
      </w:r>
      <w:r w:rsidRPr="008A347A" w:rsidR="00FC3DE0">
        <w:rPr>
          <w:rFonts w:ascii="Times New Roman" w:hAnsi="Times New Roman" w:cs="Times New Roman"/>
          <w:b/>
          <w:bCs/>
          <w:u w:val="single"/>
        </w:rPr>
        <w:t>t</w:t>
      </w:r>
      <w:r w:rsidR="007433FE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51126F" w:rsidR="00FC3DE0">
        <w:rPr>
          <w:rFonts w:ascii="Times New Roman" w:hAnsi="Times New Roman" w:cs="Times New Roman"/>
          <w:b/>
          <w:bCs/>
          <w:u w:val="single"/>
        </w:rPr>
        <w:t>National Problems Require National Solutions</w:t>
      </w:r>
      <w:r w:rsidR="003A12D2">
        <w:rPr>
          <w:rFonts w:ascii="Times New Roman" w:hAnsi="Times New Roman" w:cs="Times New Roman"/>
          <w:b/>
          <w:bCs/>
        </w:rPr>
        <w:br/>
      </w:r>
      <w:r w:rsidRPr="008A347A">
        <w:rPr>
          <w:rFonts w:ascii="Times New Roman" w:hAnsi="Times New Roman" w:cs="Times New Roman"/>
        </w:rPr>
        <w:t xml:space="preserve">This panel will </w:t>
      </w:r>
      <w:r w:rsidRPr="008A347A" w:rsidR="00825D00">
        <w:rPr>
          <w:rFonts w:ascii="Times New Roman" w:hAnsi="Times New Roman" w:cs="Times New Roman"/>
        </w:rPr>
        <w:t xml:space="preserve">address </w:t>
      </w:r>
      <w:r w:rsidR="003229B7">
        <w:rPr>
          <w:rFonts w:ascii="Times New Roman" w:hAnsi="Times New Roman" w:cs="Times New Roman"/>
        </w:rPr>
        <w:t>questions regarding funding, including the</w:t>
      </w:r>
      <w:r w:rsidRPr="008A347A" w:rsidR="00825D00">
        <w:rPr>
          <w:rFonts w:ascii="Times New Roman" w:hAnsi="Times New Roman" w:cs="Times New Roman"/>
        </w:rPr>
        <w:t xml:space="preserve"> amount </w:t>
      </w:r>
      <w:r w:rsidR="002B421C">
        <w:rPr>
          <w:rFonts w:ascii="Times New Roman" w:hAnsi="Times New Roman" w:cs="Times New Roman"/>
        </w:rPr>
        <w:t>required</w:t>
      </w:r>
      <w:r w:rsidR="003229B7">
        <w:rPr>
          <w:rFonts w:ascii="Times New Roman" w:hAnsi="Times New Roman" w:cs="Times New Roman"/>
        </w:rPr>
        <w:t xml:space="preserve"> </w:t>
      </w:r>
      <w:r w:rsidRPr="008A347A" w:rsidR="00825D00">
        <w:rPr>
          <w:rFonts w:ascii="Times New Roman" w:hAnsi="Times New Roman" w:cs="Times New Roman"/>
        </w:rPr>
        <w:t xml:space="preserve">for </w:t>
      </w:r>
      <w:r w:rsidRPr="008A347A" w:rsidR="00AE7B8D">
        <w:rPr>
          <w:rFonts w:ascii="Times New Roman" w:hAnsi="Times New Roman" w:cs="Times New Roman"/>
        </w:rPr>
        <w:t xml:space="preserve">equipment replacement </w:t>
      </w:r>
      <w:r w:rsidR="003229B7">
        <w:rPr>
          <w:rFonts w:ascii="Times New Roman" w:hAnsi="Times New Roman" w:cs="Times New Roman"/>
        </w:rPr>
        <w:t>and</w:t>
      </w:r>
      <w:r w:rsidRPr="008A347A" w:rsidR="003229B7">
        <w:rPr>
          <w:rFonts w:ascii="Times New Roman" w:hAnsi="Times New Roman" w:cs="Times New Roman"/>
        </w:rPr>
        <w:t xml:space="preserve"> </w:t>
      </w:r>
      <w:r w:rsidRPr="008A347A" w:rsidR="00C77A8D">
        <w:rPr>
          <w:rFonts w:ascii="Times New Roman" w:hAnsi="Times New Roman" w:cs="Times New Roman"/>
        </w:rPr>
        <w:t>threat</w:t>
      </w:r>
      <w:r w:rsidRPr="008A347A" w:rsidR="00AE7B8D">
        <w:rPr>
          <w:rFonts w:ascii="Times New Roman" w:hAnsi="Times New Roman" w:cs="Times New Roman"/>
        </w:rPr>
        <w:t xml:space="preserve"> mitigation</w:t>
      </w:r>
      <w:r w:rsidR="00B24B6E">
        <w:rPr>
          <w:rFonts w:ascii="Times New Roman" w:hAnsi="Times New Roman" w:cs="Times New Roman"/>
        </w:rPr>
        <w:t>, potential public and private sources, and what safeguards and other conditions should be attached</w:t>
      </w:r>
      <w:r w:rsidRPr="008A347A" w:rsidR="00AE7B8D">
        <w:rPr>
          <w:rFonts w:ascii="Times New Roman" w:hAnsi="Times New Roman" w:cs="Times New Roman"/>
        </w:rPr>
        <w:t xml:space="preserve">.  </w:t>
      </w:r>
    </w:p>
    <w:p w:rsidR="00C15D2E" w:rsidRPr="008A347A" w:rsidP="0051126F" w14:paraId="44872DD7" w14:textId="7FB9B57B">
      <w:pPr>
        <w:pStyle w:val="FootnoteText"/>
        <w:tabs>
          <w:tab w:val="left" w:pos="360"/>
          <w:tab w:val="clear" w:pos="720"/>
        </w:tabs>
        <w:spacing w:after="120"/>
        <w:ind w:left="360"/>
        <w:rPr>
          <w:szCs w:val="22"/>
          <w:lang w:val="en"/>
        </w:rPr>
      </w:pPr>
      <w:r>
        <w:tab/>
        <w:t>The workshop will be held from 9:30 a.m. – 1:00 p.m. in the Commission Meeting Room at FCC Headquarters, 445 12th Street SW</w:t>
      </w:r>
      <w:r w:rsidR="00FC72EE">
        <w:t>,</w:t>
      </w:r>
      <w:r>
        <w:t xml:space="preserve"> Washington, DC 20554.</w:t>
      </w:r>
      <w:r w:rsidR="002E0AAC">
        <w:t xml:space="preserve"> </w:t>
      </w:r>
      <w:r>
        <w:t xml:space="preserve"> </w:t>
      </w:r>
      <w:r w:rsidRPr="008A347A">
        <w:rPr>
          <w:szCs w:val="22"/>
          <w:lang w:val="en"/>
        </w:rPr>
        <w:t xml:space="preserve">Attendees are advised to arrive </w:t>
      </w:r>
      <w:r w:rsidR="002E0AAC">
        <w:rPr>
          <w:szCs w:val="22"/>
          <w:lang w:val="en"/>
        </w:rPr>
        <w:t>at least</w:t>
      </w:r>
      <w:r w:rsidRPr="008A347A">
        <w:rPr>
          <w:szCs w:val="22"/>
          <w:lang w:val="en"/>
        </w:rPr>
        <w:t xml:space="preserve"> 30 minutes prior to the start of the workshop to allow time to go through our security process.</w:t>
      </w:r>
      <w:r w:rsidR="002E0AAC">
        <w:rPr>
          <w:szCs w:val="22"/>
          <w:lang w:val="en"/>
        </w:rPr>
        <w:t xml:space="preserve">  </w:t>
      </w:r>
      <w:r>
        <w:t xml:space="preserve">Advance registration is not required. </w:t>
      </w:r>
      <w:r w:rsidR="002E0AAC">
        <w:t xml:space="preserve"> </w:t>
      </w:r>
      <w:r>
        <w:t xml:space="preserve">Audio/video coverage of the meeting will be broadcast live with open captioning over the Internet from the FCC's web page at </w:t>
      </w:r>
      <w:hyperlink r:id="rId5" w:history="1">
        <w:r w:rsidRPr="001A6321" w:rsidR="002E0AAC">
          <w:rPr>
            <w:rStyle w:val="Hyperlink"/>
          </w:rPr>
          <w:t>www.fcc.gov/live</w:t>
        </w:r>
      </w:hyperlink>
      <w:r>
        <w:t xml:space="preserve">. </w:t>
      </w:r>
      <w:r w:rsidR="002E0AAC">
        <w:t xml:space="preserve"> </w:t>
      </w:r>
      <w:r>
        <w:t xml:space="preserve">The FCC’s webcast is free to the public. </w:t>
      </w:r>
      <w:r w:rsidR="002E0AAC">
        <w:t xml:space="preserve"> </w:t>
      </w:r>
      <w:r w:rsidRPr="008A347A">
        <w:rPr>
          <w:szCs w:val="22"/>
          <w:lang w:val="en"/>
        </w:rPr>
        <w:t xml:space="preserve">Viewers may submit questions by e-mail to </w:t>
      </w:r>
      <w:hyperlink r:id="rId6" w:tooltip="livequestions@fcc.gov" w:history="1">
        <w:r w:rsidRPr="008A347A">
          <w:rPr>
            <w:color w:val="0000FF"/>
            <w:szCs w:val="22"/>
            <w:u w:val="single"/>
            <w:lang w:val="en"/>
          </w:rPr>
          <w:t>livequestions@fcc.gov</w:t>
        </w:r>
      </w:hyperlink>
      <w:r w:rsidRPr="008A347A">
        <w:rPr>
          <w:szCs w:val="22"/>
          <w:lang w:val="en"/>
        </w:rPr>
        <w:t>.</w:t>
      </w:r>
      <w:r>
        <w:rPr>
          <w:szCs w:val="22"/>
          <w:lang w:val="en"/>
        </w:rPr>
        <w:t xml:space="preserve"> </w:t>
      </w:r>
      <w:r w:rsidR="002E0AAC">
        <w:rPr>
          <w:szCs w:val="22"/>
          <w:lang w:val="en"/>
        </w:rPr>
        <w:t xml:space="preserve"> </w:t>
      </w:r>
      <w:r>
        <w:t>A detailed agenda, including speakers and panelists</w:t>
      </w:r>
      <w:r w:rsidR="00176CCB">
        <w:t>,</w:t>
      </w:r>
      <w:r>
        <w:t xml:space="preserve"> will be announced by a subsequent notice. </w:t>
      </w:r>
    </w:p>
    <w:p w:rsidR="00C15D2E" w:rsidRPr="008A347A" w:rsidP="0051126F" w14:paraId="0260BF83" w14:textId="049FFE50">
      <w:pPr>
        <w:pStyle w:val="BodyText"/>
        <w:tabs>
          <w:tab w:val="left" w:pos="360"/>
        </w:tabs>
        <w:spacing w:after="120"/>
        <w:ind w:left="360"/>
        <w:rPr>
          <w:lang w:val="en"/>
        </w:rPr>
      </w:pPr>
      <w:r>
        <w:rPr>
          <w:szCs w:val="22"/>
          <w:lang w:val="en"/>
        </w:rPr>
        <w:tab/>
      </w:r>
      <w:r>
        <w:rPr>
          <w:rFonts w:ascii="Times New Roman" w:hAnsi="Times New Roman" w:cs="Times New Roman"/>
          <w:sz w:val="22"/>
          <w:szCs w:val="22"/>
        </w:rPr>
        <w:t>In addition to o</w:t>
      </w:r>
      <w:r w:rsidRPr="008A347A" w:rsidR="00A751EE">
        <w:rPr>
          <w:rFonts w:ascii="Times New Roman" w:hAnsi="Times New Roman" w:cs="Times New Roman"/>
          <w:sz w:val="22"/>
          <w:szCs w:val="22"/>
        </w:rPr>
        <w:t>pen captioning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A347A" w:rsidR="00A751EE">
        <w:rPr>
          <w:rFonts w:ascii="Times New Roman" w:hAnsi="Times New Roman" w:cs="Times New Roman"/>
          <w:sz w:val="22"/>
          <w:szCs w:val="22"/>
        </w:rPr>
        <w:t xml:space="preserve"> reasonable accommodations for people with disabilities are available upon request.  Include a description of the accommodation you will need and tell us how to contact you if we need more information.  Make your request as early as possible.</w:t>
      </w:r>
      <w:r w:rsidR="002E0AAC">
        <w:rPr>
          <w:rFonts w:ascii="Times New Roman" w:hAnsi="Times New Roman" w:cs="Times New Roman"/>
          <w:sz w:val="22"/>
          <w:szCs w:val="22"/>
        </w:rPr>
        <w:t xml:space="preserve"> </w:t>
      </w:r>
      <w:r w:rsidRPr="008A347A" w:rsidR="00A751EE">
        <w:rPr>
          <w:rFonts w:ascii="Times New Roman" w:hAnsi="Times New Roman" w:cs="Times New Roman"/>
          <w:sz w:val="22"/>
          <w:szCs w:val="22"/>
        </w:rPr>
        <w:t xml:space="preserve"> Last minute requests will be </w:t>
      </w:r>
      <w:r w:rsidRPr="008A347A" w:rsidR="006950EF">
        <w:rPr>
          <w:rFonts w:ascii="Times New Roman" w:hAnsi="Times New Roman" w:cs="Times New Roman"/>
          <w:sz w:val="22"/>
          <w:szCs w:val="22"/>
        </w:rPr>
        <w:t>accepted but</w:t>
      </w:r>
      <w:r w:rsidRPr="008A347A" w:rsidR="00A751EE">
        <w:rPr>
          <w:rFonts w:ascii="Times New Roman" w:hAnsi="Times New Roman" w:cs="Times New Roman"/>
          <w:sz w:val="22"/>
          <w:szCs w:val="22"/>
        </w:rPr>
        <w:t xml:space="preserve"> may be impossible to fill.  Send an e-mail to </w:t>
      </w:r>
      <w:hyperlink r:id="rId7" w:history="1">
        <w:r w:rsidRPr="008A347A" w:rsidR="00A751EE">
          <w:rPr>
            <w:rStyle w:val="Hyperlink"/>
            <w:rFonts w:ascii="Times New Roman" w:hAnsi="Times New Roman" w:cs="Times New Roman"/>
            <w:sz w:val="22"/>
            <w:szCs w:val="22"/>
          </w:rPr>
          <w:t>fcc504@fcc.gov</w:t>
        </w:r>
      </w:hyperlink>
      <w:r w:rsidRPr="008A347A" w:rsidR="00A751EE">
        <w:rPr>
          <w:rFonts w:ascii="Times New Roman" w:hAnsi="Times New Roman" w:cs="Times New Roman"/>
          <w:sz w:val="22"/>
          <w:szCs w:val="22"/>
        </w:rPr>
        <w:t xml:space="preserve"> or call the Consumer &amp; Governmental Affairs Bureau at 202-418-0530 (voice), 202-418-0432 (</w:t>
      </w:r>
      <w:r>
        <w:rPr>
          <w:rFonts w:ascii="Times New Roman" w:hAnsi="Times New Roman" w:cs="Times New Roman"/>
          <w:sz w:val="22"/>
          <w:szCs w:val="22"/>
        </w:rPr>
        <w:t>TTY</w:t>
      </w:r>
      <w:r w:rsidRPr="008A347A" w:rsidR="00A751EE">
        <w:rPr>
          <w:rFonts w:ascii="Times New Roman" w:hAnsi="Times New Roman" w:cs="Times New Roman"/>
          <w:sz w:val="22"/>
          <w:szCs w:val="22"/>
        </w:rPr>
        <w:t>)</w:t>
      </w:r>
      <w:r w:rsidR="007433FE">
        <w:rPr>
          <w:rFonts w:ascii="Times New Roman" w:hAnsi="Times New Roman" w:cs="Times New Roman"/>
          <w:sz w:val="22"/>
          <w:szCs w:val="22"/>
        </w:rPr>
        <w:t>.</w:t>
      </w:r>
    </w:p>
    <w:p w:rsidR="002E0AAC" w:rsidRPr="008A347A" w:rsidP="005F7CCE" w14:paraId="0F4A279D" w14:textId="4F935D33">
      <w:pPr>
        <w:pStyle w:val="FootnoteText"/>
        <w:tabs>
          <w:tab w:val="left" w:pos="360"/>
          <w:tab w:val="clear" w:pos="720"/>
        </w:tabs>
        <w:spacing w:after="120"/>
        <w:ind w:left="360" w:firstLine="360"/>
        <w:rPr>
          <w:b/>
          <w:szCs w:val="22"/>
          <w:u w:val="single"/>
        </w:rPr>
      </w:pPr>
      <w:r w:rsidRPr="008A347A">
        <w:rPr>
          <w:szCs w:val="22"/>
        </w:rPr>
        <w:t>For additional information about the workshop, please contact Brylan Droddy of Commissioner Starks’</w:t>
      </w:r>
      <w:r w:rsidR="00FA14C4">
        <w:rPr>
          <w:szCs w:val="22"/>
        </w:rPr>
        <w:t>s</w:t>
      </w:r>
      <w:r w:rsidRPr="008A347A">
        <w:rPr>
          <w:szCs w:val="22"/>
        </w:rPr>
        <w:t xml:space="preserve"> Office at (202) 418-2500 or </w:t>
      </w:r>
      <w:hyperlink r:id="rId8" w:history="1">
        <w:r w:rsidRPr="008A347A">
          <w:rPr>
            <w:rStyle w:val="Hyperlink"/>
            <w:szCs w:val="22"/>
          </w:rPr>
          <w:t>brylan.droddy@fcc.gov</w:t>
        </w:r>
      </w:hyperlink>
      <w:r w:rsidRPr="008A347A">
        <w:rPr>
          <w:szCs w:val="22"/>
        </w:rPr>
        <w:t xml:space="preserve">. </w:t>
      </w:r>
    </w:p>
    <w:p w:rsidR="00710B12" w:rsidRPr="002E2111" w:rsidP="0051126F" w14:paraId="0C79ABF8" w14:textId="77777777">
      <w:pPr>
        <w:pStyle w:val="FootnoteText"/>
        <w:tabs>
          <w:tab w:val="left" w:pos="360"/>
          <w:tab w:val="clear" w:pos="720"/>
        </w:tabs>
        <w:spacing w:after="120"/>
        <w:ind w:left="360" w:firstLine="720"/>
        <w:rPr>
          <w:szCs w:val="22"/>
          <w:lang w:val="en"/>
        </w:rPr>
      </w:pPr>
    </w:p>
    <w:p w:rsidR="0020710F" w:rsidP="0051126F" w14:paraId="1695018F" w14:textId="62D5382B">
      <w:pPr>
        <w:ind w:right="72"/>
        <w:jc w:val="center"/>
      </w:pPr>
      <w:r w:rsidRPr="007475A1">
        <w:t>###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0F"/>
    <w:rsid w:val="000507FC"/>
    <w:rsid w:val="000E0AC5"/>
    <w:rsid w:val="00143753"/>
    <w:rsid w:val="00176CCB"/>
    <w:rsid w:val="001A6321"/>
    <w:rsid w:val="00203807"/>
    <w:rsid w:val="0020710F"/>
    <w:rsid w:val="00227DF7"/>
    <w:rsid w:val="002958FC"/>
    <w:rsid w:val="002B421C"/>
    <w:rsid w:val="002D2AA0"/>
    <w:rsid w:val="002E0AAC"/>
    <w:rsid w:val="002E165B"/>
    <w:rsid w:val="002E2111"/>
    <w:rsid w:val="00303723"/>
    <w:rsid w:val="003229B7"/>
    <w:rsid w:val="00373753"/>
    <w:rsid w:val="003A12D2"/>
    <w:rsid w:val="004074B7"/>
    <w:rsid w:val="004B54C0"/>
    <w:rsid w:val="0051126F"/>
    <w:rsid w:val="00597820"/>
    <w:rsid w:val="005E63C0"/>
    <w:rsid w:val="005F7CCE"/>
    <w:rsid w:val="00611295"/>
    <w:rsid w:val="006950EF"/>
    <w:rsid w:val="00710B12"/>
    <w:rsid w:val="007433FE"/>
    <w:rsid w:val="007475A1"/>
    <w:rsid w:val="00825D00"/>
    <w:rsid w:val="008712DC"/>
    <w:rsid w:val="0089287F"/>
    <w:rsid w:val="008A347A"/>
    <w:rsid w:val="00A425EA"/>
    <w:rsid w:val="00A751EE"/>
    <w:rsid w:val="00AB264A"/>
    <w:rsid w:val="00AB56DF"/>
    <w:rsid w:val="00AB6305"/>
    <w:rsid w:val="00AE7B8D"/>
    <w:rsid w:val="00B24B6E"/>
    <w:rsid w:val="00B5754A"/>
    <w:rsid w:val="00B71817"/>
    <w:rsid w:val="00B92F7D"/>
    <w:rsid w:val="00C15D2E"/>
    <w:rsid w:val="00C77A8D"/>
    <w:rsid w:val="00CC37B4"/>
    <w:rsid w:val="00D261D9"/>
    <w:rsid w:val="00D641D3"/>
    <w:rsid w:val="00DF4BDF"/>
    <w:rsid w:val="00E00835"/>
    <w:rsid w:val="00E35569"/>
    <w:rsid w:val="00EA4C5A"/>
    <w:rsid w:val="00FA14C4"/>
    <w:rsid w:val="00FC3DE0"/>
    <w:rsid w:val="00FC72EE"/>
    <w:rsid w:val="00FD40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669350-CBFE-4C9A-8288-62389C5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10B1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10B12"/>
    <w:pPr>
      <w:tabs>
        <w:tab w:val="left" w:pos="720"/>
      </w:tabs>
      <w:spacing w:after="20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0B12"/>
    <w:rPr>
      <w:rFonts w:ascii="Times New Roman" w:eastAsia="Times New Roman" w:hAnsi="Times New Roman" w:cs="Times New Roman"/>
      <w:szCs w:val="20"/>
    </w:rPr>
  </w:style>
  <w:style w:type="paragraph" w:customStyle="1" w:styleId="p1">
    <w:name w:val="p1"/>
    <w:basedOn w:val="Normal"/>
    <w:rsid w:val="002958FC"/>
    <w:pPr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customStyle="1" w:styleId="s1">
    <w:name w:val="s1"/>
    <w:basedOn w:val="DefaultParagraphFont"/>
    <w:rsid w:val="002958FC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958FC"/>
  </w:style>
  <w:style w:type="paragraph" w:styleId="BodyText">
    <w:name w:val="Body Text"/>
    <w:basedOn w:val="Normal"/>
    <w:link w:val="BodyTextChar"/>
    <w:uiPriority w:val="99"/>
    <w:unhideWhenUsed/>
    <w:rsid w:val="00A751EE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51EE"/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1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7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livequestions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brylan.droddy@fcc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