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Ind w:w="0" w:type="dxa"/>
        <w:tblCellMar>
          <w:top w:w="0" w:type="dxa"/>
          <w:left w:w="108" w:type="dxa"/>
          <w:bottom w:w="0" w:type="dxa"/>
          <w:right w:w="108" w:type="dxa"/>
        </w:tblCellMar>
        <w:tblLook w:val="0000"/>
      </w:tblPr>
      <w:tblGrid>
        <w:gridCol w:w="8640"/>
      </w:tblGrid>
      <w:tr w14:paraId="41C546BA"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6D9BFFCB"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64432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14B0FB2C" w14:textId="77777777">
            <w:pPr>
              <w:rPr>
                <w:rStyle w:val="DefaultParagraphFont"/>
                <w:b/>
                <w:bCs/>
                <w:sz w:val="24"/>
                <w:szCs w:val="24"/>
                <w:lang w:val="en-US" w:eastAsia="en-US" w:bidi="ar-SA"/>
              </w:rPr>
            </w:pPr>
          </w:p>
          <w:p w:rsidR="007A44F8" w:rsidRPr="008A3940" w:rsidP="00BB4E29" w14:paraId="64A0742A"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7A955D66" w14:textId="77777777">
            <w:pPr>
              <w:rPr>
                <w:rStyle w:val="DefaultParagraphFont"/>
                <w:bCs/>
                <w:sz w:val="22"/>
                <w:szCs w:val="22"/>
                <w:lang w:val="en-US" w:eastAsia="en-US" w:bidi="ar-SA"/>
              </w:rPr>
            </w:pPr>
            <w:r>
              <w:rPr>
                <w:bCs/>
                <w:sz w:val="22"/>
                <w:szCs w:val="22"/>
                <w:lang w:val="en-US" w:eastAsia="en-US" w:bidi="ar-SA"/>
              </w:rPr>
              <w:t>Janice Wise</w:t>
            </w:r>
            <w:r w:rsidR="008D0864">
              <w:rPr>
                <w:bCs/>
                <w:sz w:val="22"/>
                <w:szCs w:val="22"/>
                <w:lang w:val="en-US" w:eastAsia="en-US" w:bidi="ar-SA"/>
              </w:rPr>
              <w:t>,</w:t>
            </w:r>
            <w:r w:rsidRPr="008A3940" w:rsidR="00E07543">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w:t>
            </w:r>
            <w:r w:rsidR="005132A7">
              <w:rPr>
                <w:bCs/>
                <w:sz w:val="22"/>
                <w:szCs w:val="22"/>
                <w:lang w:val="en-US" w:eastAsia="en-US" w:bidi="ar-SA"/>
              </w:rPr>
              <w:t>8165</w:t>
            </w:r>
          </w:p>
          <w:p w:rsidR="00FF232D" w:rsidRPr="008A3940" w:rsidP="00BB4E29" w14:paraId="4F2D12B5" w14:textId="77777777">
            <w:pPr>
              <w:rPr>
                <w:rStyle w:val="DefaultParagraphFont"/>
                <w:bCs/>
                <w:sz w:val="22"/>
                <w:szCs w:val="22"/>
                <w:lang w:val="en-US" w:eastAsia="en-US" w:bidi="ar-SA"/>
              </w:rPr>
            </w:pPr>
            <w:r>
              <w:rPr>
                <w:bCs/>
                <w:sz w:val="22"/>
                <w:szCs w:val="22"/>
                <w:lang w:val="en-US" w:eastAsia="en-US" w:bidi="ar-SA"/>
              </w:rPr>
              <w:t>janice.wise</w:t>
            </w:r>
            <w:r w:rsidR="007768C8">
              <w:rPr>
                <w:bCs/>
                <w:sz w:val="22"/>
                <w:szCs w:val="22"/>
                <w:lang w:val="en-US" w:eastAsia="en-US" w:bidi="ar-SA"/>
              </w:rPr>
              <w:t>@</w:t>
            </w:r>
            <w:r w:rsidRPr="008A3940" w:rsidR="007A44F8">
              <w:rPr>
                <w:bCs/>
                <w:sz w:val="22"/>
                <w:szCs w:val="22"/>
                <w:lang w:val="en-US" w:eastAsia="en-US" w:bidi="ar-SA"/>
              </w:rPr>
              <w:t>fcc.gov</w:t>
            </w:r>
          </w:p>
          <w:p w:rsidR="007A44F8" w:rsidRPr="008A3940" w:rsidP="00BB4E29" w14:paraId="0F337EF3" w14:textId="77777777">
            <w:pPr>
              <w:rPr>
                <w:rStyle w:val="DefaultParagraphFont"/>
                <w:bCs/>
                <w:sz w:val="22"/>
                <w:szCs w:val="22"/>
                <w:lang w:val="en-US" w:eastAsia="en-US" w:bidi="ar-SA"/>
              </w:rPr>
            </w:pPr>
          </w:p>
          <w:p w:rsidR="007A44F8" w:rsidRPr="004A200C" w:rsidP="00BB4E29" w14:paraId="4599F7E9"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200C" w:rsidP="00BB4E29" w14:paraId="3EC871FF" w14:textId="77777777">
            <w:pPr>
              <w:jc w:val="center"/>
              <w:rPr>
                <w:rStyle w:val="DefaultParagraphFont"/>
                <w:b/>
                <w:bCs/>
                <w:sz w:val="22"/>
                <w:szCs w:val="22"/>
                <w:lang w:val="en-US" w:eastAsia="en-US" w:bidi="ar-SA"/>
              </w:rPr>
            </w:pPr>
          </w:p>
          <w:p w:rsidR="00D517F3" w:rsidP="00B40040" w14:paraId="2ACA2100" w14:textId="18BE1D71">
            <w:pPr>
              <w:pStyle w:val="BodyTextIndent"/>
              <w:spacing w:after="0"/>
              <w:ind w:left="360"/>
              <w:jc w:val="center"/>
              <w:rPr>
                <w:rStyle w:val="DefaultParagraphFont"/>
                <w:rFonts w:ascii="Times New Roman" w:hAnsi="Times New Roman"/>
                <w:b/>
                <w:sz w:val="26"/>
                <w:szCs w:val="26"/>
                <w:lang w:val="en-US" w:eastAsia="en-US" w:bidi="ar-SA"/>
              </w:rPr>
            </w:pPr>
            <w:r>
              <w:rPr>
                <w:rFonts w:ascii="Times New Roman" w:hAnsi="Times New Roman"/>
                <w:b/>
                <w:sz w:val="26"/>
                <w:szCs w:val="26"/>
                <w:lang w:val="en-US" w:eastAsia="en-US" w:bidi="ar-SA"/>
              </w:rPr>
              <w:t xml:space="preserve">FCC </w:t>
            </w:r>
            <w:r w:rsidR="001759D2">
              <w:rPr>
                <w:rFonts w:ascii="Times New Roman" w:hAnsi="Times New Roman"/>
                <w:b/>
                <w:sz w:val="26"/>
                <w:szCs w:val="26"/>
                <w:lang w:val="en-US" w:eastAsia="en-US" w:bidi="ar-SA"/>
              </w:rPr>
              <w:t xml:space="preserve">MODERNIZES </w:t>
            </w:r>
            <w:r w:rsidR="0090479D">
              <w:rPr>
                <w:rFonts w:ascii="Times New Roman" w:hAnsi="Times New Roman"/>
                <w:b/>
                <w:sz w:val="26"/>
                <w:szCs w:val="26"/>
                <w:lang w:val="en-US" w:eastAsia="en-US" w:bidi="ar-SA"/>
              </w:rPr>
              <w:t xml:space="preserve">BROADCAST </w:t>
            </w:r>
            <w:r w:rsidR="001759D2">
              <w:rPr>
                <w:rFonts w:ascii="Times New Roman" w:hAnsi="Times New Roman"/>
                <w:b/>
                <w:sz w:val="26"/>
                <w:szCs w:val="26"/>
                <w:lang w:val="en-US" w:eastAsia="en-US" w:bidi="ar-SA"/>
              </w:rPr>
              <w:t>CARRIAGE ELECTION NOTICE RULES</w:t>
            </w:r>
            <w:r w:rsidR="00BB506E">
              <w:rPr>
                <w:rFonts w:ascii="Times New Roman" w:hAnsi="Times New Roman"/>
                <w:b/>
                <w:sz w:val="26"/>
                <w:szCs w:val="26"/>
                <w:lang w:val="en-US" w:eastAsia="en-US" w:bidi="ar-SA"/>
              </w:rPr>
              <w:t xml:space="preserve"> </w:t>
            </w:r>
          </w:p>
          <w:p w:rsidR="00D517F3" w:rsidP="00D517F3" w14:paraId="453C3486" w14:textId="77777777">
            <w:pPr>
              <w:pStyle w:val="BodyTextIndent"/>
              <w:spacing w:after="0"/>
              <w:ind w:left="360"/>
              <w:jc w:val="center"/>
              <w:rPr>
                <w:rStyle w:val="DefaultParagraphFont"/>
                <w:rFonts w:ascii="Times New Roman" w:hAnsi="Times New Roman"/>
                <w:b/>
                <w:sz w:val="22"/>
                <w:szCs w:val="22"/>
                <w:lang w:val="en-US" w:eastAsia="en-US" w:bidi="ar-SA"/>
              </w:rPr>
            </w:pPr>
          </w:p>
          <w:p w:rsidR="00D17856" w:rsidP="00D517F3" w14:paraId="3ADC044B" w14:textId="0DD5DBA8">
            <w:pPr>
              <w:rPr>
                <w:rStyle w:val="DefaultParagraphFont"/>
                <w:sz w:val="22"/>
                <w:szCs w:val="22"/>
                <w:lang w:val="en-US" w:eastAsia="en-US" w:bidi="ar-SA"/>
              </w:rPr>
            </w:pPr>
            <w:r w:rsidRPr="009F3088">
              <w:rPr>
                <w:sz w:val="22"/>
                <w:szCs w:val="22"/>
                <w:lang w:val="en-US" w:eastAsia="en-US" w:bidi="ar-SA"/>
              </w:rPr>
              <w:t xml:space="preserve">WASHINGTON, </w:t>
            </w:r>
            <w:r w:rsidRPr="009F3088" w:rsidR="001759D2">
              <w:rPr>
                <w:sz w:val="22"/>
                <w:szCs w:val="22"/>
                <w:lang w:val="en-US" w:eastAsia="en-US" w:bidi="ar-SA"/>
              </w:rPr>
              <w:t>July</w:t>
            </w:r>
            <w:r w:rsidRPr="009F3088">
              <w:rPr>
                <w:sz w:val="22"/>
                <w:szCs w:val="22"/>
                <w:lang w:val="en-US" w:eastAsia="en-US" w:bidi="ar-SA"/>
              </w:rPr>
              <w:t xml:space="preserve"> </w:t>
            </w:r>
            <w:r w:rsidRPr="009F3088" w:rsidR="001E14F7">
              <w:rPr>
                <w:sz w:val="22"/>
                <w:szCs w:val="22"/>
                <w:lang w:val="en-US" w:eastAsia="en-US" w:bidi="ar-SA"/>
              </w:rPr>
              <w:t>1</w:t>
            </w:r>
            <w:r w:rsidRPr="009F3088" w:rsidR="001759D2">
              <w:rPr>
                <w:sz w:val="22"/>
                <w:szCs w:val="22"/>
                <w:lang w:val="en-US" w:eastAsia="en-US" w:bidi="ar-SA"/>
              </w:rPr>
              <w:t>0</w:t>
            </w:r>
            <w:r w:rsidRPr="009F3088">
              <w:rPr>
                <w:sz w:val="22"/>
                <w:szCs w:val="22"/>
                <w:lang w:val="en-US" w:eastAsia="en-US" w:bidi="ar-SA"/>
              </w:rPr>
              <w:t>, 201</w:t>
            </w:r>
            <w:r w:rsidRPr="009F3088" w:rsidR="001E14F7">
              <w:rPr>
                <w:sz w:val="22"/>
                <w:szCs w:val="22"/>
                <w:lang w:val="en-US" w:eastAsia="en-US" w:bidi="ar-SA"/>
              </w:rPr>
              <w:t>9</w:t>
            </w:r>
            <w:r w:rsidRPr="009F3088">
              <w:rPr>
                <w:sz w:val="22"/>
                <w:szCs w:val="22"/>
                <w:lang w:val="en-US" w:eastAsia="en-US" w:bidi="ar-SA"/>
              </w:rPr>
              <w:t xml:space="preserve">—The Federal Communications Commission today </w:t>
            </w:r>
            <w:r w:rsidR="0090479D">
              <w:rPr>
                <w:sz w:val="22"/>
                <w:szCs w:val="22"/>
                <w:lang w:val="en-US" w:eastAsia="en-US" w:bidi="ar-SA"/>
              </w:rPr>
              <w:t>voted to update</w:t>
            </w:r>
            <w:r w:rsidRPr="009F3088" w:rsidR="0090479D">
              <w:rPr>
                <w:sz w:val="22"/>
                <w:szCs w:val="22"/>
                <w:lang w:val="en-US" w:eastAsia="en-US" w:bidi="ar-SA"/>
              </w:rPr>
              <w:t xml:space="preserve"> </w:t>
            </w:r>
            <w:r w:rsidR="00294D76">
              <w:rPr>
                <w:sz w:val="22"/>
                <w:szCs w:val="22"/>
                <w:lang w:val="en-US" w:eastAsia="en-US" w:bidi="ar-SA"/>
              </w:rPr>
              <w:t>its</w:t>
            </w:r>
            <w:r w:rsidRPr="009F3088" w:rsidR="001759D2">
              <w:rPr>
                <w:sz w:val="22"/>
                <w:szCs w:val="22"/>
                <w:lang w:val="en-US" w:eastAsia="en-US" w:bidi="ar-SA"/>
              </w:rPr>
              <w:t xml:space="preserve"> carriage election notice rules</w:t>
            </w:r>
            <w:r w:rsidR="0090479D">
              <w:rPr>
                <w:sz w:val="22"/>
                <w:szCs w:val="22"/>
                <w:lang w:val="en-US" w:eastAsia="en-US" w:bidi="ar-SA"/>
              </w:rPr>
              <w:t xml:space="preserve">. </w:t>
            </w:r>
            <w:r w:rsidR="006B4850">
              <w:rPr>
                <w:sz w:val="22"/>
                <w:szCs w:val="22"/>
                <w:lang w:val="en-US" w:eastAsia="en-US" w:bidi="ar-SA"/>
              </w:rPr>
              <w:t xml:space="preserve"> </w:t>
            </w:r>
            <w:r w:rsidR="0090479D">
              <w:rPr>
                <w:sz w:val="22"/>
                <w:szCs w:val="22"/>
                <w:lang w:val="en-US" w:eastAsia="en-US" w:bidi="ar-SA"/>
              </w:rPr>
              <w:t xml:space="preserve">Under the new rules, </w:t>
            </w:r>
            <w:bookmarkStart w:id="1" w:name="_Hlk11665809"/>
            <w:r w:rsidRPr="009F3088" w:rsidR="006D241C">
              <w:rPr>
                <w:sz w:val="22"/>
                <w:szCs w:val="22"/>
                <w:lang w:val="en-US" w:eastAsia="en-US" w:bidi="ar-SA"/>
              </w:rPr>
              <w:t>broadcasters</w:t>
            </w:r>
            <w:r w:rsidR="00294D76">
              <w:rPr>
                <w:sz w:val="22"/>
                <w:szCs w:val="22"/>
                <w:lang w:val="en-US" w:eastAsia="en-US" w:bidi="ar-SA"/>
              </w:rPr>
              <w:t xml:space="preserve"> need only </w:t>
            </w:r>
            <w:r w:rsidRPr="009F3088" w:rsidR="00294D76">
              <w:rPr>
                <w:sz w:val="22"/>
                <w:szCs w:val="22"/>
                <w:lang w:val="en-US" w:eastAsia="en-US" w:bidi="ar-SA"/>
              </w:rPr>
              <w:t xml:space="preserve">send </w:t>
            </w:r>
            <w:r w:rsidR="00294D76">
              <w:rPr>
                <w:sz w:val="22"/>
                <w:szCs w:val="22"/>
                <w:lang w:val="en-US" w:eastAsia="en-US" w:bidi="ar-SA"/>
              </w:rPr>
              <w:t xml:space="preserve">carriage election </w:t>
            </w:r>
            <w:r w:rsidRPr="009F3088" w:rsidR="00294D76">
              <w:rPr>
                <w:sz w:val="22"/>
                <w:szCs w:val="22"/>
                <w:lang w:val="en-US" w:eastAsia="en-US" w:bidi="ar-SA"/>
              </w:rPr>
              <w:t>notices to multichannel video programming distributors</w:t>
            </w:r>
            <w:r w:rsidR="00294D76">
              <w:rPr>
                <w:sz w:val="22"/>
                <w:szCs w:val="22"/>
                <w:lang w:val="en-US" w:eastAsia="en-US" w:bidi="ar-SA"/>
              </w:rPr>
              <w:t xml:space="preserve"> (MVPDs) </w:t>
            </w:r>
            <w:r w:rsidRPr="009F3088" w:rsidR="00294D76">
              <w:rPr>
                <w:sz w:val="22"/>
                <w:szCs w:val="22"/>
                <w:lang w:val="en-US" w:eastAsia="en-US" w:bidi="ar-SA"/>
              </w:rPr>
              <w:t>when</w:t>
            </w:r>
            <w:r w:rsidR="00294D76">
              <w:rPr>
                <w:sz w:val="22"/>
                <w:szCs w:val="22"/>
                <w:lang w:val="en-US" w:eastAsia="en-US" w:bidi="ar-SA"/>
              </w:rPr>
              <w:t xml:space="preserve"> first electing carriage</w:t>
            </w:r>
            <w:r w:rsidRPr="009F3088" w:rsidR="00294D76">
              <w:rPr>
                <w:sz w:val="22"/>
                <w:szCs w:val="22"/>
                <w:lang w:val="en-US" w:eastAsia="en-US" w:bidi="ar-SA"/>
              </w:rPr>
              <w:t xml:space="preserve"> </w:t>
            </w:r>
            <w:r w:rsidR="00294D76">
              <w:rPr>
                <w:sz w:val="22"/>
                <w:szCs w:val="22"/>
                <w:lang w:val="en-US" w:eastAsia="en-US" w:bidi="ar-SA"/>
              </w:rPr>
              <w:t xml:space="preserve">or </w:t>
            </w:r>
            <w:r w:rsidRPr="009F3088" w:rsidR="00294D76">
              <w:rPr>
                <w:sz w:val="22"/>
                <w:szCs w:val="22"/>
                <w:lang w:val="en-US" w:eastAsia="en-US" w:bidi="ar-SA"/>
              </w:rPr>
              <w:t>changing their carriage election status</w:t>
            </w:r>
            <w:r w:rsidR="00294D76">
              <w:rPr>
                <w:sz w:val="22"/>
                <w:szCs w:val="22"/>
                <w:lang w:val="en-US" w:eastAsia="en-US" w:bidi="ar-SA"/>
              </w:rPr>
              <w:t xml:space="preserve"> from must carry to retransmission consent or vice versa.  These notices will be sent by email and will be posted in </w:t>
            </w:r>
            <w:r w:rsidR="00806EE3">
              <w:rPr>
                <w:sz w:val="22"/>
                <w:szCs w:val="22"/>
                <w:lang w:val="en-US" w:eastAsia="en-US" w:bidi="ar-SA"/>
              </w:rPr>
              <w:t xml:space="preserve">a </w:t>
            </w:r>
            <w:r w:rsidR="00294D76">
              <w:rPr>
                <w:sz w:val="22"/>
                <w:szCs w:val="22"/>
                <w:lang w:val="en-US" w:eastAsia="en-US" w:bidi="ar-SA"/>
              </w:rPr>
              <w:t>broadcaster’s online public inspection file (OPIF).</w:t>
            </w:r>
            <w:bookmarkEnd w:id="1"/>
            <w:r w:rsidR="00AB3C5D">
              <w:rPr>
                <w:sz w:val="22"/>
                <w:szCs w:val="22"/>
                <w:lang w:val="en-US" w:eastAsia="en-US" w:bidi="ar-SA"/>
              </w:rPr>
              <w:t xml:space="preserve">  </w:t>
            </w:r>
            <w:r w:rsidRPr="009F3088" w:rsidR="006D241C">
              <w:rPr>
                <w:sz w:val="22"/>
                <w:szCs w:val="22"/>
                <w:lang w:val="en-US" w:eastAsia="en-US" w:bidi="ar-SA"/>
              </w:rPr>
              <w:t xml:space="preserve">This approach will replace </w:t>
            </w:r>
            <w:r>
              <w:rPr>
                <w:sz w:val="22"/>
                <w:szCs w:val="22"/>
                <w:lang w:val="en-US" w:eastAsia="en-US" w:bidi="ar-SA"/>
              </w:rPr>
              <w:t>the</w:t>
            </w:r>
            <w:r w:rsidRPr="009F3088" w:rsidR="006D241C">
              <w:rPr>
                <w:sz w:val="22"/>
                <w:szCs w:val="22"/>
                <w:lang w:val="en-US" w:eastAsia="en-US" w:bidi="ar-SA"/>
              </w:rPr>
              <w:t xml:space="preserve"> </w:t>
            </w:r>
            <w:bookmarkStart w:id="2" w:name="_Hlk11665395"/>
            <w:r w:rsidRPr="009F3088" w:rsidR="006D241C">
              <w:rPr>
                <w:sz w:val="22"/>
                <w:szCs w:val="22"/>
                <w:lang w:val="en-US" w:eastAsia="en-US" w:bidi="ar-SA"/>
              </w:rPr>
              <w:t xml:space="preserve">current regulatory framework, </w:t>
            </w:r>
            <w:r w:rsidR="0090479D">
              <w:rPr>
                <w:sz w:val="22"/>
                <w:szCs w:val="22"/>
                <w:lang w:val="en-US" w:eastAsia="en-US" w:bidi="ar-SA"/>
              </w:rPr>
              <w:t>in</w:t>
            </w:r>
            <w:r w:rsidRPr="009F3088" w:rsidR="006D241C">
              <w:rPr>
                <w:sz w:val="22"/>
                <w:szCs w:val="22"/>
                <w:lang w:val="en-US" w:eastAsia="en-US" w:bidi="ar-SA"/>
              </w:rPr>
              <w:t xml:space="preserve"> which a broadcast station typically must send a paper notice via certified mail to MVPDs</w:t>
            </w:r>
            <w:r w:rsidR="00806EE3">
              <w:rPr>
                <w:sz w:val="22"/>
                <w:szCs w:val="22"/>
                <w:lang w:val="en-US" w:eastAsia="en-US" w:bidi="ar-SA"/>
              </w:rPr>
              <w:t>, including each individual cable system,</w:t>
            </w:r>
            <w:r w:rsidRPr="009F3088" w:rsidR="006D241C">
              <w:rPr>
                <w:sz w:val="22"/>
                <w:szCs w:val="22"/>
                <w:lang w:val="en-US" w:eastAsia="en-US" w:bidi="ar-SA"/>
              </w:rPr>
              <w:t xml:space="preserve"> every three years, regardless of whether its carriage election changes. </w:t>
            </w:r>
            <w:bookmarkEnd w:id="2"/>
            <w:r w:rsidRPr="009F3088" w:rsidR="006D241C">
              <w:rPr>
                <w:sz w:val="22"/>
                <w:szCs w:val="22"/>
                <w:lang w:val="en-US" w:eastAsia="en-US" w:bidi="ar-SA"/>
              </w:rPr>
              <w:t xml:space="preserve"> </w:t>
            </w:r>
          </w:p>
          <w:p w:rsidR="00D17856" w:rsidP="00D517F3" w14:paraId="0384D613" w14:textId="77777777">
            <w:pPr>
              <w:rPr>
                <w:rStyle w:val="DefaultParagraphFont"/>
                <w:sz w:val="22"/>
                <w:szCs w:val="22"/>
                <w:lang w:val="en-US" w:eastAsia="en-US" w:bidi="ar-SA"/>
              </w:rPr>
            </w:pPr>
          </w:p>
          <w:p w:rsidR="001759D2" w:rsidRPr="009F3088" w:rsidP="00D517F3" w14:paraId="35D11F8E" w14:textId="10F7256B">
            <w:pPr>
              <w:rPr>
                <w:rStyle w:val="DefaultParagraphFont"/>
                <w:sz w:val="22"/>
                <w:szCs w:val="22"/>
                <w:lang w:val="en-US" w:eastAsia="en-US" w:bidi="ar-SA"/>
              </w:rPr>
            </w:pPr>
            <w:r w:rsidRPr="009F3088">
              <w:rPr>
                <w:sz w:val="22"/>
                <w:szCs w:val="22"/>
                <w:lang w:val="en-US" w:eastAsia="en-US" w:bidi="ar-SA"/>
              </w:rPr>
              <w:t xml:space="preserve">To </w:t>
            </w:r>
            <w:r w:rsidR="00D17856">
              <w:rPr>
                <w:sz w:val="22"/>
                <w:szCs w:val="22"/>
                <w:lang w:val="en-US" w:eastAsia="en-US" w:bidi="ar-SA"/>
              </w:rPr>
              <w:t>facilitate this</w:t>
            </w:r>
            <w:r w:rsidRPr="009F3088">
              <w:rPr>
                <w:sz w:val="22"/>
                <w:szCs w:val="22"/>
                <w:lang w:val="en-US" w:eastAsia="en-US" w:bidi="ar-SA"/>
              </w:rPr>
              <w:t xml:space="preserve"> new approach, </w:t>
            </w:r>
            <w:r w:rsidR="00D17856">
              <w:rPr>
                <w:sz w:val="22"/>
                <w:szCs w:val="22"/>
                <w:lang w:val="en-US" w:eastAsia="en-US" w:bidi="ar-SA"/>
              </w:rPr>
              <w:t>the Commission</w:t>
            </w:r>
            <w:r w:rsidRPr="009F3088">
              <w:rPr>
                <w:sz w:val="22"/>
                <w:szCs w:val="22"/>
                <w:lang w:val="en-US" w:eastAsia="en-US" w:bidi="ar-SA"/>
              </w:rPr>
              <w:t xml:space="preserve"> also will require MVPDs to upload email and phone contact information to either the Cable Operations and Licensing System</w:t>
            </w:r>
            <w:r w:rsidR="0090479D">
              <w:rPr>
                <w:sz w:val="22"/>
                <w:szCs w:val="22"/>
                <w:lang w:val="en-US" w:eastAsia="en-US" w:bidi="ar-SA"/>
              </w:rPr>
              <w:t xml:space="preserve"> </w:t>
            </w:r>
            <w:r w:rsidRPr="009F3088">
              <w:rPr>
                <w:sz w:val="22"/>
                <w:szCs w:val="22"/>
                <w:lang w:val="en-US" w:eastAsia="en-US" w:bidi="ar-SA"/>
              </w:rPr>
              <w:t>database or to the</w:t>
            </w:r>
            <w:r w:rsidR="00294D76">
              <w:rPr>
                <w:sz w:val="22"/>
                <w:szCs w:val="22"/>
                <w:lang w:val="en-US" w:eastAsia="en-US" w:bidi="ar-SA"/>
              </w:rPr>
              <w:t>ir OPIF</w:t>
            </w:r>
            <w:r w:rsidRPr="009F3088">
              <w:rPr>
                <w:sz w:val="22"/>
                <w:szCs w:val="22"/>
                <w:lang w:val="en-US" w:eastAsia="en-US" w:bidi="ar-SA"/>
              </w:rPr>
              <w:t xml:space="preserve">.  </w:t>
            </w:r>
          </w:p>
          <w:p w:rsidR="008930E9" w:rsidRPr="009F3088" w:rsidP="00D517F3" w14:paraId="32B4507F" w14:textId="29BC242C">
            <w:pPr>
              <w:rPr>
                <w:rStyle w:val="DefaultParagraphFont"/>
                <w:color w:val="31849B" w:themeColor="accent5" w:themeShade="BF"/>
                <w:sz w:val="22"/>
                <w:szCs w:val="22"/>
                <w:lang w:val="en-US" w:eastAsia="en-US" w:bidi="ar-SA"/>
              </w:rPr>
            </w:pPr>
          </w:p>
          <w:p w:rsidR="00011AFC" w:rsidP="00011AFC" w14:paraId="7D023A79" w14:textId="03EB84E0">
            <w:pPr>
              <w:rPr>
                <w:rStyle w:val="DefaultParagraphFont"/>
                <w:sz w:val="22"/>
                <w:szCs w:val="22"/>
                <w:lang w:val="en-US" w:eastAsia="en-US" w:bidi="ar-SA"/>
              </w:rPr>
            </w:pPr>
            <w:r>
              <w:rPr>
                <w:sz w:val="22"/>
                <w:szCs w:val="22"/>
                <w:lang w:val="en-US" w:eastAsia="en-US" w:bidi="ar-SA"/>
              </w:rPr>
              <w:t>The Commission also adopted</w:t>
            </w:r>
            <w:r w:rsidRPr="009F3088" w:rsidR="00484B6B">
              <w:rPr>
                <w:sz w:val="22"/>
                <w:szCs w:val="22"/>
                <w:lang w:val="en-US" w:eastAsia="en-US" w:bidi="ar-SA"/>
              </w:rPr>
              <w:t xml:space="preserve"> a Further Notice </w:t>
            </w:r>
            <w:r>
              <w:rPr>
                <w:sz w:val="22"/>
                <w:szCs w:val="22"/>
                <w:lang w:val="en-US" w:eastAsia="en-US" w:bidi="ar-SA"/>
              </w:rPr>
              <w:t xml:space="preserve">of </w:t>
            </w:r>
            <w:r w:rsidR="007B09CE">
              <w:rPr>
                <w:sz w:val="22"/>
                <w:szCs w:val="22"/>
                <w:lang w:val="en-US" w:eastAsia="en-US" w:bidi="ar-SA"/>
              </w:rPr>
              <w:t>P</w:t>
            </w:r>
            <w:r>
              <w:rPr>
                <w:sz w:val="22"/>
                <w:szCs w:val="22"/>
                <w:lang w:val="en-US" w:eastAsia="en-US" w:bidi="ar-SA"/>
              </w:rPr>
              <w:t xml:space="preserve">roposed </w:t>
            </w:r>
            <w:r w:rsidR="007B09CE">
              <w:rPr>
                <w:sz w:val="22"/>
                <w:szCs w:val="22"/>
                <w:lang w:val="en-US" w:eastAsia="en-US" w:bidi="ar-SA"/>
              </w:rPr>
              <w:t>R</w:t>
            </w:r>
            <w:r>
              <w:rPr>
                <w:sz w:val="22"/>
                <w:szCs w:val="22"/>
                <w:lang w:val="en-US" w:eastAsia="en-US" w:bidi="ar-SA"/>
              </w:rPr>
              <w:t>ulemaking, asking</w:t>
            </w:r>
            <w:r w:rsidR="009C4F43">
              <w:rPr>
                <w:sz w:val="22"/>
                <w:szCs w:val="22"/>
                <w:lang w:val="en-US" w:eastAsia="en-US" w:bidi="ar-SA"/>
              </w:rPr>
              <w:t xml:space="preserve"> </w:t>
            </w:r>
            <w:r w:rsidRPr="009F3088" w:rsidR="009F3088">
              <w:rPr>
                <w:sz w:val="22"/>
                <w:szCs w:val="22"/>
                <w:lang w:val="en-US" w:eastAsia="en-US" w:bidi="ar-SA"/>
              </w:rPr>
              <w:t xml:space="preserve">whether and how the modernized framework described in this Order should be extended to certain broadcasters and MVPDs that do not use the Commission databases referenced in this Order. </w:t>
            </w:r>
            <w:r>
              <w:rPr>
                <w:sz w:val="22"/>
                <w:szCs w:val="22"/>
                <w:lang w:val="en-US" w:eastAsia="en-US" w:bidi="ar-SA"/>
              </w:rPr>
              <w:t xml:space="preserve">Today’s action continues the Commission’s effort to modernize its media regulations.       </w:t>
            </w:r>
          </w:p>
          <w:p w:rsidR="009F3088" w:rsidP="00D517F3" w14:paraId="33025E89" w14:textId="77777777">
            <w:pPr>
              <w:rPr>
                <w:rStyle w:val="DefaultParagraphFont"/>
                <w:sz w:val="22"/>
                <w:szCs w:val="22"/>
                <w:lang w:val="en-US" w:eastAsia="en-US" w:bidi="ar-SA"/>
              </w:rPr>
            </w:pPr>
          </w:p>
          <w:p w:rsidR="009F7A9E" w:rsidRPr="009F7A9E" w:rsidP="009F7A9E" w14:paraId="3B73CAE9" w14:textId="45546927">
            <w:pPr>
              <w:autoSpaceDE w:val="0"/>
              <w:autoSpaceDN w:val="0"/>
              <w:adjustRightInd w:val="0"/>
              <w:rPr>
                <w:rStyle w:val="DefaultParagraphFont"/>
                <w:sz w:val="22"/>
                <w:szCs w:val="22"/>
                <w:lang w:val="en-US" w:eastAsia="en-US" w:bidi="ar-SA"/>
              </w:rPr>
            </w:pPr>
            <w:r w:rsidRPr="009F7A9E">
              <w:rPr>
                <w:sz w:val="22"/>
                <w:szCs w:val="22"/>
                <w:lang w:val="en-US" w:eastAsia="en-US" w:bidi="ar-SA"/>
              </w:rPr>
              <w:t>Action by the Commission July 10, 2019 by Report and Order and Further Notice of Proposed Rulemaking (FCC 19-6</w:t>
            </w:r>
            <w:r w:rsidR="0022499C">
              <w:rPr>
                <w:sz w:val="22"/>
                <w:szCs w:val="22"/>
                <w:lang w:val="en-US" w:eastAsia="en-US" w:bidi="ar-SA"/>
              </w:rPr>
              <w:t>9</w:t>
            </w:r>
            <w:r w:rsidRPr="009F7A9E">
              <w:rPr>
                <w:sz w:val="22"/>
                <w:szCs w:val="22"/>
                <w:lang w:val="en-US" w:eastAsia="en-US" w:bidi="ar-SA"/>
              </w:rPr>
              <w:t xml:space="preserve">).  Chairman Pai, Commissioners O’Rielly, Carr, Rosenworcel, and Starks approving.  </w:t>
            </w:r>
            <w:r w:rsidRPr="003A13BA">
              <w:rPr>
                <w:sz w:val="22"/>
                <w:szCs w:val="22"/>
                <w:lang w:val="en-US" w:eastAsia="en-US" w:bidi="ar-SA"/>
              </w:rPr>
              <w:t xml:space="preserve">Chairman Pai, Commissioners O’Rielly </w:t>
            </w:r>
            <w:r w:rsidRPr="003A13BA" w:rsidR="003A13BA">
              <w:rPr>
                <w:sz w:val="22"/>
                <w:szCs w:val="22"/>
                <w:lang w:val="en-US" w:eastAsia="en-US" w:bidi="ar-SA"/>
              </w:rPr>
              <w:t xml:space="preserve">and </w:t>
            </w:r>
            <w:r w:rsidRPr="003A13BA">
              <w:rPr>
                <w:sz w:val="22"/>
                <w:szCs w:val="22"/>
                <w:lang w:val="en-US" w:eastAsia="en-US" w:bidi="ar-SA"/>
              </w:rPr>
              <w:t>Rosenworcel</w:t>
            </w:r>
            <w:r w:rsidRPr="003A13BA" w:rsidR="003A13BA">
              <w:rPr>
                <w:sz w:val="22"/>
                <w:szCs w:val="22"/>
                <w:lang w:val="en-US" w:eastAsia="en-US" w:bidi="ar-SA"/>
              </w:rPr>
              <w:t xml:space="preserve"> </w:t>
            </w:r>
            <w:r w:rsidRPr="003A13BA">
              <w:rPr>
                <w:sz w:val="22"/>
                <w:szCs w:val="22"/>
                <w:lang w:val="en-US" w:eastAsia="en-US" w:bidi="ar-SA"/>
              </w:rPr>
              <w:t>issuing separate statements.</w:t>
            </w:r>
          </w:p>
          <w:p w:rsidR="009F7A9E" w:rsidRPr="009F7A9E" w:rsidP="009F7A9E" w14:paraId="643C10FA" w14:textId="77777777">
            <w:pPr>
              <w:autoSpaceDE w:val="0"/>
              <w:autoSpaceDN w:val="0"/>
              <w:adjustRightInd w:val="0"/>
              <w:rPr>
                <w:rStyle w:val="DefaultParagraphFont"/>
                <w:sz w:val="22"/>
                <w:szCs w:val="22"/>
                <w:lang w:val="en-US" w:eastAsia="en-US" w:bidi="ar-SA"/>
              </w:rPr>
            </w:pPr>
          </w:p>
          <w:p w:rsidR="004A200C" w:rsidP="009F7A9E" w14:paraId="529AFE9F" w14:textId="730B999C">
            <w:pPr>
              <w:rPr>
                <w:rStyle w:val="DefaultParagraphFont"/>
                <w:sz w:val="22"/>
                <w:szCs w:val="22"/>
                <w:lang w:val="en-US" w:eastAsia="en-US" w:bidi="ar-SA"/>
              </w:rPr>
            </w:pPr>
            <w:r w:rsidRPr="009F7A9E">
              <w:rPr>
                <w:sz w:val="22"/>
                <w:szCs w:val="22"/>
                <w:lang w:val="en-US" w:eastAsia="en-US" w:bidi="ar-SA"/>
              </w:rPr>
              <w:t>MB Docket Nos. 17-317, 17-105</w:t>
            </w:r>
          </w:p>
          <w:p w:rsidR="009F7A9E" w:rsidRPr="00B9551B" w:rsidP="009F7A9E" w14:paraId="1F10F1FB" w14:textId="77777777">
            <w:pPr>
              <w:rPr>
                <w:rStyle w:val="DefaultParagraphFont"/>
                <w:b/>
                <w:sz w:val="22"/>
                <w:szCs w:val="22"/>
                <w:lang w:val="en-US" w:eastAsia="en-US" w:bidi="ar-SA"/>
              </w:rPr>
            </w:pPr>
          </w:p>
          <w:p w:rsidR="002953FC" w:rsidP="002953FC" w14:paraId="6F229691" w14:textId="77777777">
            <w:pPr>
              <w:ind w:right="72"/>
              <w:jc w:val="center"/>
              <w:rPr>
                <w:rStyle w:val="DefaultParagraphFont"/>
                <w:sz w:val="22"/>
                <w:szCs w:val="22"/>
                <w:lang w:val="en-US" w:eastAsia="en-US" w:bidi="ar-SA"/>
              </w:rPr>
            </w:pPr>
            <w:r>
              <w:rPr>
                <w:sz w:val="22"/>
                <w:szCs w:val="22"/>
                <w:lang w:val="en-US" w:eastAsia="en-US" w:bidi="ar-SA"/>
              </w:rPr>
              <w:t>###</w:t>
            </w:r>
          </w:p>
          <w:p w:rsidR="002953FC" w:rsidP="002953FC" w14:paraId="1CF728FF" w14:textId="77777777">
            <w:pPr>
              <w:ind w:right="72"/>
              <w:jc w:val="center"/>
              <w:rPr>
                <w:rStyle w:val="Hyperlink"/>
                <w:b/>
                <w:bCs/>
                <w:color w:val="auto"/>
                <w:sz w:val="17"/>
                <w:szCs w:val="17"/>
                <w:u w:val="single"/>
                <w:lang w:val="en-US" w:eastAsia="en-US" w:bidi="ar-SA"/>
              </w:rPr>
            </w:pPr>
            <w:r>
              <w:rPr>
                <w:b/>
                <w:bCs/>
                <w:sz w:val="22"/>
                <w:szCs w:val="22"/>
                <w:lang w:val="en-US" w:eastAsia="en-US" w:bidi="ar-SA"/>
              </w:rPr>
              <w:br/>
            </w:r>
            <w:r>
              <w:rPr>
                <w:b/>
                <w:bCs/>
                <w:sz w:val="17"/>
                <w:szCs w:val="17"/>
                <w:lang w:val="en-US" w:eastAsia="en-US" w:bidi="ar-SA"/>
              </w:rPr>
              <w:t xml:space="preserve">Media Relations: (202) 418-0500 / ASL: (844) 432-2275 / TTY: (888) 835-5322 / Twitter: @FCC / </w:t>
            </w:r>
            <w:r>
              <w:rPr>
                <w:b/>
                <w:sz w:val="17"/>
                <w:szCs w:val="17"/>
                <w:lang w:val="en-US" w:eastAsia="en-US" w:bidi="ar-SA"/>
              </w:rPr>
              <w:t>www.fcc.gov</w:t>
            </w:r>
            <w:r>
              <w:rPr>
                <w:b/>
                <w:bCs/>
                <w:sz w:val="17"/>
                <w:szCs w:val="17"/>
                <w:lang w:val="en-US" w:eastAsia="en-US" w:bidi="ar-SA"/>
              </w:rPr>
              <w:t xml:space="preserve"> </w:t>
            </w:r>
          </w:p>
          <w:p w:rsidR="002953FC" w:rsidP="002953FC" w14:paraId="50EC7CE7" w14:textId="77777777">
            <w:pPr>
              <w:ind w:right="72"/>
              <w:jc w:val="center"/>
              <w:rPr>
                <w:rStyle w:val="DefaultParagraphFont"/>
                <w:sz w:val="18"/>
                <w:szCs w:val="18"/>
                <w:lang w:val="en-US" w:eastAsia="en-US" w:bidi="ar-SA"/>
              </w:rPr>
            </w:pPr>
          </w:p>
          <w:p w:rsidR="00EE0E90" w:rsidRPr="00E644FE" w:rsidP="002953FC" w14:paraId="0728C2C9" w14:textId="1B808196">
            <w:pPr>
              <w:ind w:left="360" w:right="498"/>
              <w:jc w:val="center"/>
              <w:rPr>
                <w:rStyle w:val="DefaultParagraphFont"/>
                <w:b/>
                <w:bCs/>
                <w:sz w:val="18"/>
                <w:szCs w:val="18"/>
                <w:lang w:val="en-US" w:eastAsia="en-US" w:bidi="ar-SA"/>
              </w:rPr>
            </w:pPr>
            <w:r>
              <w:rPr>
                <w:bCs/>
                <w:i/>
                <w:sz w:val="16"/>
                <w:szCs w:val="16"/>
                <w:lang w:val="en-US" w:eastAsia="en-US" w:bidi="ar-SA"/>
              </w:rPr>
              <w:t>This is an unofficial announcement of Commission action.  Release of the full text of a Commission order constitutes official action.  See MCI v. FCC, 515 F.2d 385 (D.C. Cir. 1974).</w:t>
            </w:r>
          </w:p>
        </w:tc>
      </w:tr>
    </w:tbl>
    <w:p w:rsidR="00D24C3D" w:rsidP="00171E84" w14:paraId="48371FC4" w14:textId="77777777">
      <w:pPr>
        <w:rPr>
          <w:b/>
          <w:bCs/>
          <w:sz w:val="32"/>
          <w:szCs w:val="32"/>
        </w:rPr>
      </w:pPr>
    </w:p>
    <w:sectPr w:rsidSect="004A200C">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1F"/>
    <w:rsid w:val="00001E1E"/>
    <w:rsid w:val="00001EFE"/>
    <w:rsid w:val="00006218"/>
    <w:rsid w:val="00011AFC"/>
    <w:rsid w:val="00017671"/>
    <w:rsid w:val="000217A6"/>
    <w:rsid w:val="00021D0E"/>
    <w:rsid w:val="0002500C"/>
    <w:rsid w:val="000311FC"/>
    <w:rsid w:val="00040127"/>
    <w:rsid w:val="00055CAC"/>
    <w:rsid w:val="000702F0"/>
    <w:rsid w:val="00074933"/>
    <w:rsid w:val="00081232"/>
    <w:rsid w:val="00091E65"/>
    <w:rsid w:val="00096D4A"/>
    <w:rsid w:val="000A38EA"/>
    <w:rsid w:val="000C1E47"/>
    <w:rsid w:val="000C26F3"/>
    <w:rsid w:val="000D0C3E"/>
    <w:rsid w:val="000E049E"/>
    <w:rsid w:val="000F4BDC"/>
    <w:rsid w:val="001013AC"/>
    <w:rsid w:val="0010799B"/>
    <w:rsid w:val="00117DB2"/>
    <w:rsid w:val="001229BC"/>
    <w:rsid w:val="00123ED2"/>
    <w:rsid w:val="00125BE0"/>
    <w:rsid w:val="00142C13"/>
    <w:rsid w:val="00144EC9"/>
    <w:rsid w:val="00152776"/>
    <w:rsid w:val="00153222"/>
    <w:rsid w:val="001577D3"/>
    <w:rsid w:val="00171E84"/>
    <w:rsid w:val="001733A6"/>
    <w:rsid w:val="001755B5"/>
    <w:rsid w:val="001759D2"/>
    <w:rsid w:val="001865A9"/>
    <w:rsid w:val="00187DB2"/>
    <w:rsid w:val="00190AF7"/>
    <w:rsid w:val="001B20BB"/>
    <w:rsid w:val="001C4370"/>
    <w:rsid w:val="001D3779"/>
    <w:rsid w:val="001D7042"/>
    <w:rsid w:val="001E14F7"/>
    <w:rsid w:val="001E628A"/>
    <w:rsid w:val="001F0469"/>
    <w:rsid w:val="00203A98"/>
    <w:rsid w:val="00206EDD"/>
    <w:rsid w:val="0021247E"/>
    <w:rsid w:val="002146F6"/>
    <w:rsid w:val="0022499C"/>
    <w:rsid w:val="00230589"/>
    <w:rsid w:val="00231668"/>
    <w:rsid w:val="00231C32"/>
    <w:rsid w:val="00240345"/>
    <w:rsid w:val="002421F0"/>
    <w:rsid w:val="00247274"/>
    <w:rsid w:val="00266966"/>
    <w:rsid w:val="002772AF"/>
    <w:rsid w:val="00285AC8"/>
    <w:rsid w:val="00294C0C"/>
    <w:rsid w:val="00294D76"/>
    <w:rsid w:val="002953FC"/>
    <w:rsid w:val="002A0934"/>
    <w:rsid w:val="002B1013"/>
    <w:rsid w:val="002C0D3A"/>
    <w:rsid w:val="002D03E5"/>
    <w:rsid w:val="002E2F7D"/>
    <w:rsid w:val="002E3F1D"/>
    <w:rsid w:val="002F18F0"/>
    <w:rsid w:val="002F31D0"/>
    <w:rsid w:val="00300359"/>
    <w:rsid w:val="003021DF"/>
    <w:rsid w:val="00303778"/>
    <w:rsid w:val="0031773E"/>
    <w:rsid w:val="00347716"/>
    <w:rsid w:val="003506E1"/>
    <w:rsid w:val="003727E3"/>
    <w:rsid w:val="00377E79"/>
    <w:rsid w:val="0038538C"/>
    <w:rsid w:val="00385A93"/>
    <w:rsid w:val="003910F1"/>
    <w:rsid w:val="00397707"/>
    <w:rsid w:val="003A13BA"/>
    <w:rsid w:val="003E42FC"/>
    <w:rsid w:val="003E5991"/>
    <w:rsid w:val="003E5BA8"/>
    <w:rsid w:val="003F344A"/>
    <w:rsid w:val="00403FF0"/>
    <w:rsid w:val="0040640A"/>
    <w:rsid w:val="0042046D"/>
    <w:rsid w:val="00425AEF"/>
    <w:rsid w:val="00426518"/>
    <w:rsid w:val="00427B06"/>
    <w:rsid w:val="004329EB"/>
    <w:rsid w:val="00441F59"/>
    <w:rsid w:val="00443E0A"/>
    <w:rsid w:val="00444E07"/>
    <w:rsid w:val="00444FA9"/>
    <w:rsid w:val="004636C7"/>
    <w:rsid w:val="0046554C"/>
    <w:rsid w:val="00473E9C"/>
    <w:rsid w:val="00474F33"/>
    <w:rsid w:val="00480099"/>
    <w:rsid w:val="00484B6B"/>
    <w:rsid w:val="00486D9F"/>
    <w:rsid w:val="00495C89"/>
    <w:rsid w:val="00497858"/>
    <w:rsid w:val="004A200C"/>
    <w:rsid w:val="004B4FEA"/>
    <w:rsid w:val="004C0ADA"/>
    <w:rsid w:val="004C422D"/>
    <w:rsid w:val="004C433E"/>
    <w:rsid w:val="004C4512"/>
    <w:rsid w:val="004C4F36"/>
    <w:rsid w:val="004C5477"/>
    <w:rsid w:val="004D3D85"/>
    <w:rsid w:val="004E2BD8"/>
    <w:rsid w:val="004F0F1F"/>
    <w:rsid w:val="00501E1A"/>
    <w:rsid w:val="005022AA"/>
    <w:rsid w:val="00504845"/>
    <w:rsid w:val="0050757F"/>
    <w:rsid w:val="00510ACA"/>
    <w:rsid w:val="00511B26"/>
    <w:rsid w:val="005132A7"/>
    <w:rsid w:val="00516AD2"/>
    <w:rsid w:val="0054139B"/>
    <w:rsid w:val="00543F96"/>
    <w:rsid w:val="00545DAE"/>
    <w:rsid w:val="005626BB"/>
    <w:rsid w:val="00565DDF"/>
    <w:rsid w:val="00571B83"/>
    <w:rsid w:val="00575A00"/>
    <w:rsid w:val="0058673C"/>
    <w:rsid w:val="005A7972"/>
    <w:rsid w:val="005B17E7"/>
    <w:rsid w:val="005B2643"/>
    <w:rsid w:val="005D17FD"/>
    <w:rsid w:val="005F0D55"/>
    <w:rsid w:val="005F183E"/>
    <w:rsid w:val="00600DDA"/>
    <w:rsid w:val="00604211"/>
    <w:rsid w:val="00604E39"/>
    <w:rsid w:val="00613498"/>
    <w:rsid w:val="00617B94"/>
    <w:rsid w:val="00620BED"/>
    <w:rsid w:val="006415B4"/>
    <w:rsid w:val="00644E3D"/>
    <w:rsid w:val="00646989"/>
    <w:rsid w:val="00651B9E"/>
    <w:rsid w:val="00652019"/>
    <w:rsid w:val="00657EC9"/>
    <w:rsid w:val="00665633"/>
    <w:rsid w:val="00674C86"/>
    <w:rsid w:val="0068015E"/>
    <w:rsid w:val="006861AB"/>
    <w:rsid w:val="00686882"/>
    <w:rsid w:val="00686B89"/>
    <w:rsid w:val="00686FD2"/>
    <w:rsid w:val="00690CCA"/>
    <w:rsid w:val="0069233F"/>
    <w:rsid w:val="006A2FC5"/>
    <w:rsid w:val="006A7D75"/>
    <w:rsid w:val="006B0A70"/>
    <w:rsid w:val="006B4850"/>
    <w:rsid w:val="006B606A"/>
    <w:rsid w:val="006C33AF"/>
    <w:rsid w:val="006C6EE0"/>
    <w:rsid w:val="006D241C"/>
    <w:rsid w:val="006D5D22"/>
    <w:rsid w:val="006D6CB2"/>
    <w:rsid w:val="006E0324"/>
    <w:rsid w:val="006E4A76"/>
    <w:rsid w:val="006E5648"/>
    <w:rsid w:val="006E6B8F"/>
    <w:rsid w:val="006F1DBD"/>
    <w:rsid w:val="00700556"/>
    <w:rsid w:val="00711831"/>
    <w:rsid w:val="00712D40"/>
    <w:rsid w:val="007167DD"/>
    <w:rsid w:val="00717CDF"/>
    <w:rsid w:val="00721337"/>
    <w:rsid w:val="0072478B"/>
    <w:rsid w:val="0073414D"/>
    <w:rsid w:val="00741298"/>
    <w:rsid w:val="0075235E"/>
    <w:rsid w:val="007732CC"/>
    <w:rsid w:val="00774079"/>
    <w:rsid w:val="007768C8"/>
    <w:rsid w:val="0077752B"/>
    <w:rsid w:val="0077760C"/>
    <w:rsid w:val="00793D6F"/>
    <w:rsid w:val="00794090"/>
    <w:rsid w:val="007A44F8"/>
    <w:rsid w:val="007A60D0"/>
    <w:rsid w:val="007A657B"/>
    <w:rsid w:val="007B09CE"/>
    <w:rsid w:val="007D21BF"/>
    <w:rsid w:val="007F3C12"/>
    <w:rsid w:val="007F5205"/>
    <w:rsid w:val="007F5609"/>
    <w:rsid w:val="00802EC4"/>
    <w:rsid w:val="00806EE3"/>
    <w:rsid w:val="0081595C"/>
    <w:rsid w:val="00817860"/>
    <w:rsid w:val="008215E7"/>
    <w:rsid w:val="00830FC6"/>
    <w:rsid w:val="00850E26"/>
    <w:rsid w:val="00865EAA"/>
    <w:rsid w:val="00866F06"/>
    <w:rsid w:val="008700F4"/>
    <w:rsid w:val="008728F5"/>
    <w:rsid w:val="00881C86"/>
    <w:rsid w:val="008824C2"/>
    <w:rsid w:val="008930E9"/>
    <w:rsid w:val="00893536"/>
    <w:rsid w:val="00894AE6"/>
    <w:rsid w:val="008960E4"/>
    <w:rsid w:val="00896B0E"/>
    <w:rsid w:val="008A3940"/>
    <w:rsid w:val="008B13C9"/>
    <w:rsid w:val="008B56AB"/>
    <w:rsid w:val="008C0C23"/>
    <w:rsid w:val="008C248C"/>
    <w:rsid w:val="008C5432"/>
    <w:rsid w:val="008C7BF1"/>
    <w:rsid w:val="008D00D6"/>
    <w:rsid w:val="008D0864"/>
    <w:rsid w:val="008D4D00"/>
    <w:rsid w:val="008D4E5E"/>
    <w:rsid w:val="008D7ABD"/>
    <w:rsid w:val="008E45C3"/>
    <w:rsid w:val="008E55A2"/>
    <w:rsid w:val="008F1609"/>
    <w:rsid w:val="008F78D8"/>
    <w:rsid w:val="0090479D"/>
    <w:rsid w:val="0092563B"/>
    <w:rsid w:val="00934E2E"/>
    <w:rsid w:val="00935ED9"/>
    <w:rsid w:val="00947BCF"/>
    <w:rsid w:val="00954DCB"/>
    <w:rsid w:val="00961620"/>
    <w:rsid w:val="009666E9"/>
    <w:rsid w:val="009734B6"/>
    <w:rsid w:val="0098096F"/>
    <w:rsid w:val="0098437A"/>
    <w:rsid w:val="00986C92"/>
    <w:rsid w:val="00993C47"/>
    <w:rsid w:val="009B4B16"/>
    <w:rsid w:val="009B4E86"/>
    <w:rsid w:val="009C4F43"/>
    <w:rsid w:val="009E54A1"/>
    <w:rsid w:val="009F3088"/>
    <w:rsid w:val="009F4E25"/>
    <w:rsid w:val="009F5B1F"/>
    <w:rsid w:val="009F7A9E"/>
    <w:rsid w:val="00A02436"/>
    <w:rsid w:val="00A16B6E"/>
    <w:rsid w:val="00A35DFD"/>
    <w:rsid w:val="00A509CF"/>
    <w:rsid w:val="00A524E6"/>
    <w:rsid w:val="00A702DF"/>
    <w:rsid w:val="00A71E8B"/>
    <w:rsid w:val="00A775A3"/>
    <w:rsid w:val="00A81B5B"/>
    <w:rsid w:val="00A82FAD"/>
    <w:rsid w:val="00A90BC5"/>
    <w:rsid w:val="00A90FE8"/>
    <w:rsid w:val="00A9673A"/>
    <w:rsid w:val="00A96EF2"/>
    <w:rsid w:val="00AA2FC3"/>
    <w:rsid w:val="00AA3A98"/>
    <w:rsid w:val="00AA5C35"/>
    <w:rsid w:val="00AA5ED9"/>
    <w:rsid w:val="00AB3C5D"/>
    <w:rsid w:val="00AB7C01"/>
    <w:rsid w:val="00AC0A38"/>
    <w:rsid w:val="00AC4E0E"/>
    <w:rsid w:val="00AC517B"/>
    <w:rsid w:val="00AD0D19"/>
    <w:rsid w:val="00AD197B"/>
    <w:rsid w:val="00AE7FC0"/>
    <w:rsid w:val="00AF051B"/>
    <w:rsid w:val="00B037A2"/>
    <w:rsid w:val="00B104E5"/>
    <w:rsid w:val="00B31870"/>
    <w:rsid w:val="00B320B8"/>
    <w:rsid w:val="00B35EE2"/>
    <w:rsid w:val="00B36DEF"/>
    <w:rsid w:val="00B40040"/>
    <w:rsid w:val="00B42015"/>
    <w:rsid w:val="00B57131"/>
    <w:rsid w:val="00B62F2C"/>
    <w:rsid w:val="00B63372"/>
    <w:rsid w:val="00B63B83"/>
    <w:rsid w:val="00B6547F"/>
    <w:rsid w:val="00B727C9"/>
    <w:rsid w:val="00B735C8"/>
    <w:rsid w:val="00B76A63"/>
    <w:rsid w:val="00B940F2"/>
    <w:rsid w:val="00B9551B"/>
    <w:rsid w:val="00B97B97"/>
    <w:rsid w:val="00BA15FC"/>
    <w:rsid w:val="00BA1E09"/>
    <w:rsid w:val="00BA6350"/>
    <w:rsid w:val="00BA7B43"/>
    <w:rsid w:val="00BB1155"/>
    <w:rsid w:val="00BB39CB"/>
    <w:rsid w:val="00BB4E29"/>
    <w:rsid w:val="00BB506E"/>
    <w:rsid w:val="00BB74C9"/>
    <w:rsid w:val="00BC3AB6"/>
    <w:rsid w:val="00BD19E8"/>
    <w:rsid w:val="00BD4273"/>
    <w:rsid w:val="00BE6041"/>
    <w:rsid w:val="00BF4CAB"/>
    <w:rsid w:val="00C04A06"/>
    <w:rsid w:val="00C3422B"/>
    <w:rsid w:val="00C432E4"/>
    <w:rsid w:val="00C62FA2"/>
    <w:rsid w:val="00C70C26"/>
    <w:rsid w:val="00C72001"/>
    <w:rsid w:val="00C772B7"/>
    <w:rsid w:val="00C80347"/>
    <w:rsid w:val="00C93594"/>
    <w:rsid w:val="00C95461"/>
    <w:rsid w:val="00CB7C1A"/>
    <w:rsid w:val="00CC5E08"/>
    <w:rsid w:val="00CD4E64"/>
    <w:rsid w:val="00CF6860"/>
    <w:rsid w:val="00D02AC6"/>
    <w:rsid w:val="00D03F0C"/>
    <w:rsid w:val="00D04312"/>
    <w:rsid w:val="00D16A7F"/>
    <w:rsid w:val="00D16AD2"/>
    <w:rsid w:val="00D17856"/>
    <w:rsid w:val="00D22596"/>
    <w:rsid w:val="00D22691"/>
    <w:rsid w:val="00D24C3D"/>
    <w:rsid w:val="00D27503"/>
    <w:rsid w:val="00D46CB1"/>
    <w:rsid w:val="00D517F3"/>
    <w:rsid w:val="00D53098"/>
    <w:rsid w:val="00D723F0"/>
    <w:rsid w:val="00D8133F"/>
    <w:rsid w:val="00D92ECA"/>
    <w:rsid w:val="00D95B05"/>
    <w:rsid w:val="00D97E2D"/>
    <w:rsid w:val="00DA0AAC"/>
    <w:rsid w:val="00DA103D"/>
    <w:rsid w:val="00DA45D3"/>
    <w:rsid w:val="00DA4772"/>
    <w:rsid w:val="00DB2667"/>
    <w:rsid w:val="00DB2D18"/>
    <w:rsid w:val="00DB67B7"/>
    <w:rsid w:val="00DC15A9"/>
    <w:rsid w:val="00DC40AA"/>
    <w:rsid w:val="00DD1750"/>
    <w:rsid w:val="00E0260A"/>
    <w:rsid w:val="00E03BDB"/>
    <w:rsid w:val="00E04BE7"/>
    <w:rsid w:val="00E07543"/>
    <w:rsid w:val="00E20DAA"/>
    <w:rsid w:val="00E23FA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0051"/>
    <w:rsid w:val="00EE0E90"/>
    <w:rsid w:val="00EF3BCA"/>
    <w:rsid w:val="00F01B0D"/>
    <w:rsid w:val="00F04F74"/>
    <w:rsid w:val="00F065A5"/>
    <w:rsid w:val="00F1238F"/>
    <w:rsid w:val="00F16485"/>
    <w:rsid w:val="00F228ED"/>
    <w:rsid w:val="00F26E31"/>
    <w:rsid w:val="00F27C6C"/>
    <w:rsid w:val="00F34A8D"/>
    <w:rsid w:val="00F50D25"/>
    <w:rsid w:val="00F51462"/>
    <w:rsid w:val="00F535D8"/>
    <w:rsid w:val="00F61155"/>
    <w:rsid w:val="00F708E3"/>
    <w:rsid w:val="00F74BAE"/>
    <w:rsid w:val="00F76561"/>
    <w:rsid w:val="00F81297"/>
    <w:rsid w:val="00F82F1F"/>
    <w:rsid w:val="00F84736"/>
    <w:rsid w:val="00F9323D"/>
    <w:rsid w:val="00FB6728"/>
    <w:rsid w:val="00FC6C29"/>
    <w:rsid w:val="00FD58E0"/>
    <w:rsid w:val="00FE0198"/>
    <w:rsid w:val="00FE3A7C"/>
    <w:rsid w:val="00FF1C0B"/>
    <w:rsid w:val="00FF1F60"/>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uiPriority w:val="99"/>
    <w:unhideWhenUsed/>
    <w:rsid w:val="00686882"/>
    <w:rPr>
      <w:sz w:val="16"/>
      <w:szCs w:val="16"/>
    </w:rPr>
  </w:style>
  <w:style w:type="paragraph" w:styleId="CommentText">
    <w:name w:val="annotation text"/>
    <w:basedOn w:val="Normal"/>
    <w:link w:val="CommentTextChar"/>
    <w:unhideWhenUsed/>
    <w:rsid w:val="00686882"/>
    <w:rPr>
      <w:sz w:val="20"/>
      <w:szCs w:val="20"/>
    </w:rPr>
  </w:style>
  <w:style w:type="character" w:customStyle="1" w:styleId="CommentTextChar">
    <w:name w:val="Comment Text Char"/>
    <w:basedOn w:val="DefaultParagraphFont"/>
    <w:link w:val="CommentText"/>
    <w:rsid w:val="00686882"/>
  </w:style>
  <w:style w:type="paragraph" w:styleId="CommentSubject">
    <w:name w:val="annotation subject"/>
    <w:basedOn w:val="CommentText"/>
    <w:next w:val="CommentText"/>
    <w:link w:val="CommentSubjectChar"/>
    <w:semiHidden/>
    <w:unhideWhenUsed/>
    <w:rsid w:val="00686882"/>
    <w:rPr>
      <w:b/>
      <w:bCs/>
    </w:rPr>
  </w:style>
  <w:style w:type="character" w:customStyle="1" w:styleId="CommentSubjectChar">
    <w:name w:val="Comment Subject Char"/>
    <w:basedOn w:val="CommentTextChar"/>
    <w:link w:val="CommentSubject"/>
    <w:semiHidden/>
    <w:rsid w:val="00686882"/>
    <w:rPr>
      <w:b/>
      <w:bCs/>
    </w:rPr>
  </w:style>
  <w:style w:type="paragraph" w:styleId="BalloonText">
    <w:name w:val="Balloon Text"/>
    <w:basedOn w:val="Normal"/>
    <w:link w:val="BalloonTextChar"/>
    <w:semiHidden/>
    <w:unhideWhenUsed/>
    <w:rsid w:val="00686882"/>
    <w:rPr>
      <w:rFonts w:ascii="Segoe UI" w:hAnsi="Segoe UI" w:cs="Segoe UI"/>
      <w:sz w:val="18"/>
      <w:szCs w:val="18"/>
    </w:rPr>
  </w:style>
  <w:style w:type="character" w:customStyle="1" w:styleId="BalloonTextChar">
    <w:name w:val="Balloon Text Char"/>
    <w:basedOn w:val="DefaultParagraphFont"/>
    <w:link w:val="BalloonText"/>
    <w:semiHidden/>
    <w:rsid w:val="00686882"/>
    <w:rPr>
      <w:rFonts w:ascii="Segoe UI" w:hAnsi="Segoe UI" w:cs="Segoe UI"/>
      <w:sz w:val="18"/>
      <w:szCs w:val="18"/>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AD197B"/>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AD197B"/>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nhideWhenUsed/>
    <w:rsid w:val="00AD197B"/>
    <w:rPr>
      <w:vertAlign w:val="superscript"/>
    </w:rPr>
  </w:style>
  <w:style w:type="paragraph" w:styleId="Header">
    <w:name w:val="header"/>
    <w:basedOn w:val="Normal"/>
    <w:link w:val="HeaderChar"/>
    <w:unhideWhenUsed/>
    <w:rsid w:val="00144EC9"/>
    <w:pPr>
      <w:tabs>
        <w:tab w:val="center" w:pos="4680"/>
        <w:tab w:val="right" w:pos="9360"/>
      </w:tabs>
    </w:pPr>
  </w:style>
  <w:style w:type="character" w:customStyle="1" w:styleId="HeaderChar">
    <w:name w:val="Header Char"/>
    <w:basedOn w:val="DefaultParagraphFont"/>
    <w:link w:val="Header"/>
    <w:rsid w:val="00144EC9"/>
    <w:rPr>
      <w:sz w:val="24"/>
      <w:szCs w:val="24"/>
    </w:rPr>
  </w:style>
  <w:style w:type="paragraph" w:styleId="Footer">
    <w:name w:val="footer"/>
    <w:basedOn w:val="Normal"/>
    <w:link w:val="FooterChar"/>
    <w:unhideWhenUsed/>
    <w:rsid w:val="00144EC9"/>
    <w:pPr>
      <w:tabs>
        <w:tab w:val="center" w:pos="4680"/>
        <w:tab w:val="right" w:pos="9360"/>
      </w:tabs>
    </w:pPr>
  </w:style>
  <w:style w:type="character" w:customStyle="1" w:styleId="FooterChar">
    <w:name w:val="Footer Char"/>
    <w:basedOn w:val="DefaultParagraphFont"/>
    <w:link w:val="Footer"/>
    <w:rsid w:val="00144EC9"/>
    <w:rPr>
      <w:sz w:val="24"/>
      <w:szCs w:val="24"/>
    </w:rPr>
  </w:style>
  <w:style w:type="paragraph" w:styleId="BodyTextIndent">
    <w:name w:val="Body Text Indent"/>
    <w:basedOn w:val="Normal"/>
    <w:link w:val="BodyTextIndentChar"/>
    <w:uiPriority w:val="99"/>
    <w:unhideWhenUsed/>
    <w:rsid w:val="00D517F3"/>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D517F3"/>
    <w:rPr>
      <w:rFonts w:ascii="Arial" w:hAnsi="Arial"/>
      <w:sz w:val="24"/>
    </w:rPr>
  </w:style>
  <w:style w:type="paragraph" w:styleId="Revision">
    <w:name w:val="Revision"/>
    <w:hidden/>
    <w:uiPriority w:val="99"/>
    <w:semiHidden/>
    <w:rsid w:val="00510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