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Ind w:w="-90" w:type="dxa"/>
        <w:tblLook w:val="0000"/>
      </w:tblPr>
      <w:tblGrid>
        <w:gridCol w:w="8730"/>
      </w:tblGrid>
      <w:tr w:rsidTr="004E1D65">
        <w:tblPrEx>
          <w:tblW w:w="0" w:type="auto"/>
          <w:tblInd w:w="-90" w:type="dxa"/>
          <w:tblLook w:val="0000"/>
        </w:tblPrEx>
        <w:trPr>
          <w:trHeight w:val="2181"/>
        </w:trPr>
        <w:tc>
          <w:tcPr>
            <w:tcW w:w="8730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69722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903355" w:rsidP="00BB4E29">
            <w:pPr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Michael Scurato</w:t>
            </w:r>
            <w:r w:rsidRPr="00903355">
              <w:rPr>
                <w:bCs/>
                <w:sz w:val="22"/>
                <w:szCs w:val="22"/>
              </w:rPr>
              <w:t xml:space="preserve">, </w:t>
            </w:r>
            <w:r w:rsidRPr="00903355" w:rsidR="00AC0A38">
              <w:rPr>
                <w:bCs/>
                <w:sz w:val="22"/>
                <w:szCs w:val="22"/>
              </w:rPr>
              <w:t>(</w:t>
            </w:r>
            <w:r w:rsidRPr="00903355">
              <w:rPr>
                <w:bCs/>
                <w:sz w:val="22"/>
                <w:szCs w:val="22"/>
              </w:rPr>
              <w:t>202</w:t>
            </w:r>
            <w:r w:rsidRPr="00903355" w:rsidR="00AC0A38">
              <w:rPr>
                <w:bCs/>
                <w:sz w:val="22"/>
                <w:szCs w:val="22"/>
              </w:rPr>
              <w:t xml:space="preserve">) </w:t>
            </w:r>
            <w:r w:rsidRPr="00903355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2083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michael.scurato</w:t>
            </w:r>
            <w:r w:rsidRPr="00903355" w:rsidR="007A44F8">
              <w:rPr>
                <w:bCs/>
                <w:sz w:val="22"/>
                <w:szCs w:val="22"/>
              </w:rPr>
              <w:t>@fcc.gov</w:t>
            </w:r>
          </w:p>
          <w:bookmarkEnd w:id="0"/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75C9" w:rsidP="00D475C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COMMISSIONER STARKS </w:t>
            </w:r>
            <w:r w:rsidR="00903355">
              <w:rPr>
                <w:b/>
                <w:bCs/>
                <w:sz w:val="26"/>
                <w:szCs w:val="26"/>
              </w:rPr>
              <w:t xml:space="preserve">ANNOUNCES </w:t>
            </w:r>
            <w:r w:rsidR="00C7548F">
              <w:rPr>
                <w:b/>
                <w:bCs/>
                <w:sz w:val="26"/>
                <w:szCs w:val="26"/>
              </w:rPr>
              <w:t xml:space="preserve">NEW </w:t>
            </w:r>
            <w:r w:rsidR="00903355">
              <w:rPr>
                <w:b/>
                <w:bCs/>
                <w:sz w:val="26"/>
                <w:szCs w:val="26"/>
              </w:rPr>
              <w:t>STAFF</w:t>
            </w:r>
          </w:p>
          <w:p w:rsidR="00D475C9" w:rsidP="00D475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7548F" w:rsidRPr="00C7548F" w:rsidP="00C7548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July 22</w:t>
            </w:r>
            <w:r w:rsidR="00065E2D">
              <w:rPr>
                <w:sz w:val="22"/>
                <w:szCs w:val="22"/>
              </w:rPr>
              <w:t>, 201</w:t>
            </w:r>
            <w:r w:rsidR="00626D3F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C7548F">
              <w:rPr>
                <w:sz w:val="22"/>
                <w:szCs w:val="22"/>
              </w:rPr>
              <w:t>Today, Commissioner Geoffrey Starks announced the appointment of Alisa Valentin as his Special Advisor.</w:t>
            </w:r>
            <w:r>
              <w:rPr>
                <w:sz w:val="22"/>
                <w:szCs w:val="22"/>
              </w:rPr>
              <w:t xml:space="preserve">  The following statement can be attributed to Commissioner Starks:</w:t>
            </w:r>
          </w:p>
          <w:p w:rsidR="00C7548F" w:rsidRPr="00C7548F" w:rsidP="00C7548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7548F" w:rsidRPr="00C7548F" w:rsidP="00C7548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7548F">
              <w:rPr>
                <w:sz w:val="22"/>
                <w:szCs w:val="22"/>
              </w:rPr>
              <w:t>“I’m excited that Alisa is joining my team.  She brings a strong background of leadership on the issue of internet inequality and</w:t>
            </w:r>
            <w:r>
              <w:rPr>
                <w:sz w:val="22"/>
                <w:szCs w:val="22"/>
              </w:rPr>
              <w:t>,</w:t>
            </w:r>
            <w:r w:rsidRPr="00C7548F">
              <w:rPr>
                <w:sz w:val="22"/>
                <w:szCs w:val="22"/>
              </w:rPr>
              <w:t xml:space="preserve"> as a native of South Georgia, has personal experience with the impact of the digital divide on rural Americans, particularly in communities of color.  I look forward to benefiting from her insights and working with her in the days ahead.”</w:t>
            </w:r>
          </w:p>
          <w:p w:rsidR="00C7548F" w:rsidRPr="00C7548F" w:rsidP="00C7548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7548F" w:rsidRPr="00C7548F" w:rsidP="00C7548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7548F">
              <w:rPr>
                <w:sz w:val="22"/>
                <w:szCs w:val="22"/>
              </w:rPr>
              <w:t>Ms. Valentin joins Commissioner Starks’s office from Public Knowledge, where she was a Communications Justice Policy Fellow, focusing on broadband deployment and access issues.  Previously, Ms. Valentin served as a legislative fellow with the office of Congresswoman Yvette Clarke (D-NY) and an intern in FCC Commissioner Mignon Clyburn’s office.  Ms. Valentin holds a Ph</w:t>
            </w:r>
            <w:r>
              <w:rPr>
                <w:sz w:val="22"/>
                <w:szCs w:val="22"/>
              </w:rPr>
              <w:t>.</w:t>
            </w:r>
            <w:r w:rsidRPr="00C7548F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 w:rsidRPr="00C7548F">
              <w:rPr>
                <w:sz w:val="22"/>
                <w:szCs w:val="22"/>
              </w:rPr>
              <w:t xml:space="preserve"> from Howard University in Communications, Culture and Media Studies, as well as a Master of Science in Journalism from Northwestern University and a B.S. in Telecommunications from the University of Florida.</w:t>
            </w:r>
          </w:p>
          <w:p w:rsidR="00850E26" w:rsidRPr="00A225A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CD685D">
              <w:rPr>
                <w:b/>
                <w:bCs/>
                <w:sz w:val="18"/>
                <w:szCs w:val="18"/>
              </w:rPr>
              <w:t>Commissioner Geoffrey Starks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992A6F">
              <w:rPr>
                <w:b/>
                <w:bCs/>
                <w:sz w:val="18"/>
                <w:szCs w:val="18"/>
              </w:rPr>
              <w:t>2500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Pr="00903355" w:rsidR="00CD685D">
              <w:rPr>
                <w:b/>
                <w:bCs/>
                <w:sz w:val="18"/>
                <w:szCs w:val="18"/>
              </w:rPr>
              <w:t>GeoffreyStarks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</w:t>
            </w:r>
            <w:r w:rsidRPr="00992A6F" w:rsidR="00CD685D">
              <w:rPr>
                <w:b/>
                <w:sz w:val="18"/>
                <w:szCs w:val="18"/>
              </w:rPr>
              <w:t>about/leadership/geoffrey-starks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3F"/>
    <w:rsid w:val="00024494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324F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673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571E5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1D6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6D3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3355"/>
    <w:rsid w:val="0093373C"/>
    <w:rsid w:val="00960872"/>
    <w:rsid w:val="00961620"/>
    <w:rsid w:val="009734B6"/>
    <w:rsid w:val="0098096F"/>
    <w:rsid w:val="0098437A"/>
    <w:rsid w:val="00986C92"/>
    <w:rsid w:val="00992A6F"/>
    <w:rsid w:val="00993C47"/>
    <w:rsid w:val="009972BC"/>
    <w:rsid w:val="009B4B16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548F"/>
    <w:rsid w:val="00C772B7"/>
    <w:rsid w:val="00C80347"/>
    <w:rsid w:val="00CB7C1A"/>
    <w:rsid w:val="00CC5E08"/>
    <w:rsid w:val="00CD685D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475C9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57D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694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BC91F5A-6EB4-4735-9E5F-B14B5E5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75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