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1788ED7" w14:textId="77777777" w:rsidTr="006D5D22">
        <w:tblPrEx>
          <w:tblW w:w="0" w:type="auto"/>
          <w:tblLook w:val="0000"/>
        </w:tblPrEx>
        <w:trPr>
          <w:trHeight w:val="2181"/>
        </w:trPr>
        <w:tc>
          <w:tcPr>
            <w:tcW w:w="8856" w:type="dxa"/>
          </w:tcPr>
          <w:p w:rsidR="00FF232D" w:rsidP="006A7D75" w14:paraId="5056B9D4"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2733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A23E70A" w14:textId="77777777">
            <w:pPr>
              <w:rPr>
                <w:b/>
                <w:bCs/>
                <w:sz w:val="12"/>
                <w:szCs w:val="12"/>
              </w:rPr>
            </w:pPr>
          </w:p>
          <w:p w:rsidR="007A44F8" w:rsidRPr="008A3940" w:rsidP="00BB4E29" w14:paraId="3E632920" w14:textId="77777777">
            <w:pPr>
              <w:rPr>
                <w:b/>
                <w:bCs/>
                <w:sz w:val="22"/>
                <w:szCs w:val="22"/>
              </w:rPr>
            </w:pPr>
            <w:r w:rsidRPr="008A3940">
              <w:rPr>
                <w:b/>
                <w:bCs/>
                <w:sz w:val="22"/>
                <w:szCs w:val="22"/>
              </w:rPr>
              <w:t xml:space="preserve">Media Contact: </w:t>
            </w:r>
          </w:p>
          <w:p w:rsidR="007A44F8" w:rsidRPr="008A3940" w:rsidP="00BB4E29" w14:paraId="7D2D76D4"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5434AAC9" w14:textId="77777777">
            <w:pPr>
              <w:rPr>
                <w:bCs/>
                <w:sz w:val="22"/>
                <w:szCs w:val="22"/>
              </w:rPr>
            </w:pPr>
            <w:r w:rsidRPr="008A3940">
              <w:rPr>
                <w:bCs/>
                <w:sz w:val="22"/>
                <w:szCs w:val="22"/>
              </w:rPr>
              <w:t>will.wiquist@fcc.gov</w:t>
            </w:r>
          </w:p>
          <w:p w:rsidR="007A44F8" w:rsidRPr="008A3940" w:rsidP="00BB4E29" w14:paraId="0388BFF5" w14:textId="77777777">
            <w:pPr>
              <w:rPr>
                <w:bCs/>
                <w:sz w:val="22"/>
                <w:szCs w:val="22"/>
              </w:rPr>
            </w:pPr>
          </w:p>
          <w:p w:rsidR="007A44F8" w:rsidRPr="008A3940" w:rsidP="00BB4E29" w14:paraId="3038D2CD" w14:textId="77777777">
            <w:pPr>
              <w:rPr>
                <w:b/>
                <w:sz w:val="22"/>
                <w:szCs w:val="22"/>
              </w:rPr>
            </w:pPr>
            <w:r w:rsidRPr="008A3940">
              <w:rPr>
                <w:b/>
                <w:sz w:val="22"/>
                <w:szCs w:val="22"/>
              </w:rPr>
              <w:t>For Immediate Release</w:t>
            </w:r>
          </w:p>
          <w:p w:rsidR="007A44F8" w:rsidRPr="004A729A" w:rsidP="00BB4E29" w14:paraId="0EFBD02D" w14:textId="77777777">
            <w:pPr>
              <w:jc w:val="center"/>
              <w:rPr>
                <w:b/>
                <w:bCs/>
                <w:sz w:val="22"/>
                <w:szCs w:val="22"/>
              </w:rPr>
            </w:pPr>
          </w:p>
          <w:p w:rsidR="00841106" w:rsidRPr="00617C28" w:rsidP="00BB4E29" w14:paraId="325C9566" w14:textId="0F9F0D28">
            <w:pPr>
              <w:tabs>
                <w:tab w:val="left" w:pos="8625"/>
              </w:tabs>
              <w:jc w:val="center"/>
              <w:rPr>
                <w:b/>
                <w:bCs/>
                <w:sz w:val="26"/>
                <w:szCs w:val="26"/>
              </w:rPr>
            </w:pPr>
            <w:r w:rsidRPr="00617C28">
              <w:rPr>
                <w:rFonts w:ascii="Times New Roman Bold" w:hAnsi="Times New Roman Bold"/>
                <w:b/>
                <w:sz w:val="26"/>
              </w:rPr>
              <w:t xml:space="preserve">FCC PROPOSES </w:t>
            </w:r>
            <w:r w:rsidR="00970492">
              <w:rPr>
                <w:rFonts w:ascii="Times New Roman Bold" w:hAnsi="Times New Roman Bold"/>
                <w:b/>
                <w:sz w:val="26"/>
              </w:rPr>
              <w:t>$233,000</w:t>
            </w:r>
            <w:r w:rsidRPr="00617C28">
              <w:rPr>
                <w:rFonts w:ascii="Times New Roman Bold" w:hAnsi="Times New Roman Bold"/>
                <w:b/>
                <w:sz w:val="26"/>
              </w:rPr>
              <w:t xml:space="preserve"> FINE </w:t>
            </w:r>
            <w:r w:rsidR="00970492">
              <w:rPr>
                <w:rFonts w:ascii="Times New Roman Bold" w:hAnsi="Times New Roman Bold"/>
                <w:b/>
                <w:sz w:val="26"/>
              </w:rPr>
              <w:t xml:space="preserve">AGAINST </w:t>
            </w:r>
            <w:r w:rsidRPr="00617C28">
              <w:rPr>
                <w:rFonts w:ascii="Times New Roman Bold" w:hAnsi="Times New Roman Bold"/>
                <w:b/>
                <w:sz w:val="26"/>
              </w:rPr>
              <w:t xml:space="preserve">CUMULUS FOR VIOLATIONS OF SPONSORSHIP ID RULES AND </w:t>
            </w:r>
            <w:r w:rsidR="00C14DEB">
              <w:rPr>
                <w:rFonts w:ascii="Times New Roman Bold" w:hAnsi="Times New Roman Bold"/>
                <w:b/>
                <w:sz w:val="26"/>
              </w:rPr>
              <w:t>TERMS</w:t>
            </w:r>
            <w:r w:rsidRPr="00617C28">
              <w:rPr>
                <w:rFonts w:ascii="Times New Roman Bold" w:hAnsi="Times New Roman Bold"/>
                <w:b/>
                <w:sz w:val="26"/>
              </w:rPr>
              <w:t xml:space="preserve"> OF PRIOR </w:t>
            </w:r>
            <w:r w:rsidR="007D303B">
              <w:rPr>
                <w:rFonts w:ascii="Times New Roman Bold" w:hAnsi="Times New Roman Bold"/>
                <w:b/>
                <w:sz w:val="26"/>
              </w:rPr>
              <w:t>CONSENT DECREE</w:t>
            </w:r>
          </w:p>
          <w:p w:rsidR="00F61155" w:rsidRPr="006B0A70" w:rsidP="00BB4E29" w14:paraId="24DC486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DC183B" w14:paraId="31D1F21B" w14:textId="3A24CC42">
            <w:pPr>
              <w:rPr>
                <w:sz w:val="22"/>
                <w:szCs w:val="22"/>
              </w:rPr>
            </w:pPr>
            <w:bookmarkStart w:id="1" w:name="_Hlk11424190"/>
            <w:r w:rsidRPr="00476BAE">
              <w:rPr>
                <w:sz w:val="22"/>
                <w:szCs w:val="22"/>
              </w:rPr>
              <w:t xml:space="preserve">WASHINGTON, </w:t>
            </w:r>
            <w:r w:rsidR="00B01503">
              <w:rPr>
                <w:sz w:val="22"/>
                <w:szCs w:val="22"/>
              </w:rPr>
              <w:t xml:space="preserve">August </w:t>
            </w:r>
            <w:r w:rsidR="00F856C6">
              <w:rPr>
                <w:sz w:val="22"/>
                <w:szCs w:val="22"/>
              </w:rPr>
              <w:t>6</w:t>
            </w:r>
            <w:r w:rsidRPr="00476BAE" w:rsidR="00065E2D">
              <w:rPr>
                <w:sz w:val="22"/>
                <w:szCs w:val="22"/>
              </w:rPr>
              <w:t>, 201</w:t>
            </w:r>
            <w:r w:rsidRPr="00476BAE" w:rsidR="007475A1">
              <w:rPr>
                <w:sz w:val="22"/>
                <w:szCs w:val="22"/>
              </w:rPr>
              <w:t>9</w:t>
            </w:r>
            <w:r w:rsidRPr="00476BAE" w:rsidR="00D861EE">
              <w:rPr>
                <w:sz w:val="22"/>
                <w:szCs w:val="22"/>
              </w:rPr>
              <w:t>—</w:t>
            </w:r>
            <w:r w:rsidRPr="00476BAE" w:rsidR="000E049E">
              <w:rPr>
                <w:sz w:val="22"/>
                <w:szCs w:val="22"/>
              </w:rPr>
              <w:t>The Federal Communications Commission today</w:t>
            </w:r>
            <w:r w:rsidRPr="00476BAE" w:rsidR="00040127">
              <w:rPr>
                <w:sz w:val="22"/>
                <w:szCs w:val="22"/>
              </w:rPr>
              <w:t xml:space="preserve"> </w:t>
            </w:r>
            <w:r w:rsidRPr="00476BAE" w:rsidR="003E2655">
              <w:rPr>
                <w:sz w:val="22"/>
                <w:szCs w:val="22"/>
              </w:rPr>
              <w:t>proposed</w:t>
            </w:r>
            <w:r w:rsidRPr="00476BAE" w:rsidR="00657E60">
              <w:rPr>
                <w:sz w:val="22"/>
                <w:szCs w:val="22"/>
              </w:rPr>
              <w:t xml:space="preserve"> a</w:t>
            </w:r>
            <w:r w:rsidRPr="00476BAE" w:rsidR="003E2655">
              <w:rPr>
                <w:sz w:val="22"/>
                <w:szCs w:val="22"/>
              </w:rPr>
              <w:t xml:space="preserve"> </w:t>
            </w:r>
            <w:r w:rsidRPr="00476BAE" w:rsidR="00657E60">
              <w:rPr>
                <w:sz w:val="22"/>
                <w:szCs w:val="22"/>
              </w:rPr>
              <w:t xml:space="preserve">$233,000 </w:t>
            </w:r>
            <w:r w:rsidRPr="00476BAE" w:rsidR="003E2655">
              <w:rPr>
                <w:sz w:val="22"/>
                <w:szCs w:val="22"/>
              </w:rPr>
              <w:t xml:space="preserve">fine </w:t>
            </w:r>
            <w:r w:rsidRPr="00476BAE" w:rsidR="004D34B0">
              <w:rPr>
                <w:sz w:val="22"/>
                <w:szCs w:val="22"/>
              </w:rPr>
              <w:t xml:space="preserve">against </w:t>
            </w:r>
            <w:r w:rsidR="00267718">
              <w:rPr>
                <w:sz w:val="22"/>
                <w:szCs w:val="22"/>
              </w:rPr>
              <w:t>four</w:t>
            </w:r>
            <w:r w:rsidR="0027156C">
              <w:rPr>
                <w:sz w:val="22"/>
                <w:szCs w:val="22"/>
              </w:rPr>
              <w:t xml:space="preserve"> </w:t>
            </w:r>
            <w:r w:rsidR="003C1686">
              <w:rPr>
                <w:sz w:val="22"/>
                <w:szCs w:val="22"/>
              </w:rPr>
              <w:t xml:space="preserve">Cumulus Media </w:t>
            </w:r>
            <w:r w:rsidR="00EC4EB3">
              <w:rPr>
                <w:sz w:val="22"/>
                <w:szCs w:val="22"/>
              </w:rPr>
              <w:t xml:space="preserve">subsidiaries </w:t>
            </w:r>
            <w:r w:rsidRPr="00476BAE" w:rsidR="003E2655">
              <w:rPr>
                <w:sz w:val="22"/>
                <w:szCs w:val="22"/>
              </w:rPr>
              <w:t xml:space="preserve">for </w:t>
            </w:r>
            <w:r w:rsidRPr="00476BAE" w:rsidR="005064F5">
              <w:rPr>
                <w:sz w:val="22"/>
                <w:szCs w:val="22"/>
              </w:rPr>
              <w:t>a</w:t>
            </w:r>
            <w:r w:rsidRPr="00617C28" w:rsidR="005064F5">
              <w:rPr>
                <w:sz w:val="22"/>
                <w:szCs w:val="22"/>
              </w:rPr>
              <w:t>pparent violation</w:t>
            </w:r>
            <w:r w:rsidR="00EC4EB3">
              <w:rPr>
                <w:sz w:val="22"/>
                <w:szCs w:val="22"/>
              </w:rPr>
              <w:t>s</w:t>
            </w:r>
            <w:r w:rsidRPr="00617C28" w:rsidR="005064F5">
              <w:rPr>
                <w:sz w:val="22"/>
                <w:szCs w:val="22"/>
              </w:rPr>
              <w:t xml:space="preserve"> of the FCC’s</w:t>
            </w:r>
            <w:r w:rsidRPr="00476BAE" w:rsidR="003E2655">
              <w:rPr>
                <w:sz w:val="22"/>
                <w:szCs w:val="22"/>
              </w:rPr>
              <w:t xml:space="preserve"> sponsorship identification rules</w:t>
            </w:r>
            <w:r w:rsidR="006923B2">
              <w:rPr>
                <w:sz w:val="22"/>
                <w:szCs w:val="22"/>
              </w:rPr>
              <w:t xml:space="preserve">, and for </w:t>
            </w:r>
            <w:r w:rsidR="00B44627">
              <w:rPr>
                <w:sz w:val="22"/>
                <w:szCs w:val="22"/>
              </w:rPr>
              <w:t xml:space="preserve">apparently </w:t>
            </w:r>
            <w:r w:rsidR="006923B2">
              <w:rPr>
                <w:sz w:val="22"/>
                <w:szCs w:val="22"/>
              </w:rPr>
              <w:t xml:space="preserve">failing to </w:t>
            </w:r>
            <w:r w:rsidR="00371276">
              <w:rPr>
                <w:sz w:val="22"/>
                <w:szCs w:val="22"/>
              </w:rPr>
              <w:t xml:space="preserve">promptly self-report some of these violations to the FCC despite its agreement to do so under a prior </w:t>
            </w:r>
            <w:r w:rsidR="00F05531">
              <w:rPr>
                <w:sz w:val="22"/>
                <w:szCs w:val="22"/>
              </w:rPr>
              <w:t xml:space="preserve">Consent Decree </w:t>
            </w:r>
            <w:r w:rsidR="00371276">
              <w:rPr>
                <w:sz w:val="22"/>
                <w:szCs w:val="22"/>
              </w:rPr>
              <w:t>with the FCC’s Enforcement Bureau</w:t>
            </w:r>
            <w:r w:rsidRPr="00476BAE" w:rsidR="003E2655">
              <w:rPr>
                <w:sz w:val="22"/>
                <w:szCs w:val="22"/>
              </w:rPr>
              <w:t xml:space="preserve">.  </w:t>
            </w:r>
            <w:bookmarkEnd w:id="1"/>
          </w:p>
          <w:p w:rsidR="005C7EDC" w:rsidP="00DC183B" w14:paraId="5E41BE1D" w14:textId="77777777">
            <w:pPr>
              <w:rPr>
                <w:sz w:val="22"/>
                <w:szCs w:val="22"/>
              </w:rPr>
            </w:pPr>
          </w:p>
          <w:p w:rsidR="005C7EDC" w:rsidRPr="005C7EDC" w:rsidP="00DC183B" w14:paraId="1B27433E" w14:textId="0C439B0A">
            <w:pPr>
              <w:rPr>
                <w:sz w:val="22"/>
                <w:szCs w:val="22"/>
              </w:rPr>
            </w:pPr>
            <w:r>
              <w:rPr>
                <w:sz w:val="22"/>
                <w:szCs w:val="22"/>
              </w:rPr>
              <w:t>The FCC’s</w:t>
            </w:r>
            <w:r w:rsidRPr="00617C28">
              <w:rPr>
                <w:sz w:val="22"/>
                <w:szCs w:val="22"/>
              </w:rPr>
              <w:t xml:space="preserve"> </w:t>
            </w:r>
            <w:r w:rsidRPr="00617C28">
              <w:rPr>
                <w:sz w:val="22"/>
                <w:szCs w:val="22"/>
              </w:rPr>
              <w:t xml:space="preserve">action today advances the </w:t>
            </w:r>
            <w:r>
              <w:rPr>
                <w:sz w:val="22"/>
                <w:szCs w:val="22"/>
              </w:rPr>
              <w:t>agency’s</w:t>
            </w:r>
            <w:r w:rsidRPr="00617C28">
              <w:rPr>
                <w:sz w:val="22"/>
                <w:szCs w:val="22"/>
              </w:rPr>
              <w:t xml:space="preserve"> </w:t>
            </w:r>
            <w:r w:rsidRPr="00617C28">
              <w:rPr>
                <w:sz w:val="22"/>
                <w:szCs w:val="22"/>
              </w:rPr>
              <w:t>longstanding goal</w:t>
            </w:r>
            <w:r w:rsidR="00B44627">
              <w:rPr>
                <w:sz w:val="22"/>
                <w:szCs w:val="22"/>
              </w:rPr>
              <w:t>s</w:t>
            </w:r>
            <w:r w:rsidRPr="00617C28">
              <w:rPr>
                <w:sz w:val="22"/>
                <w:szCs w:val="22"/>
              </w:rPr>
              <w:t xml:space="preserve"> of protecting consumers by ensuring that they know who is attempting to persuade them, and </w:t>
            </w:r>
            <w:r w:rsidR="00B44627">
              <w:rPr>
                <w:sz w:val="22"/>
                <w:szCs w:val="22"/>
              </w:rPr>
              <w:t>of</w:t>
            </w:r>
            <w:r w:rsidRPr="00617C28">
              <w:rPr>
                <w:sz w:val="22"/>
                <w:szCs w:val="22"/>
              </w:rPr>
              <w:t xml:space="preserve"> protecting broadcasters and sponsors from unfair competitors that fail to abide by </w:t>
            </w:r>
            <w:r w:rsidR="00FF6454">
              <w:rPr>
                <w:sz w:val="22"/>
                <w:szCs w:val="22"/>
              </w:rPr>
              <w:t>the FCC’s sponsorship</w:t>
            </w:r>
            <w:r w:rsidRPr="00617C28">
              <w:rPr>
                <w:sz w:val="22"/>
                <w:szCs w:val="22"/>
              </w:rPr>
              <w:t xml:space="preserve"> disclosure rules.  When a broadcast licensee fails to disclose the sponsor of paid programming, it might mislead the public into believing that the paid broadcast material is a station’s independently-generated news or editorial content.  </w:t>
            </w:r>
            <w:r w:rsidR="00817F08">
              <w:rPr>
                <w:sz w:val="22"/>
                <w:szCs w:val="22"/>
              </w:rPr>
              <w:t xml:space="preserve">In addition, </w:t>
            </w:r>
            <w:r w:rsidR="00B44627">
              <w:rPr>
                <w:sz w:val="22"/>
                <w:szCs w:val="22"/>
              </w:rPr>
              <w:t xml:space="preserve">this </w:t>
            </w:r>
            <w:r w:rsidR="00817F08">
              <w:rPr>
                <w:sz w:val="22"/>
                <w:szCs w:val="22"/>
              </w:rPr>
              <w:t>action advances the Commission’s commitment to ensure that parties fully comply with consent decrees and other FCC orders.</w:t>
            </w:r>
          </w:p>
          <w:p w:rsidR="00E012C1" w:rsidP="00E012C1" w14:paraId="4C4B59CB" w14:textId="77777777">
            <w:pPr>
              <w:rPr>
                <w:sz w:val="22"/>
                <w:szCs w:val="22"/>
              </w:rPr>
            </w:pPr>
          </w:p>
          <w:p w:rsidR="005C7EDC" w:rsidP="00E012C1" w14:paraId="01C0AA66" w14:textId="6495796F">
            <w:pPr>
              <w:rPr>
                <w:sz w:val="22"/>
                <w:szCs w:val="22"/>
              </w:rPr>
            </w:pPr>
            <w:r>
              <w:rPr>
                <w:sz w:val="22"/>
                <w:szCs w:val="22"/>
              </w:rPr>
              <w:t>In 2011,</w:t>
            </w:r>
            <w:r w:rsidR="00E012C1">
              <w:rPr>
                <w:sz w:val="22"/>
                <w:szCs w:val="22"/>
              </w:rPr>
              <w:t xml:space="preserve"> a Cumulus subsidiary failed to adequately identify the sponsor of announcements broadcast on </w:t>
            </w:r>
            <w:r>
              <w:rPr>
                <w:sz w:val="22"/>
                <w:szCs w:val="22"/>
              </w:rPr>
              <w:t>its</w:t>
            </w:r>
            <w:r w:rsidR="00E012C1">
              <w:rPr>
                <w:sz w:val="22"/>
                <w:szCs w:val="22"/>
              </w:rPr>
              <w:t xml:space="preserve"> Ne</w:t>
            </w:r>
            <w:r w:rsidRPr="00456D10" w:rsidR="00E012C1">
              <w:rPr>
                <w:sz w:val="22"/>
                <w:szCs w:val="22"/>
              </w:rPr>
              <w:t>w Hampshire radio station</w:t>
            </w:r>
            <w:r w:rsidRPr="00456D10" w:rsidR="004F2322">
              <w:rPr>
                <w:sz w:val="22"/>
                <w:szCs w:val="22"/>
              </w:rPr>
              <w:t>.  As a</w:t>
            </w:r>
            <w:r w:rsidRPr="00456D10" w:rsidR="00E012C1">
              <w:rPr>
                <w:sz w:val="22"/>
                <w:szCs w:val="22"/>
              </w:rPr>
              <w:t xml:space="preserve"> result</w:t>
            </w:r>
            <w:r w:rsidRPr="00456D10" w:rsidR="004F2322">
              <w:rPr>
                <w:sz w:val="22"/>
                <w:szCs w:val="22"/>
              </w:rPr>
              <w:t xml:space="preserve">, </w:t>
            </w:r>
            <w:r w:rsidRPr="00456D10" w:rsidR="00155AD7">
              <w:rPr>
                <w:sz w:val="22"/>
                <w:szCs w:val="22"/>
              </w:rPr>
              <w:t xml:space="preserve">in 2016 </w:t>
            </w:r>
            <w:r w:rsidRPr="00456D10" w:rsidR="004F2322">
              <w:rPr>
                <w:sz w:val="22"/>
                <w:szCs w:val="22"/>
              </w:rPr>
              <w:t>Cumulus entered</w:t>
            </w:r>
            <w:r w:rsidRPr="00456D10" w:rsidR="00E012C1">
              <w:rPr>
                <w:sz w:val="22"/>
                <w:szCs w:val="22"/>
              </w:rPr>
              <w:t xml:space="preserve"> in</w:t>
            </w:r>
            <w:r w:rsidRPr="00456D10" w:rsidR="004F2322">
              <w:rPr>
                <w:sz w:val="22"/>
                <w:szCs w:val="22"/>
              </w:rPr>
              <w:t>to</w:t>
            </w:r>
            <w:r w:rsidRPr="00456D10" w:rsidR="00E012C1">
              <w:rPr>
                <w:sz w:val="22"/>
                <w:szCs w:val="22"/>
              </w:rPr>
              <w:t xml:space="preserve"> a </w:t>
            </w:r>
            <w:r w:rsidRPr="00456D10" w:rsidR="007D303B">
              <w:rPr>
                <w:rStyle w:val="Hyperlink"/>
                <w:color w:val="auto"/>
                <w:sz w:val="22"/>
                <w:szCs w:val="22"/>
                <w:u w:val="none"/>
              </w:rPr>
              <w:t>Consent Decree</w:t>
            </w:r>
            <w:r w:rsidR="00AB3A9F">
              <w:rPr>
                <w:rStyle w:val="Hyperlink"/>
                <w:color w:val="auto"/>
                <w:sz w:val="22"/>
                <w:szCs w:val="22"/>
                <w:u w:val="none"/>
              </w:rPr>
              <w:t xml:space="preserve"> </w:t>
            </w:r>
            <w:r w:rsidR="00E012C1">
              <w:rPr>
                <w:sz w:val="22"/>
                <w:szCs w:val="22"/>
              </w:rPr>
              <w:t xml:space="preserve">with the </w:t>
            </w:r>
            <w:r w:rsidR="00F60A78">
              <w:rPr>
                <w:sz w:val="22"/>
                <w:szCs w:val="22"/>
              </w:rPr>
              <w:t>E</w:t>
            </w:r>
            <w:r w:rsidR="00F60A78">
              <w:t>nforcement Bureau</w:t>
            </w:r>
            <w:r w:rsidR="00F60A78">
              <w:rPr>
                <w:sz w:val="22"/>
                <w:szCs w:val="22"/>
              </w:rPr>
              <w:t xml:space="preserve"> </w:t>
            </w:r>
            <w:r w:rsidR="004B12EF">
              <w:rPr>
                <w:sz w:val="22"/>
                <w:szCs w:val="22"/>
              </w:rPr>
              <w:t xml:space="preserve">in which, among other things, </w:t>
            </w:r>
            <w:r w:rsidRPr="008D521A" w:rsidR="00E012C1">
              <w:rPr>
                <w:sz w:val="22"/>
                <w:szCs w:val="22"/>
              </w:rPr>
              <w:t xml:space="preserve">Cumulus </w:t>
            </w:r>
            <w:r w:rsidR="004B12EF">
              <w:rPr>
                <w:sz w:val="22"/>
                <w:szCs w:val="22"/>
              </w:rPr>
              <w:t>agreed to pay</w:t>
            </w:r>
            <w:r w:rsidR="000E36FF">
              <w:rPr>
                <w:sz w:val="22"/>
                <w:szCs w:val="22"/>
              </w:rPr>
              <w:t xml:space="preserve"> a civil penalty, </w:t>
            </w:r>
            <w:r w:rsidR="00817F08">
              <w:rPr>
                <w:sz w:val="22"/>
                <w:szCs w:val="22"/>
              </w:rPr>
              <w:t xml:space="preserve">enter into a compliance plan, and </w:t>
            </w:r>
            <w:r w:rsidRPr="008D521A" w:rsidR="00E012C1">
              <w:rPr>
                <w:sz w:val="22"/>
                <w:szCs w:val="22"/>
              </w:rPr>
              <w:t xml:space="preserve">report any noncompliance with the sponsorship identification </w:t>
            </w:r>
            <w:r w:rsidR="007D303B">
              <w:rPr>
                <w:sz w:val="22"/>
                <w:szCs w:val="22"/>
              </w:rPr>
              <w:t>rules</w:t>
            </w:r>
            <w:r w:rsidRPr="008D521A" w:rsidR="007D303B">
              <w:rPr>
                <w:sz w:val="22"/>
                <w:szCs w:val="22"/>
              </w:rPr>
              <w:t xml:space="preserve"> </w:t>
            </w:r>
            <w:r w:rsidRPr="008D521A" w:rsidR="00E012C1">
              <w:rPr>
                <w:sz w:val="22"/>
                <w:szCs w:val="22"/>
              </w:rPr>
              <w:t>within 15 calendar days after discovery of such noncompliance</w:t>
            </w:r>
            <w:r w:rsidR="00E012C1">
              <w:rPr>
                <w:sz w:val="22"/>
                <w:szCs w:val="22"/>
              </w:rPr>
              <w:t>.</w:t>
            </w:r>
          </w:p>
          <w:p w:rsidR="005C7EDC" w:rsidP="00E012C1" w14:paraId="5755C2E0" w14:textId="77777777">
            <w:pPr>
              <w:rPr>
                <w:sz w:val="22"/>
                <w:szCs w:val="22"/>
              </w:rPr>
            </w:pPr>
          </w:p>
          <w:p w:rsidR="00E012C1" w:rsidRPr="00DC183B" w:rsidP="00E012C1" w14:paraId="1021F195" w14:textId="246C1A22">
            <w:pPr>
              <w:rPr>
                <w:sz w:val="22"/>
                <w:szCs w:val="22"/>
              </w:rPr>
            </w:pPr>
            <w:r>
              <w:rPr>
                <w:sz w:val="22"/>
                <w:szCs w:val="22"/>
              </w:rPr>
              <w:t xml:space="preserve">In today’s action, the FCC finds </w:t>
            </w:r>
            <w:r w:rsidR="005C7EDC">
              <w:rPr>
                <w:sz w:val="22"/>
                <w:szCs w:val="22"/>
              </w:rPr>
              <w:t xml:space="preserve">that in </w:t>
            </w:r>
            <w:r w:rsidR="00DF16F7">
              <w:rPr>
                <w:sz w:val="22"/>
                <w:szCs w:val="22"/>
              </w:rPr>
              <w:t>2017 and 2018, seven</w:t>
            </w:r>
            <w:r w:rsidR="005C7EDC">
              <w:rPr>
                <w:sz w:val="22"/>
                <w:szCs w:val="22"/>
              </w:rPr>
              <w:t xml:space="preserve"> </w:t>
            </w:r>
            <w:r w:rsidR="00DF16F7">
              <w:rPr>
                <w:sz w:val="22"/>
                <w:szCs w:val="22"/>
              </w:rPr>
              <w:t xml:space="preserve">of </w:t>
            </w:r>
            <w:r w:rsidRPr="00476BAE" w:rsidR="005C7EDC">
              <w:rPr>
                <w:sz w:val="22"/>
                <w:szCs w:val="22"/>
              </w:rPr>
              <w:t>Cumulus</w:t>
            </w:r>
            <w:r w:rsidR="00DF16F7">
              <w:rPr>
                <w:sz w:val="22"/>
                <w:szCs w:val="22"/>
              </w:rPr>
              <w:t>’ radio stations</w:t>
            </w:r>
            <w:r w:rsidR="005C7EDC">
              <w:rPr>
                <w:sz w:val="22"/>
                <w:szCs w:val="22"/>
              </w:rPr>
              <w:t xml:space="preserve"> </w:t>
            </w:r>
            <w:r w:rsidRPr="00476BAE" w:rsidR="005C7EDC">
              <w:rPr>
                <w:sz w:val="22"/>
                <w:szCs w:val="22"/>
              </w:rPr>
              <w:t>apparently failed</w:t>
            </w:r>
            <w:r w:rsidR="00B44627">
              <w:rPr>
                <w:sz w:val="22"/>
                <w:szCs w:val="22"/>
              </w:rPr>
              <w:t>, in twenty-six instances,</w:t>
            </w:r>
            <w:r w:rsidRPr="00476BAE" w:rsidR="005C7EDC">
              <w:rPr>
                <w:sz w:val="22"/>
                <w:szCs w:val="22"/>
              </w:rPr>
              <w:t xml:space="preserve"> to air </w:t>
            </w:r>
            <w:r w:rsidR="005C7EDC">
              <w:rPr>
                <w:sz w:val="22"/>
                <w:szCs w:val="22"/>
              </w:rPr>
              <w:t xml:space="preserve">appropriate </w:t>
            </w:r>
            <w:r w:rsidRPr="00476BAE" w:rsidR="005C7EDC">
              <w:rPr>
                <w:sz w:val="22"/>
                <w:szCs w:val="22"/>
              </w:rPr>
              <w:t xml:space="preserve">sponsorship </w:t>
            </w:r>
            <w:r w:rsidR="005C7EDC">
              <w:rPr>
                <w:sz w:val="22"/>
                <w:szCs w:val="22"/>
              </w:rPr>
              <w:t>identifications</w:t>
            </w:r>
            <w:r w:rsidRPr="00476BAE" w:rsidR="005C7EDC">
              <w:rPr>
                <w:sz w:val="22"/>
                <w:szCs w:val="22"/>
              </w:rPr>
              <w:t xml:space="preserve"> as required by FCC rules</w:t>
            </w:r>
            <w:r w:rsidR="00817F08">
              <w:rPr>
                <w:sz w:val="22"/>
                <w:szCs w:val="22"/>
              </w:rPr>
              <w:t>.  In addition, Cumulus waited nearly eight months before reporting certain of these violations to the Bureau</w:t>
            </w:r>
            <w:r w:rsidR="00DF16F7">
              <w:rPr>
                <w:sz w:val="22"/>
                <w:szCs w:val="22"/>
              </w:rPr>
              <w:t xml:space="preserve">, </w:t>
            </w:r>
            <w:r w:rsidR="00817F08">
              <w:rPr>
                <w:sz w:val="22"/>
                <w:szCs w:val="22"/>
              </w:rPr>
              <w:t xml:space="preserve">in violation of </w:t>
            </w:r>
            <w:r w:rsidR="008A2B35">
              <w:rPr>
                <w:sz w:val="22"/>
                <w:szCs w:val="22"/>
              </w:rPr>
              <w:t>its</w:t>
            </w:r>
            <w:r w:rsidR="00A86E79">
              <w:rPr>
                <w:sz w:val="22"/>
                <w:szCs w:val="22"/>
              </w:rPr>
              <w:t xml:space="preserve"> commitments in the</w:t>
            </w:r>
            <w:r w:rsidR="00817F08">
              <w:rPr>
                <w:sz w:val="22"/>
                <w:szCs w:val="22"/>
              </w:rPr>
              <w:t xml:space="preserve"> </w:t>
            </w:r>
            <w:r w:rsidR="00DF16F7">
              <w:rPr>
                <w:sz w:val="22"/>
                <w:szCs w:val="22"/>
              </w:rPr>
              <w:t xml:space="preserve">2016 </w:t>
            </w:r>
            <w:r w:rsidR="007D303B">
              <w:rPr>
                <w:sz w:val="22"/>
                <w:szCs w:val="22"/>
              </w:rPr>
              <w:t>Consent Decree</w:t>
            </w:r>
            <w:r>
              <w:rPr>
                <w:sz w:val="22"/>
                <w:szCs w:val="22"/>
              </w:rPr>
              <w:t xml:space="preserve">.  </w:t>
            </w:r>
          </w:p>
          <w:p w:rsidR="003E2655" w:rsidRPr="00656AEF" w:rsidP="003E2655" w14:paraId="28095C0B" w14:textId="77777777">
            <w:pPr>
              <w:tabs>
                <w:tab w:val="left" w:pos="8640"/>
              </w:tabs>
              <w:rPr>
                <w:sz w:val="22"/>
                <w:szCs w:val="22"/>
              </w:rPr>
            </w:pPr>
          </w:p>
          <w:p w:rsidR="00575C2C" w:rsidP="00575C2C" w14:paraId="0A1CDC1B" w14:textId="7B8B0C84">
            <w:pPr>
              <w:rPr>
                <w:rStyle w:val="Hyperlink"/>
                <w:color w:val="auto"/>
                <w:sz w:val="22"/>
                <w:szCs w:val="22"/>
                <w:u w:val="none"/>
              </w:rPr>
            </w:pPr>
            <w:r w:rsidRPr="00656AEF">
              <w:rPr>
                <w:rStyle w:val="Hyperlink"/>
                <w:color w:val="auto"/>
                <w:sz w:val="22"/>
                <w:szCs w:val="22"/>
                <w:u w:val="none"/>
              </w:rPr>
              <w:t>The proposed action, formally called a Notice of Apparent Liability for Forfeiture, or NAL, contains only allegations that advise a party on how it has apparently violated the law and may set forth a proposed monetary penalty.  The Commission</w:t>
            </w:r>
            <w:r w:rsidRPr="00C94069">
              <w:rPr>
                <w:rStyle w:val="Hyperlink"/>
                <w:color w:val="auto"/>
                <w:sz w:val="22"/>
                <w:szCs w:val="22"/>
                <w:u w:val="none"/>
              </w:rPr>
              <w:t xml:space="preserve"> may not impose a greater monetary penalty in this case than the amount proposed in the NAL.  Neither the allegations nor the proposed sanctions in the NAL are final Commission actions.  The party will be given an opportunity to respond</w:t>
            </w:r>
            <w:r w:rsidR="00B44627">
              <w:rPr>
                <w:rStyle w:val="Hyperlink"/>
                <w:color w:val="auto"/>
                <w:sz w:val="22"/>
                <w:szCs w:val="22"/>
                <w:u w:val="none"/>
              </w:rPr>
              <w:t>,</w:t>
            </w:r>
            <w:r w:rsidRPr="00C94069">
              <w:rPr>
                <w:rStyle w:val="Hyperlink"/>
                <w:color w:val="auto"/>
                <w:sz w:val="22"/>
                <w:szCs w:val="22"/>
                <w:u w:val="none"/>
              </w:rPr>
              <w:t xml:space="preserve"> and the Commission will consider the party’s submission of evidence and legal arguments before acting further to resolve the matter.</w:t>
            </w:r>
          </w:p>
          <w:p w:rsidR="00BB7D89" w:rsidRPr="005064F5" w:rsidP="002E165B" w14:paraId="0AA346EC" w14:textId="77777777">
            <w:pPr>
              <w:rPr>
                <w:sz w:val="22"/>
                <w:szCs w:val="22"/>
              </w:rPr>
            </w:pPr>
          </w:p>
          <w:p w:rsidR="00BB7D89" w:rsidRPr="005064F5" w:rsidP="002E165B" w14:paraId="34E48FC5" w14:textId="5BA9FCDC">
            <w:pPr>
              <w:rPr>
                <w:sz w:val="22"/>
                <w:szCs w:val="22"/>
              </w:rPr>
            </w:pPr>
            <w:r w:rsidRPr="005064F5">
              <w:rPr>
                <w:sz w:val="22"/>
                <w:szCs w:val="22"/>
              </w:rPr>
              <w:t xml:space="preserve">The </w:t>
            </w:r>
            <w:r w:rsidRPr="005064F5" w:rsidR="005064F5">
              <w:rPr>
                <w:rStyle w:val="Hyperlink"/>
                <w:color w:val="auto"/>
                <w:sz w:val="22"/>
                <w:szCs w:val="22"/>
                <w:u w:val="none"/>
              </w:rPr>
              <w:t xml:space="preserve">Notice of Apparent Liability for Forfeiture is available here: </w:t>
            </w:r>
            <w:hyperlink r:id="rId5" w:history="1">
              <w:r w:rsidRPr="0053413D" w:rsidR="0053413D">
                <w:rPr>
                  <w:rStyle w:val="Hyperlink"/>
                  <w:sz w:val="22"/>
                  <w:szCs w:val="22"/>
                </w:rPr>
                <w:t>https://apps.fcc.gov/edocs_public/attachmatch/FCC</w:t>
              </w:r>
              <w:r w:rsidRPr="0053413D" w:rsidR="00016496">
                <w:rPr>
                  <w:rStyle w:val="Hyperlink"/>
                  <w:sz w:val="22"/>
                  <w:szCs w:val="22"/>
                </w:rPr>
                <w:t>-19-70A</w:t>
              </w:r>
              <w:r w:rsidRPr="0053413D" w:rsidR="0053413D">
                <w:rPr>
                  <w:rStyle w:val="Hyperlink"/>
                  <w:sz w:val="22"/>
                  <w:szCs w:val="22"/>
                </w:rPr>
                <w:t>1.pdf</w:t>
              </w:r>
            </w:hyperlink>
          </w:p>
          <w:p w:rsidR="00BB7D89" w:rsidRPr="002E165B" w:rsidP="002E165B" w14:paraId="3F6C4FB5" w14:textId="77777777">
            <w:pPr>
              <w:rPr>
                <w:sz w:val="22"/>
                <w:szCs w:val="22"/>
              </w:rPr>
            </w:pPr>
          </w:p>
          <w:p w:rsidR="004F0F1F" w:rsidRPr="007475A1" w:rsidP="00850E26" w14:paraId="393AB61C" w14:textId="77777777">
            <w:pPr>
              <w:ind w:right="72"/>
              <w:jc w:val="center"/>
              <w:rPr>
                <w:sz w:val="22"/>
                <w:szCs w:val="22"/>
              </w:rPr>
            </w:pPr>
            <w:r w:rsidRPr="007475A1">
              <w:rPr>
                <w:sz w:val="22"/>
                <w:szCs w:val="22"/>
              </w:rPr>
              <w:t>###</w:t>
            </w:r>
          </w:p>
          <w:p w:rsidR="00A479FB" w:rsidP="00A479FB" w14:paraId="1C692478" w14:textId="77777777">
            <w:pPr>
              <w:ind w:right="72"/>
              <w:rPr>
                <w:b/>
                <w:bCs/>
                <w:sz w:val="17"/>
                <w:szCs w:val="17"/>
              </w:rPr>
            </w:pPr>
          </w:p>
          <w:p w:rsidR="00CC5E08" w:rsidRPr="0080486B" w:rsidP="00617C28" w14:paraId="08A8D056" w14:textId="7F78E575">
            <w:pPr>
              <w:ind w:right="72"/>
              <w:rPr>
                <w:rStyle w:val="Hyperlink"/>
                <w:b/>
                <w:bCs/>
                <w:color w:val="auto"/>
                <w:sz w:val="17"/>
                <w:szCs w:val="17"/>
              </w:rPr>
            </w:pPr>
            <w:r w:rsidRPr="0080486B">
              <w:rPr>
                <w:b/>
                <w:bCs/>
                <w:sz w:val="17"/>
                <w:szCs w:val="17"/>
              </w:rPr>
              <w:t xml:space="preserve">Media Relations: </w:t>
            </w:r>
            <w:r w:rsidRPr="0080486B" w:rsidR="00AC0A38">
              <w:rPr>
                <w:b/>
                <w:bCs/>
                <w:sz w:val="17"/>
                <w:szCs w:val="17"/>
              </w:rPr>
              <w:t xml:space="preserve">(202) </w:t>
            </w:r>
            <w:r w:rsidRPr="0080486B">
              <w:rPr>
                <w:b/>
                <w:bCs/>
                <w:sz w:val="17"/>
                <w:szCs w:val="17"/>
              </w:rPr>
              <w:t>418-</w:t>
            </w:r>
            <w:r w:rsidRPr="0080486B" w:rsidR="00E644FE">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E644FE">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F4D2452" w14:textId="77777777">
            <w:pPr>
              <w:ind w:right="72"/>
              <w:jc w:val="center"/>
              <w:rPr>
                <w:b/>
                <w:bCs/>
                <w:sz w:val="18"/>
                <w:szCs w:val="18"/>
              </w:rPr>
            </w:pPr>
          </w:p>
          <w:p w:rsidR="00EE0E90" w:rsidRPr="00EF729B" w:rsidP="00850E26" w14:paraId="5D7736A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90CB6B5" w14:textId="77777777">
      <w:pPr>
        <w:rPr>
          <w:b/>
          <w:bCs/>
          <w:sz w:val="2"/>
          <w:szCs w:val="2"/>
        </w:rPr>
      </w:pPr>
    </w:p>
    <w:sectPr w:rsidSect="00AD2A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16496"/>
    <w:rsid w:val="0002500C"/>
    <w:rsid w:val="000311FC"/>
    <w:rsid w:val="0003395B"/>
    <w:rsid w:val="00036D03"/>
    <w:rsid w:val="00040127"/>
    <w:rsid w:val="00065E2D"/>
    <w:rsid w:val="00081232"/>
    <w:rsid w:val="00082266"/>
    <w:rsid w:val="00091E65"/>
    <w:rsid w:val="00096D4A"/>
    <w:rsid w:val="000A38EA"/>
    <w:rsid w:val="000C1E47"/>
    <w:rsid w:val="000C26F3"/>
    <w:rsid w:val="000C6A52"/>
    <w:rsid w:val="000E049E"/>
    <w:rsid w:val="000E36FF"/>
    <w:rsid w:val="0010799B"/>
    <w:rsid w:val="00117DB2"/>
    <w:rsid w:val="00123ED2"/>
    <w:rsid w:val="00125BE0"/>
    <w:rsid w:val="00142C13"/>
    <w:rsid w:val="00152776"/>
    <w:rsid w:val="00153222"/>
    <w:rsid w:val="00155AD7"/>
    <w:rsid w:val="001577D3"/>
    <w:rsid w:val="001733A6"/>
    <w:rsid w:val="001865A9"/>
    <w:rsid w:val="00187DB2"/>
    <w:rsid w:val="001B20BB"/>
    <w:rsid w:val="001C4370"/>
    <w:rsid w:val="001D3779"/>
    <w:rsid w:val="001D75E3"/>
    <w:rsid w:val="001F0469"/>
    <w:rsid w:val="00203A98"/>
    <w:rsid w:val="00206EDD"/>
    <w:rsid w:val="0021247E"/>
    <w:rsid w:val="002146F6"/>
    <w:rsid w:val="00231C32"/>
    <w:rsid w:val="00233203"/>
    <w:rsid w:val="00240345"/>
    <w:rsid w:val="002421F0"/>
    <w:rsid w:val="00247274"/>
    <w:rsid w:val="00266966"/>
    <w:rsid w:val="00267718"/>
    <w:rsid w:val="0027156C"/>
    <w:rsid w:val="00285C36"/>
    <w:rsid w:val="00292B49"/>
    <w:rsid w:val="00294C0C"/>
    <w:rsid w:val="002A0934"/>
    <w:rsid w:val="002B1013"/>
    <w:rsid w:val="002D03E5"/>
    <w:rsid w:val="002E165B"/>
    <w:rsid w:val="002E3F1D"/>
    <w:rsid w:val="002F31D0"/>
    <w:rsid w:val="00300359"/>
    <w:rsid w:val="00314977"/>
    <w:rsid w:val="0031773E"/>
    <w:rsid w:val="00333871"/>
    <w:rsid w:val="00347716"/>
    <w:rsid w:val="003506E1"/>
    <w:rsid w:val="00371276"/>
    <w:rsid w:val="003727E3"/>
    <w:rsid w:val="003738BF"/>
    <w:rsid w:val="00385A93"/>
    <w:rsid w:val="003910F1"/>
    <w:rsid w:val="003B14E4"/>
    <w:rsid w:val="003B6496"/>
    <w:rsid w:val="003C1686"/>
    <w:rsid w:val="003E2655"/>
    <w:rsid w:val="003E42FC"/>
    <w:rsid w:val="003E5991"/>
    <w:rsid w:val="003F344A"/>
    <w:rsid w:val="00403FF0"/>
    <w:rsid w:val="0042046D"/>
    <w:rsid w:val="0042116E"/>
    <w:rsid w:val="0042126E"/>
    <w:rsid w:val="00425AEF"/>
    <w:rsid w:val="00426518"/>
    <w:rsid w:val="00427B06"/>
    <w:rsid w:val="00441F59"/>
    <w:rsid w:val="00444E07"/>
    <w:rsid w:val="00444FA9"/>
    <w:rsid w:val="00456D10"/>
    <w:rsid w:val="00473E9C"/>
    <w:rsid w:val="00476BAE"/>
    <w:rsid w:val="00480099"/>
    <w:rsid w:val="004941A2"/>
    <w:rsid w:val="00495F50"/>
    <w:rsid w:val="00497858"/>
    <w:rsid w:val="004A5FD3"/>
    <w:rsid w:val="004A729A"/>
    <w:rsid w:val="004B12EF"/>
    <w:rsid w:val="004B4FEA"/>
    <w:rsid w:val="004C0ADA"/>
    <w:rsid w:val="004C433E"/>
    <w:rsid w:val="004C4512"/>
    <w:rsid w:val="004C4F36"/>
    <w:rsid w:val="004D34B0"/>
    <w:rsid w:val="004D3D85"/>
    <w:rsid w:val="004E2BBC"/>
    <w:rsid w:val="004E2BD8"/>
    <w:rsid w:val="004F0F1F"/>
    <w:rsid w:val="004F11B2"/>
    <w:rsid w:val="004F2322"/>
    <w:rsid w:val="004F7041"/>
    <w:rsid w:val="005022AA"/>
    <w:rsid w:val="00504845"/>
    <w:rsid w:val="005064F5"/>
    <w:rsid w:val="0050757F"/>
    <w:rsid w:val="00516AD2"/>
    <w:rsid w:val="005228AB"/>
    <w:rsid w:val="00533F48"/>
    <w:rsid w:val="0053413D"/>
    <w:rsid w:val="00545DAE"/>
    <w:rsid w:val="00571B83"/>
    <w:rsid w:val="00575A00"/>
    <w:rsid w:val="00575C2C"/>
    <w:rsid w:val="0058673C"/>
    <w:rsid w:val="005A7972"/>
    <w:rsid w:val="005B17E7"/>
    <w:rsid w:val="005B2643"/>
    <w:rsid w:val="005C7EDC"/>
    <w:rsid w:val="005D17FD"/>
    <w:rsid w:val="005F0D55"/>
    <w:rsid w:val="005F183E"/>
    <w:rsid w:val="005F5362"/>
    <w:rsid w:val="00600DDA"/>
    <w:rsid w:val="00603A30"/>
    <w:rsid w:val="00604211"/>
    <w:rsid w:val="006117A6"/>
    <w:rsid w:val="00613498"/>
    <w:rsid w:val="00617B94"/>
    <w:rsid w:val="00617C28"/>
    <w:rsid w:val="00620BED"/>
    <w:rsid w:val="006415B4"/>
    <w:rsid w:val="00644E3D"/>
    <w:rsid w:val="0064644D"/>
    <w:rsid w:val="00651B9E"/>
    <w:rsid w:val="00652019"/>
    <w:rsid w:val="00656AEF"/>
    <w:rsid w:val="00657E60"/>
    <w:rsid w:val="00657EC9"/>
    <w:rsid w:val="00665633"/>
    <w:rsid w:val="00674C86"/>
    <w:rsid w:val="0068015E"/>
    <w:rsid w:val="00680249"/>
    <w:rsid w:val="006861AB"/>
    <w:rsid w:val="00686B89"/>
    <w:rsid w:val="006923B2"/>
    <w:rsid w:val="0069420F"/>
    <w:rsid w:val="006A2FC5"/>
    <w:rsid w:val="006A7D75"/>
    <w:rsid w:val="006B0A70"/>
    <w:rsid w:val="006B606A"/>
    <w:rsid w:val="006C33AF"/>
    <w:rsid w:val="006D5D22"/>
    <w:rsid w:val="006E0324"/>
    <w:rsid w:val="006E4A76"/>
    <w:rsid w:val="006F1DBD"/>
    <w:rsid w:val="00700556"/>
    <w:rsid w:val="0070589A"/>
    <w:rsid w:val="007065AD"/>
    <w:rsid w:val="007167DD"/>
    <w:rsid w:val="0072478B"/>
    <w:rsid w:val="0073414D"/>
    <w:rsid w:val="007475A1"/>
    <w:rsid w:val="0075235E"/>
    <w:rsid w:val="007528A5"/>
    <w:rsid w:val="007732CC"/>
    <w:rsid w:val="00774079"/>
    <w:rsid w:val="0077752B"/>
    <w:rsid w:val="00793D6F"/>
    <w:rsid w:val="00794090"/>
    <w:rsid w:val="007A44F8"/>
    <w:rsid w:val="007B6E0E"/>
    <w:rsid w:val="007D21BF"/>
    <w:rsid w:val="007D303B"/>
    <w:rsid w:val="007F3C12"/>
    <w:rsid w:val="007F4E7E"/>
    <w:rsid w:val="007F5205"/>
    <w:rsid w:val="0080486B"/>
    <w:rsid w:val="00817F08"/>
    <w:rsid w:val="008215E7"/>
    <w:rsid w:val="00830FC6"/>
    <w:rsid w:val="00841106"/>
    <w:rsid w:val="00850E26"/>
    <w:rsid w:val="00865EAA"/>
    <w:rsid w:val="00866F06"/>
    <w:rsid w:val="008728F5"/>
    <w:rsid w:val="008824C2"/>
    <w:rsid w:val="008960E4"/>
    <w:rsid w:val="008A2B35"/>
    <w:rsid w:val="008A3940"/>
    <w:rsid w:val="008B13C9"/>
    <w:rsid w:val="008C248C"/>
    <w:rsid w:val="008C5432"/>
    <w:rsid w:val="008C7BF1"/>
    <w:rsid w:val="008D00D6"/>
    <w:rsid w:val="008D4D00"/>
    <w:rsid w:val="008D4E5E"/>
    <w:rsid w:val="008D521A"/>
    <w:rsid w:val="008D7ABD"/>
    <w:rsid w:val="008E55A2"/>
    <w:rsid w:val="008F1609"/>
    <w:rsid w:val="008F78D8"/>
    <w:rsid w:val="00904617"/>
    <w:rsid w:val="0093373C"/>
    <w:rsid w:val="00934D39"/>
    <w:rsid w:val="00961620"/>
    <w:rsid w:val="00970492"/>
    <w:rsid w:val="009734B6"/>
    <w:rsid w:val="0098096F"/>
    <w:rsid w:val="0098437A"/>
    <w:rsid w:val="00986C92"/>
    <w:rsid w:val="00993C47"/>
    <w:rsid w:val="009972BC"/>
    <w:rsid w:val="009B4B16"/>
    <w:rsid w:val="009D1FEA"/>
    <w:rsid w:val="009E54A1"/>
    <w:rsid w:val="009F4E25"/>
    <w:rsid w:val="009F5B1F"/>
    <w:rsid w:val="00A225A9"/>
    <w:rsid w:val="00A3308E"/>
    <w:rsid w:val="00A35DFD"/>
    <w:rsid w:val="00A4449A"/>
    <w:rsid w:val="00A46D40"/>
    <w:rsid w:val="00A479FB"/>
    <w:rsid w:val="00A702DF"/>
    <w:rsid w:val="00A775A3"/>
    <w:rsid w:val="00A77818"/>
    <w:rsid w:val="00A81700"/>
    <w:rsid w:val="00A81B5B"/>
    <w:rsid w:val="00A82FAD"/>
    <w:rsid w:val="00A86E79"/>
    <w:rsid w:val="00A9673A"/>
    <w:rsid w:val="00A96EF2"/>
    <w:rsid w:val="00AA5C35"/>
    <w:rsid w:val="00AA5ED9"/>
    <w:rsid w:val="00AB3A9F"/>
    <w:rsid w:val="00AC0A38"/>
    <w:rsid w:val="00AC4E0E"/>
    <w:rsid w:val="00AC517B"/>
    <w:rsid w:val="00AD0D19"/>
    <w:rsid w:val="00AD2A68"/>
    <w:rsid w:val="00AE17A0"/>
    <w:rsid w:val="00AF051B"/>
    <w:rsid w:val="00B01503"/>
    <w:rsid w:val="00B037A2"/>
    <w:rsid w:val="00B03F09"/>
    <w:rsid w:val="00B31870"/>
    <w:rsid w:val="00B320B8"/>
    <w:rsid w:val="00B35EE2"/>
    <w:rsid w:val="00B36DEF"/>
    <w:rsid w:val="00B44627"/>
    <w:rsid w:val="00B57131"/>
    <w:rsid w:val="00B608C2"/>
    <w:rsid w:val="00B62F2C"/>
    <w:rsid w:val="00B727C9"/>
    <w:rsid w:val="00B735C8"/>
    <w:rsid w:val="00B76A63"/>
    <w:rsid w:val="00B84AFB"/>
    <w:rsid w:val="00BA04B0"/>
    <w:rsid w:val="00BA0C8A"/>
    <w:rsid w:val="00BA6350"/>
    <w:rsid w:val="00BB4E29"/>
    <w:rsid w:val="00BB74C9"/>
    <w:rsid w:val="00BB7D89"/>
    <w:rsid w:val="00BC3AB6"/>
    <w:rsid w:val="00BD19E8"/>
    <w:rsid w:val="00BD4273"/>
    <w:rsid w:val="00BD5F3C"/>
    <w:rsid w:val="00C14DEB"/>
    <w:rsid w:val="00C22249"/>
    <w:rsid w:val="00C31ED8"/>
    <w:rsid w:val="00C432E4"/>
    <w:rsid w:val="00C6787A"/>
    <w:rsid w:val="00C70C26"/>
    <w:rsid w:val="00C72001"/>
    <w:rsid w:val="00C772B7"/>
    <w:rsid w:val="00C80347"/>
    <w:rsid w:val="00C94069"/>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54C7"/>
    <w:rsid w:val="00DB67B7"/>
    <w:rsid w:val="00DC15A9"/>
    <w:rsid w:val="00DC183B"/>
    <w:rsid w:val="00DC40AA"/>
    <w:rsid w:val="00DD1750"/>
    <w:rsid w:val="00DF16F7"/>
    <w:rsid w:val="00E012C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34B0"/>
    <w:rsid w:val="00EB4BFF"/>
    <w:rsid w:val="00EC2DB2"/>
    <w:rsid w:val="00EC4EB3"/>
    <w:rsid w:val="00EE0E90"/>
    <w:rsid w:val="00EE6830"/>
    <w:rsid w:val="00EF3BCA"/>
    <w:rsid w:val="00EF729B"/>
    <w:rsid w:val="00F01B0D"/>
    <w:rsid w:val="00F05531"/>
    <w:rsid w:val="00F1238F"/>
    <w:rsid w:val="00F16485"/>
    <w:rsid w:val="00F228ED"/>
    <w:rsid w:val="00F26E31"/>
    <w:rsid w:val="00F27C6C"/>
    <w:rsid w:val="00F34A8D"/>
    <w:rsid w:val="00F50D25"/>
    <w:rsid w:val="00F535D8"/>
    <w:rsid w:val="00F60A78"/>
    <w:rsid w:val="00F61155"/>
    <w:rsid w:val="00F64054"/>
    <w:rsid w:val="00F708E3"/>
    <w:rsid w:val="00F76561"/>
    <w:rsid w:val="00F84736"/>
    <w:rsid w:val="00F856C6"/>
    <w:rsid w:val="00FB5B2C"/>
    <w:rsid w:val="00FC6C29"/>
    <w:rsid w:val="00FD58E0"/>
    <w:rsid w:val="00FD71AE"/>
    <w:rsid w:val="00FE0198"/>
    <w:rsid w:val="00FE3A7C"/>
    <w:rsid w:val="00FF1C0B"/>
    <w:rsid w:val="00FF232D"/>
    <w:rsid w:val="00FF4299"/>
    <w:rsid w:val="00FF6454"/>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6D63B35-86F8-4E01-9529-D3D0BEBD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5064F5"/>
    <w:rPr>
      <w:sz w:val="16"/>
      <w:szCs w:val="16"/>
    </w:rPr>
  </w:style>
  <w:style w:type="paragraph" w:styleId="CommentText">
    <w:name w:val="annotation text"/>
    <w:basedOn w:val="Normal"/>
    <w:link w:val="CommentTextChar"/>
    <w:semiHidden/>
    <w:unhideWhenUsed/>
    <w:rsid w:val="005064F5"/>
    <w:rPr>
      <w:sz w:val="20"/>
      <w:szCs w:val="20"/>
    </w:rPr>
  </w:style>
  <w:style w:type="character" w:customStyle="1" w:styleId="CommentTextChar">
    <w:name w:val="Comment Text Char"/>
    <w:basedOn w:val="DefaultParagraphFont"/>
    <w:link w:val="CommentText"/>
    <w:semiHidden/>
    <w:rsid w:val="005064F5"/>
  </w:style>
  <w:style w:type="paragraph" w:styleId="CommentSubject">
    <w:name w:val="annotation subject"/>
    <w:basedOn w:val="CommentText"/>
    <w:next w:val="CommentText"/>
    <w:link w:val="CommentSubjectChar"/>
    <w:semiHidden/>
    <w:unhideWhenUsed/>
    <w:rsid w:val="005064F5"/>
    <w:rPr>
      <w:b/>
      <w:bCs/>
    </w:rPr>
  </w:style>
  <w:style w:type="character" w:customStyle="1" w:styleId="CommentSubjectChar">
    <w:name w:val="Comment Subject Char"/>
    <w:basedOn w:val="CommentTextChar"/>
    <w:link w:val="CommentSubject"/>
    <w:semiHidden/>
    <w:rsid w:val="005064F5"/>
    <w:rPr>
      <w:b/>
      <w:bCs/>
    </w:rPr>
  </w:style>
  <w:style w:type="paragraph" w:styleId="BalloonText">
    <w:name w:val="Balloon Text"/>
    <w:basedOn w:val="Normal"/>
    <w:link w:val="BalloonTextChar"/>
    <w:semiHidden/>
    <w:unhideWhenUsed/>
    <w:rsid w:val="005064F5"/>
    <w:rPr>
      <w:rFonts w:ascii="Segoe UI" w:hAnsi="Segoe UI" w:cs="Segoe UI"/>
      <w:sz w:val="18"/>
      <w:szCs w:val="18"/>
    </w:rPr>
  </w:style>
  <w:style w:type="character" w:customStyle="1" w:styleId="BalloonTextChar">
    <w:name w:val="Balloon Text Char"/>
    <w:basedOn w:val="DefaultParagraphFont"/>
    <w:link w:val="BalloonText"/>
    <w:semiHidden/>
    <w:rsid w:val="005064F5"/>
    <w:rPr>
      <w:rFonts w:ascii="Segoe UI" w:hAnsi="Segoe UI" w:cs="Segoe UI"/>
      <w:sz w:val="18"/>
      <w:szCs w:val="18"/>
    </w:rPr>
  </w:style>
  <w:style w:type="paragraph" w:styleId="Revision">
    <w:name w:val="Revision"/>
    <w:hidden/>
    <w:uiPriority w:val="99"/>
    <w:semiHidden/>
    <w:rsid w:val="00476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apps.fcc.gov/edocs_public/attachmatch/FCC-19-70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