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14:paraId="1648F43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297895" w14:paraId="30E4294A" w14:textId="77777777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579443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BB4E29" w14:paraId="3C10CCBB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B8AFB65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0509</w:t>
            </w:r>
          </w:p>
          <w:p w:rsidR="00FF232D" w:rsidRPr="008A3940" w:rsidP="00BB4E29" w14:paraId="4DDB4D3F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12F57F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04E255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297895" w:rsidP="00BB4E29" w14:paraId="10FABA6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42884" w:rsidRPr="008A3940" w:rsidP="00FB255C" w14:paraId="7DCD74FA" w14:textId="2BF2D9DA">
            <w:pPr>
              <w:tabs>
                <w:tab w:val="left" w:pos="8625"/>
              </w:tabs>
              <w:jc w:val="center"/>
              <w:rPr>
                <w:i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</w:t>
            </w:r>
            <w:r>
              <w:rPr>
                <w:b/>
                <w:bCs/>
                <w:sz w:val="26"/>
                <w:szCs w:val="26"/>
              </w:rPr>
              <w:t>PAI</w:t>
            </w:r>
            <w:r w:rsidRPr="00A74AB7">
              <w:rPr>
                <w:b/>
                <w:bCs/>
                <w:sz w:val="26"/>
                <w:szCs w:val="26"/>
              </w:rPr>
              <w:t xml:space="preserve"> STATEMENT ON</w:t>
            </w:r>
            <w:r w:rsidR="00FB255C">
              <w:rPr>
                <w:b/>
                <w:bCs/>
                <w:sz w:val="26"/>
                <w:szCs w:val="26"/>
              </w:rPr>
              <w:t xml:space="preserve"> LAUNCH OF </w:t>
            </w:r>
            <w:r w:rsidR="005E6D7B">
              <w:rPr>
                <w:b/>
                <w:bCs/>
                <w:sz w:val="26"/>
                <w:szCs w:val="26"/>
              </w:rPr>
              <w:br/>
            </w:r>
            <w:r w:rsidR="00FB255C">
              <w:rPr>
                <w:b/>
                <w:bCs/>
                <w:sz w:val="26"/>
                <w:szCs w:val="26"/>
              </w:rPr>
              <w:t>FRAUD DIVISION IN FCC ENFORCEMENT BUREAU</w:t>
            </w:r>
            <w:r w:rsidRPr="00A74AB7">
              <w:rPr>
                <w:b/>
                <w:bCs/>
                <w:sz w:val="26"/>
                <w:szCs w:val="26"/>
              </w:rPr>
              <w:t xml:space="preserve"> </w:t>
            </w:r>
          </w:p>
          <w:p w:rsidR="00F61155" w:rsidRPr="006B0A70" w:rsidP="00CE446A" w14:paraId="4E0D952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51E71" w:rsidP="00E51E71" w14:paraId="7A20D103" w14:textId="7E48A43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BA0BBD">
              <w:rPr>
                <w:sz w:val="22"/>
                <w:szCs w:val="22"/>
              </w:rPr>
              <w:t xml:space="preserve">August </w:t>
            </w:r>
            <w:r w:rsidR="003D4ACE">
              <w:rPr>
                <w:sz w:val="22"/>
                <w:szCs w:val="22"/>
              </w:rPr>
              <w:t>12</w:t>
            </w:r>
            <w:r w:rsidR="00342884">
              <w:rPr>
                <w:sz w:val="22"/>
                <w:szCs w:val="22"/>
              </w:rPr>
              <w:t>, 201</w:t>
            </w:r>
            <w:r w:rsidR="00410EEF">
              <w:rPr>
                <w:sz w:val="22"/>
                <w:szCs w:val="22"/>
              </w:rPr>
              <w:t>9</w:t>
            </w:r>
            <w:r w:rsidR="00342884">
              <w:rPr>
                <w:sz w:val="22"/>
                <w:szCs w:val="22"/>
              </w:rPr>
              <w:t>—</w:t>
            </w:r>
            <w:r w:rsidRPr="006E7C54" w:rsidR="00342884">
              <w:rPr>
                <w:sz w:val="22"/>
                <w:szCs w:val="22"/>
              </w:rPr>
              <w:t xml:space="preserve">Federal Communications Commission Chairman </w:t>
            </w:r>
            <w:r w:rsidR="00342884">
              <w:rPr>
                <w:sz w:val="22"/>
                <w:szCs w:val="22"/>
              </w:rPr>
              <w:t>Ajit Pai</w:t>
            </w:r>
            <w:r w:rsidRPr="006E7C54" w:rsidR="00342884">
              <w:rPr>
                <w:sz w:val="22"/>
                <w:szCs w:val="22"/>
              </w:rPr>
              <w:t xml:space="preserve"> issued the following statement </w:t>
            </w:r>
            <w:r w:rsidR="00FB255C">
              <w:rPr>
                <w:sz w:val="22"/>
                <w:szCs w:val="22"/>
              </w:rPr>
              <w:t xml:space="preserve">on today’s official launch of a new Fraud Division within the FCC’s Enforcement Bureau, a reform </w:t>
            </w:r>
            <w:r w:rsidR="00F67792">
              <w:rPr>
                <w:sz w:val="22"/>
                <w:szCs w:val="22"/>
              </w:rPr>
              <w:t xml:space="preserve">approved by the Commission </w:t>
            </w:r>
            <w:r w:rsidR="00FB255C">
              <w:rPr>
                <w:sz w:val="22"/>
                <w:szCs w:val="22"/>
              </w:rPr>
              <w:t>earlier this year.</w:t>
            </w:r>
          </w:p>
          <w:p w:rsidR="00342884" w:rsidRPr="006E7C54" w:rsidP="00342884" w14:paraId="57FF4EFC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36540" w:rsidP="00342884" w14:paraId="7885ECCA" w14:textId="512327B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FB255C">
              <w:rPr>
                <w:sz w:val="22"/>
                <w:szCs w:val="22"/>
              </w:rPr>
              <w:t xml:space="preserve">Combatting fraud aggressively, especially </w:t>
            </w:r>
            <w:r w:rsidR="006B7E57">
              <w:rPr>
                <w:sz w:val="22"/>
                <w:szCs w:val="22"/>
              </w:rPr>
              <w:t>fraud</w:t>
            </w:r>
            <w:r w:rsidR="00FB255C">
              <w:rPr>
                <w:sz w:val="22"/>
                <w:szCs w:val="22"/>
              </w:rPr>
              <w:t xml:space="preserve"> related to misuse of the Universal Service Fund, </w:t>
            </w:r>
            <w:r w:rsidRPr="006B7E57" w:rsidR="00FB255C">
              <w:rPr>
                <w:sz w:val="22"/>
                <w:szCs w:val="22"/>
              </w:rPr>
              <w:t>lie</w:t>
            </w:r>
            <w:r w:rsidRPr="006B7E57" w:rsidR="006B7E57">
              <w:rPr>
                <w:sz w:val="22"/>
                <w:szCs w:val="22"/>
              </w:rPr>
              <w:t>s</w:t>
            </w:r>
            <w:r w:rsidR="00FB255C">
              <w:rPr>
                <w:sz w:val="22"/>
                <w:szCs w:val="22"/>
              </w:rPr>
              <w:t xml:space="preserve"> at the core of </w:t>
            </w:r>
            <w:r w:rsidR="006B7E57">
              <w:rPr>
                <w:sz w:val="22"/>
                <w:szCs w:val="22"/>
              </w:rPr>
              <w:t>this agency’s</w:t>
            </w:r>
            <w:r w:rsidR="00FB255C">
              <w:rPr>
                <w:sz w:val="22"/>
                <w:szCs w:val="22"/>
              </w:rPr>
              <w:t xml:space="preserve"> responsibility to </w:t>
            </w:r>
            <w:r w:rsidR="006B7E57">
              <w:rPr>
                <w:sz w:val="22"/>
                <w:szCs w:val="22"/>
              </w:rPr>
              <w:t xml:space="preserve">the American people to </w:t>
            </w:r>
            <w:r w:rsidR="00CE352D">
              <w:rPr>
                <w:sz w:val="22"/>
                <w:szCs w:val="22"/>
              </w:rPr>
              <w:t xml:space="preserve">make sure that every dollar of taxpayer </w:t>
            </w:r>
            <w:r w:rsidR="006B7E57">
              <w:rPr>
                <w:sz w:val="22"/>
                <w:szCs w:val="22"/>
              </w:rPr>
              <w:t>fund</w:t>
            </w:r>
            <w:r w:rsidR="00CE352D">
              <w:rPr>
                <w:sz w:val="22"/>
                <w:szCs w:val="22"/>
              </w:rPr>
              <w:t>ing</w:t>
            </w:r>
            <w:r w:rsidR="006B7E57">
              <w:rPr>
                <w:sz w:val="22"/>
                <w:szCs w:val="22"/>
              </w:rPr>
              <w:t xml:space="preserve"> </w:t>
            </w:r>
            <w:r w:rsidR="00CE352D">
              <w:rPr>
                <w:sz w:val="22"/>
                <w:szCs w:val="22"/>
              </w:rPr>
              <w:t xml:space="preserve">we oversee is used </w:t>
            </w:r>
            <w:r w:rsidR="006B7E57">
              <w:rPr>
                <w:sz w:val="22"/>
                <w:szCs w:val="22"/>
              </w:rPr>
              <w:t xml:space="preserve">efficiently to </w:t>
            </w:r>
            <w:r w:rsidR="00CE352D">
              <w:rPr>
                <w:sz w:val="22"/>
                <w:szCs w:val="22"/>
              </w:rPr>
              <w:t xml:space="preserve">close </w:t>
            </w:r>
            <w:r w:rsidR="006B7E57">
              <w:rPr>
                <w:sz w:val="22"/>
                <w:szCs w:val="22"/>
              </w:rPr>
              <w:t>the digital divide</w:t>
            </w:r>
            <w:r w:rsidR="00FB255C">
              <w:rPr>
                <w:sz w:val="22"/>
                <w:szCs w:val="22"/>
              </w:rPr>
              <w:t>.</w:t>
            </w:r>
            <w:r w:rsidR="006B7E5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This new Fraud Division will play a key role in </w:t>
            </w:r>
            <w:r w:rsidR="00E4631F">
              <w:rPr>
                <w:sz w:val="22"/>
                <w:szCs w:val="22"/>
              </w:rPr>
              <w:t>leading</w:t>
            </w:r>
            <w:r>
              <w:rPr>
                <w:sz w:val="22"/>
                <w:szCs w:val="22"/>
              </w:rPr>
              <w:t xml:space="preserve"> our efforts to </w:t>
            </w:r>
            <w:r w:rsidR="00CE352D">
              <w:rPr>
                <w:sz w:val="22"/>
                <w:szCs w:val="22"/>
              </w:rPr>
              <w:t xml:space="preserve">get rid of </w:t>
            </w:r>
            <w:r>
              <w:rPr>
                <w:sz w:val="22"/>
                <w:szCs w:val="22"/>
              </w:rPr>
              <w:t xml:space="preserve">waste, fraud, and abuse </w:t>
            </w:r>
            <w:r w:rsidR="00CE352D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the Universal Service Fund.</w:t>
            </w:r>
          </w:p>
          <w:p w:rsidR="00536540" w:rsidP="00342884" w14:paraId="44D9FA04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42884" w:rsidP="00342884" w14:paraId="7959565F" w14:textId="112C5186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“I’m grateful to my colleagues for their support of this </w:t>
            </w:r>
            <w:r w:rsidR="00E4631F">
              <w:rPr>
                <w:sz w:val="22"/>
                <w:szCs w:val="22"/>
              </w:rPr>
              <w:t>restructuring and codification of our existing anti-fraud enforcement work</w:t>
            </w:r>
            <w:r>
              <w:rPr>
                <w:sz w:val="22"/>
                <w:szCs w:val="22"/>
              </w:rPr>
              <w:t xml:space="preserve">.  I thank </w:t>
            </w:r>
            <w:r w:rsidR="00CE352D">
              <w:rPr>
                <w:sz w:val="22"/>
                <w:szCs w:val="22"/>
              </w:rPr>
              <w:t xml:space="preserve">Enforcement </w:t>
            </w:r>
            <w:r>
              <w:rPr>
                <w:sz w:val="22"/>
                <w:szCs w:val="22"/>
              </w:rPr>
              <w:t xml:space="preserve">Bureau Chief Rosemary Harold, new </w:t>
            </w:r>
            <w:r w:rsidR="00CE352D">
              <w:rPr>
                <w:sz w:val="22"/>
                <w:szCs w:val="22"/>
              </w:rPr>
              <w:t xml:space="preserve">Fraud </w:t>
            </w:r>
            <w:r>
              <w:rPr>
                <w:sz w:val="22"/>
                <w:szCs w:val="22"/>
              </w:rPr>
              <w:t>Division Chief Rakesh Patel, and their teams for their ongoing commitment to combat</w:t>
            </w:r>
            <w:r w:rsidR="00E4631F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waste, fraud, and abuse.</w:t>
            </w:r>
            <w:r w:rsidR="00043652">
              <w:rPr>
                <w:sz w:val="22"/>
                <w:szCs w:val="22"/>
              </w:rPr>
              <w:t xml:space="preserve">  I’d also like to thank the </w:t>
            </w:r>
            <w:r w:rsidR="00C50F06">
              <w:rPr>
                <w:sz w:val="22"/>
                <w:szCs w:val="22"/>
              </w:rPr>
              <w:t xml:space="preserve">Senate and </w:t>
            </w:r>
            <w:r w:rsidR="008443FA">
              <w:rPr>
                <w:sz w:val="22"/>
                <w:szCs w:val="22"/>
              </w:rPr>
              <w:t xml:space="preserve">House </w:t>
            </w:r>
            <w:r w:rsidR="004049EA">
              <w:rPr>
                <w:sz w:val="22"/>
                <w:szCs w:val="22"/>
              </w:rPr>
              <w:t>Appropriations Committees</w:t>
            </w:r>
            <w:r w:rsidR="005F2916">
              <w:rPr>
                <w:sz w:val="22"/>
                <w:szCs w:val="22"/>
              </w:rPr>
              <w:t xml:space="preserve">—specifically, </w:t>
            </w:r>
            <w:r w:rsidR="00664D68">
              <w:rPr>
                <w:sz w:val="22"/>
                <w:szCs w:val="22"/>
              </w:rPr>
              <w:t xml:space="preserve">the </w:t>
            </w:r>
            <w:r w:rsidR="005F2916">
              <w:rPr>
                <w:sz w:val="22"/>
                <w:szCs w:val="22"/>
              </w:rPr>
              <w:t>Senate Appropriations Subcommittee on Financial Services and General Government and House Appropriations Subcommittee on Financial Services and General Government</w:t>
            </w:r>
            <w:r w:rsidR="00BD225C">
              <w:rPr>
                <w:sz w:val="22"/>
                <w:szCs w:val="22"/>
              </w:rPr>
              <w:t>—</w:t>
            </w:r>
            <w:r w:rsidR="004049EA">
              <w:rPr>
                <w:sz w:val="22"/>
                <w:szCs w:val="22"/>
              </w:rPr>
              <w:t xml:space="preserve">for </w:t>
            </w:r>
            <w:r w:rsidR="005F2916">
              <w:rPr>
                <w:sz w:val="22"/>
                <w:szCs w:val="22"/>
              </w:rPr>
              <w:t xml:space="preserve">approving this measure and </w:t>
            </w:r>
            <w:r w:rsidR="004049EA">
              <w:rPr>
                <w:sz w:val="22"/>
                <w:szCs w:val="22"/>
              </w:rPr>
              <w:t>helping us see this come to fruition.</w:t>
            </w:r>
            <w:r>
              <w:rPr>
                <w:sz w:val="22"/>
                <w:szCs w:val="22"/>
              </w:rPr>
              <w:t>”</w:t>
            </w:r>
          </w:p>
          <w:p w:rsidR="00342884" w:rsidP="00342884" w14:paraId="7353826E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B1DDA" w:rsidP="00342884" w14:paraId="65BFA2FB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42884" w:rsidRPr="006E7C54" w:rsidP="00342884" w14:paraId="03DC5C1E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review the Order which adopted this change, visit: </w:t>
            </w:r>
            <w:hyperlink r:id="rId5" w:history="1">
              <w:r w:rsidRPr="00F164A8">
                <w:rPr>
                  <w:rStyle w:val="Hyperlink"/>
                  <w:sz w:val="22"/>
                  <w:szCs w:val="22"/>
                </w:rPr>
                <w:t>https://www.fcc.gov/document/establishment-fraud-division-enforcement-bureau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E51E71" w:rsidRPr="009972BC" w:rsidP="00DA7B44" w14:paraId="37C691B6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4F0F1F" w:rsidRPr="00A7077E" w:rsidP="00A15DAD" w14:paraId="57D0D06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7077E">
              <w:rPr>
                <w:sz w:val="22"/>
                <w:szCs w:val="22"/>
              </w:rPr>
              <w:t>###</w:t>
            </w:r>
          </w:p>
          <w:p w:rsidR="00410EEF" w:rsidRPr="0080486B" w:rsidP="00410EEF" w14:paraId="00D7DEB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410EEF" w:rsidRPr="00EE0E90" w:rsidP="00410EEF" w14:paraId="7488613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410EEF" w14:paraId="2F060DB7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7CE519B" w14:textId="77777777">
      <w:pPr>
        <w:rPr>
          <w:b/>
          <w:bCs/>
          <w:sz w:val="2"/>
          <w:szCs w:val="2"/>
        </w:rPr>
      </w:pPr>
    </w:p>
    <w:sectPr w:rsidSect="00297895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1A"/>
    <w:rsid w:val="0002500C"/>
    <w:rsid w:val="000311FC"/>
    <w:rsid w:val="00040127"/>
    <w:rsid w:val="00043652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4E0A"/>
    <w:rsid w:val="00125BE0"/>
    <w:rsid w:val="00142C13"/>
    <w:rsid w:val="00152776"/>
    <w:rsid w:val="00153222"/>
    <w:rsid w:val="001577D3"/>
    <w:rsid w:val="001733A6"/>
    <w:rsid w:val="001865A9"/>
    <w:rsid w:val="00187DB2"/>
    <w:rsid w:val="001941ED"/>
    <w:rsid w:val="001B20BB"/>
    <w:rsid w:val="001C4370"/>
    <w:rsid w:val="001D030F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97895"/>
    <w:rsid w:val="002A0934"/>
    <w:rsid w:val="002B1013"/>
    <w:rsid w:val="002D03E5"/>
    <w:rsid w:val="002E3F1D"/>
    <w:rsid w:val="002F31D0"/>
    <w:rsid w:val="00300359"/>
    <w:rsid w:val="0031773E"/>
    <w:rsid w:val="00342884"/>
    <w:rsid w:val="00345700"/>
    <w:rsid w:val="00347716"/>
    <w:rsid w:val="003506E1"/>
    <w:rsid w:val="003727E3"/>
    <w:rsid w:val="00385A93"/>
    <w:rsid w:val="003910F1"/>
    <w:rsid w:val="003A0736"/>
    <w:rsid w:val="003B2D89"/>
    <w:rsid w:val="003D4ACE"/>
    <w:rsid w:val="003E42FC"/>
    <w:rsid w:val="003E5991"/>
    <w:rsid w:val="003F344A"/>
    <w:rsid w:val="00403FF0"/>
    <w:rsid w:val="004049EA"/>
    <w:rsid w:val="00410EEF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2A4C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6540"/>
    <w:rsid w:val="00545DAE"/>
    <w:rsid w:val="00571B83"/>
    <w:rsid w:val="00575A00"/>
    <w:rsid w:val="0058673C"/>
    <w:rsid w:val="005A7972"/>
    <w:rsid w:val="005B17E7"/>
    <w:rsid w:val="005B2643"/>
    <w:rsid w:val="005C6545"/>
    <w:rsid w:val="005D17FD"/>
    <w:rsid w:val="005E6D7B"/>
    <w:rsid w:val="005F0D55"/>
    <w:rsid w:val="005F183E"/>
    <w:rsid w:val="005F2916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4AC6"/>
    <w:rsid w:val="00657EC9"/>
    <w:rsid w:val="0066376A"/>
    <w:rsid w:val="00664D68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B7E57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443FA"/>
    <w:rsid w:val="00865EAA"/>
    <w:rsid w:val="00866F06"/>
    <w:rsid w:val="008728F5"/>
    <w:rsid w:val="00873C0F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7C4F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15B7"/>
    <w:rsid w:val="00A15DAD"/>
    <w:rsid w:val="00A35DFD"/>
    <w:rsid w:val="00A702DF"/>
    <w:rsid w:val="00A7077E"/>
    <w:rsid w:val="00A74AB7"/>
    <w:rsid w:val="00A775A3"/>
    <w:rsid w:val="00A81B5B"/>
    <w:rsid w:val="00A82FAD"/>
    <w:rsid w:val="00A9673A"/>
    <w:rsid w:val="00A96EF2"/>
    <w:rsid w:val="00AA5C35"/>
    <w:rsid w:val="00AA5ED9"/>
    <w:rsid w:val="00AB3616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0BBD"/>
    <w:rsid w:val="00BA6350"/>
    <w:rsid w:val="00BB3790"/>
    <w:rsid w:val="00BB4E29"/>
    <w:rsid w:val="00BB74C9"/>
    <w:rsid w:val="00BC3AB6"/>
    <w:rsid w:val="00BD19E8"/>
    <w:rsid w:val="00BD225C"/>
    <w:rsid w:val="00BD4273"/>
    <w:rsid w:val="00BF14D1"/>
    <w:rsid w:val="00C219CA"/>
    <w:rsid w:val="00C432E4"/>
    <w:rsid w:val="00C50F06"/>
    <w:rsid w:val="00C70C26"/>
    <w:rsid w:val="00C72001"/>
    <w:rsid w:val="00C772B7"/>
    <w:rsid w:val="00C80347"/>
    <w:rsid w:val="00CB1DDA"/>
    <w:rsid w:val="00CB7C1A"/>
    <w:rsid w:val="00CC5E08"/>
    <w:rsid w:val="00CE14FD"/>
    <w:rsid w:val="00CE352D"/>
    <w:rsid w:val="00CE446A"/>
    <w:rsid w:val="00CF6860"/>
    <w:rsid w:val="00D0031A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4631F"/>
    <w:rsid w:val="00E50A4A"/>
    <w:rsid w:val="00E51E71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164A8"/>
    <w:rsid w:val="00F228ED"/>
    <w:rsid w:val="00F260EA"/>
    <w:rsid w:val="00F26E31"/>
    <w:rsid w:val="00F27C6C"/>
    <w:rsid w:val="00F34A8D"/>
    <w:rsid w:val="00F50D25"/>
    <w:rsid w:val="00F535D8"/>
    <w:rsid w:val="00F61155"/>
    <w:rsid w:val="00F67792"/>
    <w:rsid w:val="00F708E3"/>
    <w:rsid w:val="00F76561"/>
    <w:rsid w:val="00F84736"/>
    <w:rsid w:val="00FB255C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8042BDB-EF5B-417A-9489-3F1004D4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E7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FB2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25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677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7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77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7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7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establishment-fraud-division-enforcement-bureau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