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Look w:val="0000"/>
      </w:tblPr>
      <w:tblGrid>
        <w:gridCol w:w="8640"/>
      </w:tblGrid>
      <w:tr w14:paraId="38BBCD32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297895" w14:paraId="146B11F3" w14:textId="77777777">
            <w:pPr>
              <w:spacing w:after="12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389275" name="StatementBanner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BB4E29" w14:paraId="6A9C535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A3730EB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 Wiquist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0509</w:t>
            </w:r>
          </w:p>
          <w:p w:rsidR="00FF232D" w:rsidRPr="008A3940" w:rsidP="00BB4E29" w14:paraId="025C4CD7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will.wiquist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29FC80B1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6E1BCB3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297895" w:rsidP="00BB4E29" w14:paraId="2D110AED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42884" w:rsidRPr="008A3940" w:rsidP="00D30703" w14:paraId="01DCEF28" w14:textId="684843EC">
            <w:pPr>
              <w:tabs>
                <w:tab w:val="left" w:pos="8625"/>
              </w:tabs>
              <w:jc w:val="center"/>
              <w:rPr>
                <w:i/>
              </w:rPr>
            </w:pPr>
            <w:r w:rsidRPr="00A74AB7">
              <w:rPr>
                <w:b/>
                <w:bCs/>
                <w:sz w:val="26"/>
                <w:szCs w:val="26"/>
              </w:rPr>
              <w:t xml:space="preserve">CHAIRMAN </w:t>
            </w:r>
            <w:r>
              <w:rPr>
                <w:b/>
                <w:bCs/>
                <w:sz w:val="26"/>
                <w:szCs w:val="26"/>
              </w:rPr>
              <w:t>PAI</w:t>
            </w:r>
            <w:r w:rsidRPr="00A74AB7">
              <w:rPr>
                <w:b/>
                <w:bCs/>
                <w:sz w:val="26"/>
                <w:szCs w:val="26"/>
              </w:rPr>
              <w:t xml:space="preserve"> STATEMENT ON </w:t>
            </w:r>
            <w:r w:rsidR="00D30703">
              <w:rPr>
                <w:b/>
                <w:bCs/>
                <w:sz w:val="26"/>
                <w:szCs w:val="26"/>
              </w:rPr>
              <w:t xml:space="preserve">PROGRESS BY MAJOR PHONE COMPANIES IN </w:t>
            </w:r>
            <w:r w:rsidR="008522F4">
              <w:rPr>
                <w:b/>
                <w:bCs/>
                <w:sz w:val="26"/>
                <w:szCs w:val="26"/>
              </w:rPr>
              <w:t>IMPLEMENTING CALLER ID AUTHENTICATION</w:t>
            </w:r>
            <w:r w:rsidR="00D30703">
              <w:rPr>
                <w:b/>
                <w:bCs/>
                <w:sz w:val="26"/>
                <w:szCs w:val="26"/>
              </w:rPr>
              <w:t xml:space="preserve"> </w:t>
            </w:r>
          </w:p>
          <w:p w:rsidR="00F61155" w:rsidRPr="006B0A70" w:rsidP="00D30703" w14:paraId="13CF88D5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E51E71" w:rsidP="00E51E71" w14:paraId="1BC108CF" w14:textId="5F42FE3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D30703">
              <w:rPr>
                <w:sz w:val="22"/>
                <w:szCs w:val="22"/>
              </w:rPr>
              <w:t>August 14</w:t>
            </w:r>
            <w:r w:rsidR="00342884">
              <w:rPr>
                <w:sz w:val="22"/>
                <w:szCs w:val="22"/>
              </w:rPr>
              <w:t>, 201</w:t>
            </w:r>
            <w:r w:rsidR="00410EEF">
              <w:rPr>
                <w:sz w:val="22"/>
                <w:szCs w:val="22"/>
              </w:rPr>
              <w:t>9</w:t>
            </w:r>
            <w:r w:rsidR="00342884">
              <w:rPr>
                <w:sz w:val="22"/>
                <w:szCs w:val="22"/>
              </w:rPr>
              <w:t>—</w:t>
            </w:r>
            <w:r w:rsidRPr="006E7C54" w:rsidR="00342884">
              <w:rPr>
                <w:sz w:val="22"/>
                <w:szCs w:val="22"/>
              </w:rPr>
              <w:t xml:space="preserve">Federal Communications Commission Chairman </w:t>
            </w:r>
            <w:r w:rsidR="00342884">
              <w:rPr>
                <w:sz w:val="22"/>
                <w:szCs w:val="22"/>
              </w:rPr>
              <w:t>Ajit Pai</w:t>
            </w:r>
            <w:r w:rsidRPr="006E7C54" w:rsidR="00342884">
              <w:rPr>
                <w:sz w:val="22"/>
                <w:szCs w:val="22"/>
              </w:rPr>
              <w:t xml:space="preserve"> issued the following statement </w:t>
            </w:r>
            <w:r w:rsidR="008522F4">
              <w:rPr>
                <w:sz w:val="22"/>
                <w:szCs w:val="22"/>
              </w:rPr>
              <w:t xml:space="preserve">in reaction to </w:t>
            </w:r>
            <w:r w:rsidR="00D30703">
              <w:rPr>
                <w:sz w:val="22"/>
                <w:szCs w:val="22"/>
              </w:rPr>
              <w:t xml:space="preserve">news that AT&amp;T and T-Mobile </w:t>
            </w:r>
            <w:r w:rsidRPr="00D30703" w:rsidR="00D30703">
              <w:rPr>
                <w:sz w:val="22"/>
                <w:szCs w:val="22"/>
              </w:rPr>
              <w:t xml:space="preserve">are beginning to roll out the exchange of call authentication information </w:t>
            </w:r>
            <w:r w:rsidR="008522F4">
              <w:rPr>
                <w:sz w:val="22"/>
                <w:szCs w:val="22"/>
              </w:rPr>
              <w:t xml:space="preserve">between their two networks </w:t>
            </w:r>
            <w:r w:rsidRPr="00D30703" w:rsidR="00D30703">
              <w:rPr>
                <w:sz w:val="22"/>
                <w:szCs w:val="22"/>
              </w:rPr>
              <w:t>based on the SHAKEN/STIR framework</w:t>
            </w:r>
            <w:r w:rsidR="00D30703">
              <w:rPr>
                <w:sz w:val="22"/>
                <w:szCs w:val="22"/>
              </w:rPr>
              <w:t>.  This follows similar arrangements between these companies and Comcast</w:t>
            </w:r>
            <w:r w:rsidRPr="006E7C54" w:rsidR="00342884">
              <w:rPr>
                <w:sz w:val="22"/>
                <w:szCs w:val="22"/>
              </w:rPr>
              <w:t>:</w:t>
            </w:r>
          </w:p>
          <w:p w:rsidR="00342884" w:rsidRPr="006E7C54" w:rsidP="00342884" w14:paraId="577BA4DF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F535E" w:rsidP="00D30703" w14:paraId="3D70D747" w14:textId="0E824DD8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E07EF4">
              <w:rPr>
                <w:sz w:val="22"/>
                <w:szCs w:val="22"/>
              </w:rPr>
              <w:t xml:space="preserve">Simply put: this is great news for American consumers.  </w:t>
            </w:r>
            <w:r w:rsidR="00FB143D">
              <w:rPr>
                <w:sz w:val="22"/>
                <w:szCs w:val="22"/>
              </w:rPr>
              <w:t xml:space="preserve">Putting into practice the </w:t>
            </w:r>
            <w:r w:rsidR="00E07EF4">
              <w:rPr>
                <w:sz w:val="22"/>
                <w:szCs w:val="22"/>
              </w:rPr>
              <w:t xml:space="preserve">SHAKEN/STIR </w:t>
            </w:r>
            <w:r w:rsidR="00FB143D">
              <w:rPr>
                <w:sz w:val="22"/>
                <w:szCs w:val="22"/>
              </w:rPr>
              <w:t xml:space="preserve">framework </w:t>
            </w:r>
            <w:r w:rsidR="00E07EF4">
              <w:rPr>
                <w:sz w:val="22"/>
                <w:szCs w:val="22"/>
              </w:rPr>
              <w:t xml:space="preserve">means </w:t>
            </w:r>
            <w:r w:rsidR="00FB143D">
              <w:rPr>
                <w:sz w:val="22"/>
                <w:szCs w:val="22"/>
              </w:rPr>
              <w:t xml:space="preserve">more reliable </w:t>
            </w:r>
            <w:r w:rsidR="00E07EF4">
              <w:rPr>
                <w:sz w:val="22"/>
                <w:szCs w:val="22"/>
              </w:rPr>
              <w:t>caller ID information</w:t>
            </w:r>
            <w:r w:rsidR="008522F4">
              <w:rPr>
                <w:sz w:val="22"/>
                <w:szCs w:val="22"/>
              </w:rPr>
              <w:t xml:space="preserve"> for consumers</w:t>
            </w:r>
            <w:r w:rsidR="00DE1B77">
              <w:rPr>
                <w:sz w:val="22"/>
                <w:szCs w:val="22"/>
              </w:rPr>
              <w:t>,</w:t>
            </w:r>
            <w:r w:rsidR="00FB143D">
              <w:rPr>
                <w:sz w:val="22"/>
                <w:szCs w:val="22"/>
              </w:rPr>
              <w:t xml:space="preserve"> </w:t>
            </w:r>
            <w:r w:rsidR="00D012A4">
              <w:rPr>
                <w:sz w:val="22"/>
                <w:szCs w:val="22"/>
              </w:rPr>
              <w:t xml:space="preserve">better insight for </w:t>
            </w:r>
            <w:r w:rsidR="00E07EF4">
              <w:rPr>
                <w:sz w:val="22"/>
                <w:szCs w:val="22"/>
              </w:rPr>
              <w:t xml:space="preserve">industry </w:t>
            </w:r>
            <w:r w:rsidR="00D012A4">
              <w:rPr>
                <w:sz w:val="22"/>
                <w:szCs w:val="22"/>
              </w:rPr>
              <w:t xml:space="preserve">into </w:t>
            </w:r>
            <w:r w:rsidR="00E07EF4">
              <w:rPr>
                <w:sz w:val="22"/>
                <w:szCs w:val="22"/>
              </w:rPr>
              <w:t>which robocalls might be scams and should be blocked</w:t>
            </w:r>
            <w:r w:rsidR="00D012A4">
              <w:rPr>
                <w:sz w:val="22"/>
                <w:szCs w:val="22"/>
              </w:rPr>
              <w:t xml:space="preserve">, and </w:t>
            </w:r>
            <w:r w:rsidR="00006B85">
              <w:rPr>
                <w:sz w:val="22"/>
                <w:szCs w:val="22"/>
              </w:rPr>
              <w:t xml:space="preserve">a </w:t>
            </w:r>
            <w:r w:rsidR="00D012A4">
              <w:rPr>
                <w:sz w:val="22"/>
                <w:szCs w:val="22"/>
              </w:rPr>
              <w:t>stronger ability for the FCC to go after bad actors</w:t>
            </w:r>
            <w:r w:rsidR="00E5337E">
              <w:rPr>
                <w:sz w:val="22"/>
                <w:szCs w:val="22"/>
              </w:rPr>
              <w:t xml:space="preserve"> and help stop robocalls—our top consumer protection priority</w:t>
            </w:r>
            <w:r w:rsidR="00E07EF4">
              <w:rPr>
                <w:sz w:val="22"/>
                <w:szCs w:val="22"/>
              </w:rPr>
              <w:t xml:space="preserve">.  </w:t>
            </w:r>
          </w:p>
          <w:p w:rsidR="003F535E" w:rsidP="00D30703" w14:paraId="2CFF9796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D30703" w:rsidP="00D30703" w14:paraId="64671255" w14:textId="64378011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I</w:t>
            </w:r>
            <w:r w:rsidR="00D012A4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m pleased with the progress </w:t>
            </w:r>
            <w:r w:rsidRPr="00D30703">
              <w:rPr>
                <w:sz w:val="22"/>
                <w:szCs w:val="22"/>
              </w:rPr>
              <w:t>being made to implement SHAKEN/STI</w:t>
            </w:r>
            <w:r w:rsidR="00E07EF4">
              <w:rPr>
                <w:sz w:val="22"/>
                <w:szCs w:val="22"/>
              </w:rPr>
              <w:t>R</w:t>
            </w:r>
            <w:r w:rsidR="00D012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I thank the </w:t>
            </w:r>
            <w:r w:rsidR="00D012A4">
              <w:rPr>
                <w:sz w:val="22"/>
                <w:szCs w:val="22"/>
              </w:rPr>
              <w:t xml:space="preserve">technical teams </w:t>
            </w:r>
            <w:r>
              <w:rPr>
                <w:sz w:val="22"/>
                <w:szCs w:val="22"/>
              </w:rPr>
              <w:t xml:space="preserve">at AT&amp;T, T-Mobile, and Comcast for </w:t>
            </w:r>
            <w:r w:rsidR="00D012A4">
              <w:rPr>
                <w:sz w:val="22"/>
                <w:szCs w:val="22"/>
              </w:rPr>
              <w:t xml:space="preserve">helping to advance </w:t>
            </w:r>
            <w:r>
              <w:rPr>
                <w:sz w:val="22"/>
                <w:szCs w:val="22"/>
              </w:rPr>
              <w:t>this important consumer protection effort</w:t>
            </w:r>
            <w:r w:rsidR="00E07EF4">
              <w:rPr>
                <w:sz w:val="22"/>
                <w:szCs w:val="22"/>
              </w:rPr>
              <w:t xml:space="preserve">.  </w:t>
            </w:r>
            <w:r w:rsidR="008522F4">
              <w:rPr>
                <w:sz w:val="22"/>
                <w:szCs w:val="22"/>
              </w:rPr>
              <w:t>I have made clear that</w:t>
            </w:r>
            <w:r w:rsidR="009039B8">
              <w:rPr>
                <w:sz w:val="22"/>
                <w:szCs w:val="22"/>
              </w:rPr>
              <w:t>, by the end of this year,</w:t>
            </w:r>
            <w:r w:rsidR="008522F4">
              <w:rPr>
                <w:sz w:val="22"/>
                <w:szCs w:val="22"/>
              </w:rPr>
              <w:t xml:space="preserve"> the FCC expects </w:t>
            </w:r>
            <w:r w:rsidR="00E07EF4">
              <w:rPr>
                <w:sz w:val="22"/>
                <w:szCs w:val="22"/>
              </w:rPr>
              <w:t xml:space="preserve">major </w:t>
            </w:r>
            <w:r w:rsidR="00985ACA">
              <w:rPr>
                <w:sz w:val="22"/>
                <w:szCs w:val="22"/>
              </w:rPr>
              <w:t xml:space="preserve">voice service providers </w:t>
            </w:r>
            <w:r w:rsidR="008522F4">
              <w:rPr>
                <w:sz w:val="22"/>
                <w:szCs w:val="22"/>
              </w:rPr>
              <w:t xml:space="preserve">to </w:t>
            </w:r>
            <w:r w:rsidR="00E07EF4">
              <w:rPr>
                <w:sz w:val="22"/>
                <w:szCs w:val="22"/>
              </w:rPr>
              <w:t xml:space="preserve">meet our goal of </w:t>
            </w:r>
            <w:r w:rsidR="00D012A4">
              <w:rPr>
                <w:sz w:val="22"/>
                <w:szCs w:val="22"/>
              </w:rPr>
              <w:t>‘</w:t>
            </w:r>
            <w:r w:rsidR="00E07EF4">
              <w:rPr>
                <w:sz w:val="22"/>
                <w:szCs w:val="22"/>
              </w:rPr>
              <w:t>signing</w:t>
            </w:r>
            <w:r w:rsidR="00D012A4">
              <w:rPr>
                <w:sz w:val="22"/>
                <w:szCs w:val="22"/>
              </w:rPr>
              <w:t>’</w:t>
            </w:r>
            <w:r w:rsidR="00E07EF4">
              <w:rPr>
                <w:sz w:val="22"/>
                <w:szCs w:val="22"/>
              </w:rPr>
              <w:t xml:space="preserve"> calls between carriers</w:t>
            </w:r>
            <w:r w:rsidR="00063692">
              <w:rPr>
                <w:sz w:val="22"/>
                <w:szCs w:val="22"/>
              </w:rPr>
              <w:t xml:space="preserve">.  Implementation of SHAKEN/STIR is a crucial step in improving </w:t>
            </w:r>
            <w:r w:rsidR="009039B8">
              <w:rPr>
                <w:sz w:val="22"/>
                <w:szCs w:val="22"/>
              </w:rPr>
              <w:t xml:space="preserve">the accuracy of </w:t>
            </w:r>
            <w:r w:rsidR="00C730CC">
              <w:rPr>
                <w:sz w:val="22"/>
                <w:szCs w:val="22"/>
              </w:rPr>
              <w:t xml:space="preserve">the </w:t>
            </w:r>
            <w:r w:rsidR="009039B8">
              <w:rPr>
                <w:sz w:val="22"/>
                <w:szCs w:val="22"/>
              </w:rPr>
              <w:t>caller ID information that consumers receive</w:t>
            </w:r>
            <w:r w:rsidR="00C730CC">
              <w:rPr>
                <w:sz w:val="22"/>
                <w:szCs w:val="22"/>
              </w:rPr>
              <w:t>.</w:t>
            </w:r>
            <w:r w:rsidR="009039B8">
              <w:rPr>
                <w:sz w:val="22"/>
                <w:szCs w:val="22"/>
              </w:rPr>
              <w:t xml:space="preserve"> </w:t>
            </w:r>
            <w:r w:rsidR="00E07EF4">
              <w:rPr>
                <w:sz w:val="22"/>
                <w:szCs w:val="22"/>
              </w:rPr>
              <w:t xml:space="preserve"> </w:t>
            </w:r>
            <w:r w:rsidR="00D012A4">
              <w:rPr>
                <w:sz w:val="22"/>
                <w:szCs w:val="22"/>
              </w:rPr>
              <w:t xml:space="preserve">Recent announcements </w:t>
            </w:r>
            <w:r w:rsidR="008522F4">
              <w:rPr>
                <w:sz w:val="22"/>
                <w:szCs w:val="22"/>
              </w:rPr>
              <w:t xml:space="preserve">indicate </w:t>
            </w:r>
            <w:r w:rsidR="00E07EF4">
              <w:rPr>
                <w:sz w:val="22"/>
                <w:szCs w:val="22"/>
              </w:rPr>
              <w:t xml:space="preserve">that all </w:t>
            </w:r>
            <w:r w:rsidR="00985ACA">
              <w:rPr>
                <w:sz w:val="22"/>
                <w:szCs w:val="22"/>
              </w:rPr>
              <w:t xml:space="preserve">of </w:t>
            </w:r>
            <w:r w:rsidR="00E07EF4">
              <w:rPr>
                <w:sz w:val="22"/>
                <w:szCs w:val="22"/>
              </w:rPr>
              <w:t xml:space="preserve">the largest </w:t>
            </w:r>
            <w:r w:rsidR="00985ACA">
              <w:rPr>
                <w:sz w:val="22"/>
                <w:szCs w:val="22"/>
              </w:rPr>
              <w:t xml:space="preserve">voice service providers </w:t>
            </w:r>
            <w:r w:rsidR="00E07EF4">
              <w:rPr>
                <w:sz w:val="22"/>
                <w:szCs w:val="22"/>
              </w:rPr>
              <w:t>can meet our deadlin</w:t>
            </w:r>
            <w:r w:rsidR="008522F4">
              <w:rPr>
                <w:sz w:val="22"/>
                <w:szCs w:val="22"/>
              </w:rPr>
              <w:t>e—and we will be monitoring them closely to ensure that they do so.</w:t>
            </w:r>
            <w:r w:rsidR="00E07EF4">
              <w:rPr>
                <w:sz w:val="22"/>
                <w:szCs w:val="22"/>
              </w:rPr>
              <w:t>”</w:t>
            </w:r>
          </w:p>
          <w:p w:rsidR="00D30703" w:rsidP="00D30703" w14:paraId="61373399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F535E" w:rsidP="00D30703" w14:paraId="1DC363EE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E07EF4" w:rsidP="00D30703" w14:paraId="6BDD51CA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learn more about caller ID authentication and the SHAKEN/STIR standards, visit: </w:t>
            </w:r>
            <w:hyperlink r:id="rId5" w:history="1">
              <w:r w:rsidRPr="006A2085">
                <w:rPr>
                  <w:rStyle w:val="Hyperlink"/>
                  <w:sz w:val="22"/>
                  <w:szCs w:val="22"/>
                </w:rPr>
                <w:t>https://www.fcc.gov/call-authentication</w:t>
              </w:r>
            </w:hyperlink>
            <w:r w:rsidR="00985ACA">
              <w:rPr>
                <w:rStyle w:val="Hyperlink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E51E71" w:rsidRPr="009972BC" w:rsidP="00D30703" w14:paraId="2497924B" w14:textId="7777777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4F0F1F" w:rsidRPr="00A7077E" w:rsidP="00A15DAD" w14:paraId="65D40DE7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A7077E">
              <w:rPr>
                <w:sz w:val="22"/>
                <w:szCs w:val="22"/>
              </w:rPr>
              <w:t>###</w:t>
            </w:r>
          </w:p>
          <w:p w:rsidR="00410EEF" w:rsidRPr="0080486B" w:rsidP="00410EEF" w14:paraId="13263BC6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410EEF" w:rsidRPr="00EE0E90" w:rsidP="00410EEF" w14:paraId="3CCFE12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410EEF" w14:paraId="0DFCDD20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7BBD653" w14:textId="77777777">
      <w:pPr>
        <w:rPr>
          <w:b/>
          <w:bCs/>
          <w:sz w:val="2"/>
          <w:szCs w:val="2"/>
        </w:rPr>
      </w:pPr>
    </w:p>
    <w:sectPr w:rsidSect="00297895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EF"/>
    <w:rsid w:val="00006B85"/>
    <w:rsid w:val="0002500C"/>
    <w:rsid w:val="000311FC"/>
    <w:rsid w:val="00040127"/>
    <w:rsid w:val="00063692"/>
    <w:rsid w:val="00072545"/>
    <w:rsid w:val="00081232"/>
    <w:rsid w:val="00091E65"/>
    <w:rsid w:val="00096D4A"/>
    <w:rsid w:val="000A38EA"/>
    <w:rsid w:val="000A40DD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97895"/>
    <w:rsid w:val="002A0934"/>
    <w:rsid w:val="002B1013"/>
    <w:rsid w:val="002D03E5"/>
    <w:rsid w:val="002E3F1D"/>
    <w:rsid w:val="002F31D0"/>
    <w:rsid w:val="00300359"/>
    <w:rsid w:val="0031773E"/>
    <w:rsid w:val="00342884"/>
    <w:rsid w:val="00345700"/>
    <w:rsid w:val="00347716"/>
    <w:rsid w:val="0035051A"/>
    <w:rsid w:val="003506E1"/>
    <w:rsid w:val="003727E3"/>
    <w:rsid w:val="00385A93"/>
    <w:rsid w:val="003910F1"/>
    <w:rsid w:val="003A0736"/>
    <w:rsid w:val="003B2D89"/>
    <w:rsid w:val="003B343E"/>
    <w:rsid w:val="003E42FC"/>
    <w:rsid w:val="003E5991"/>
    <w:rsid w:val="003F344A"/>
    <w:rsid w:val="003F535E"/>
    <w:rsid w:val="00403FF0"/>
    <w:rsid w:val="00410EEF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A2A4C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376A"/>
    <w:rsid w:val="00665633"/>
    <w:rsid w:val="00674C86"/>
    <w:rsid w:val="0068015E"/>
    <w:rsid w:val="006861AB"/>
    <w:rsid w:val="00686B89"/>
    <w:rsid w:val="0069420F"/>
    <w:rsid w:val="006A2085"/>
    <w:rsid w:val="006A2FC5"/>
    <w:rsid w:val="006A7D75"/>
    <w:rsid w:val="006B0A70"/>
    <w:rsid w:val="006B606A"/>
    <w:rsid w:val="006C33AF"/>
    <w:rsid w:val="006D5D22"/>
    <w:rsid w:val="006E0324"/>
    <w:rsid w:val="006E4A76"/>
    <w:rsid w:val="006E7C54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22F4"/>
    <w:rsid w:val="00865EAA"/>
    <w:rsid w:val="00866F06"/>
    <w:rsid w:val="00872713"/>
    <w:rsid w:val="008728F5"/>
    <w:rsid w:val="008824C2"/>
    <w:rsid w:val="008960E4"/>
    <w:rsid w:val="008A3940"/>
    <w:rsid w:val="008B13C9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039B8"/>
    <w:rsid w:val="00927C4F"/>
    <w:rsid w:val="00932772"/>
    <w:rsid w:val="00961620"/>
    <w:rsid w:val="009734B6"/>
    <w:rsid w:val="0098096F"/>
    <w:rsid w:val="0098437A"/>
    <w:rsid w:val="00985ACA"/>
    <w:rsid w:val="00986C92"/>
    <w:rsid w:val="00993C47"/>
    <w:rsid w:val="009972BC"/>
    <w:rsid w:val="009B4B16"/>
    <w:rsid w:val="009E54A1"/>
    <w:rsid w:val="009F4E25"/>
    <w:rsid w:val="009F5B1F"/>
    <w:rsid w:val="00A015B7"/>
    <w:rsid w:val="00A15DAD"/>
    <w:rsid w:val="00A35DFD"/>
    <w:rsid w:val="00A702DF"/>
    <w:rsid w:val="00A7077E"/>
    <w:rsid w:val="00A74AB7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F14D1"/>
    <w:rsid w:val="00C219CA"/>
    <w:rsid w:val="00C432E4"/>
    <w:rsid w:val="00C70C26"/>
    <w:rsid w:val="00C72001"/>
    <w:rsid w:val="00C730CC"/>
    <w:rsid w:val="00C772B7"/>
    <w:rsid w:val="00C80347"/>
    <w:rsid w:val="00CB7C1A"/>
    <w:rsid w:val="00CC5E08"/>
    <w:rsid w:val="00CE14FD"/>
    <w:rsid w:val="00CE446A"/>
    <w:rsid w:val="00CF6860"/>
    <w:rsid w:val="00D012A4"/>
    <w:rsid w:val="00D02AC6"/>
    <w:rsid w:val="00D03F0C"/>
    <w:rsid w:val="00D04312"/>
    <w:rsid w:val="00D16A7F"/>
    <w:rsid w:val="00D16AD2"/>
    <w:rsid w:val="00D22596"/>
    <w:rsid w:val="00D22691"/>
    <w:rsid w:val="00D24C3D"/>
    <w:rsid w:val="00D30703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180A"/>
    <w:rsid w:val="00DE1B77"/>
    <w:rsid w:val="00E07EF4"/>
    <w:rsid w:val="00E349AA"/>
    <w:rsid w:val="00E41390"/>
    <w:rsid w:val="00E41CA0"/>
    <w:rsid w:val="00E4366B"/>
    <w:rsid w:val="00E50A4A"/>
    <w:rsid w:val="00E51B38"/>
    <w:rsid w:val="00E51E71"/>
    <w:rsid w:val="00E5337E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143D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2D02921-6C00-4D61-A14B-B1C57CF6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1E7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872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27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012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1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12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1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1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call-authentication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