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76A38" w:rsidP="00676A38">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pPr>
        <w:pStyle w:val="Title"/>
        <w:rPr>
          <w:szCs w:val="22"/>
        </w:rPr>
      </w:pPr>
      <w:r>
        <w:rPr>
          <w:szCs w:val="22"/>
        </w:rPr>
        <w:t xml:space="preserve">D/B/A AT&amp;T </w:t>
      </w:r>
      <w:r w:rsidR="005C43CD">
        <w:rPr>
          <w:szCs w:val="22"/>
        </w:rPr>
        <w:t>ALABAMA</w:t>
      </w:r>
    </w:p>
    <w:p w:rsidR="00AC191A" w:rsidP="00AC191A">
      <w:pPr>
        <w:pStyle w:val="Title"/>
        <w:jc w:val="left"/>
        <w:rPr>
          <w:szCs w:val="22"/>
        </w:rPr>
      </w:pPr>
    </w:p>
    <w:p w:rsidR="00BB6E7C" w:rsidP="00585588">
      <w:pPr>
        <w:pStyle w:val="Title"/>
        <w:jc w:val="left"/>
        <w:rPr>
          <w:szCs w:val="22"/>
        </w:rPr>
      </w:pPr>
      <w:r>
        <w:rPr>
          <w:szCs w:val="22"/>
        </w:rPr>
        <w:t>WC Docket No. 1</w:t>
      </w:r>
      <w:r w:rsidR="00404952">
        <w:rPr>
          <w:szCs w:val="22"/>
        </w:rPr>
        <w:t>9</w:t>
      </w:r>
      <w:r>
        <w:rPr>
          <w:szCs w:val="22"/>
        </w:rPr>
        <w:t>-</w:t>
      </w:r>
      <w:r w:rsidR="000256DE">
        <w:rPr>
          <w:szCs w:val="22"/>
        </w:rPr>
        <w:t>237</w:t>
      </w:r>
      <w:r>
        <w:rPr>
          <w:szCs w:val="22"/>
        </w:rPr>
        <w:tab/>
      </w:r>
      <w:r>
        <w:rPr>
          <w:szCs w:val="22"/>
        </w:rPr>
        <w:tab/>
      </w:r>
      <w:r>
        <w:rPr>
          <w:szCs w:val="22"/>
        </w:rPr>
        <w:tab/>
      </w:r>
      <w:r>
        <w:rPr>
          <w:szCs w:val="22"/>
        </w:rPr>
        <w:tab/>
      </w:r>
      <w:r>
        <w:rPr>
          <w:szCs w:val="22"/>
        </w:rPr>
        <w:tab/>
        <w:t xml:space="preserve">     </w:t>
      </w:r>
      <w:r w:rsidR="00BF62B3">
        <w:rPr>
          <w:szCs w:val="22"/>
        </w:rPr>
        <w:t xml:space="preserve">  </w:t>
      </w:r>
      <w:r w:rsidR="00FC79B2">
        <w:rPr>
          <w:szCs w:val="22"/>
        </w:rPr>
        <w:t xml:space="preserve">     </w:t>
      </w:r>
      <w:r w:rsidR="005C43CD">
        <w:rPr>
          <w:szCs w:val="22"/>
        </w:rPr>
        <w:t xml:space="preserve">August </w:t>
      </w:r>
      <w:r w:rsidR="009A05FC">
        <w:rPr>
          <w:szCs w:val="22"/>
        </w:rPr>
        <w:t>2</w:t>
      </w:r>
      <w:r w:rsidR="00D23C0C">
        <w:rPr>
          <w:szCs w:val="22"/>
        </w:rPr>
        <w:t>6</w:t>
      </w:r>
      <w:r>
        <w:rPr>
          <w:szCs w:val="22"/>
        </w:rPr>
        <w:t>, 201</w:t>
      </w:r>
      <w:r w:rsidR="008E47F1">
        <w:rPr>
          <w:szCs w:val="22"/>
        </w:rPr>
        <w:t>9</w:t>
      </w:r>
    </w:p>
    <w:p w:rsidR="008961DF" w:rsidP="00585588">
      <w:pPr>
        <w:pStyle w:val="Title"/>
        <w:jc w:val="left"/>
        <w:rPr>
          <w:szCs w:val="22"/>
        </w:rPr>
      </w:pPr>
      <w:r w:rsidRPr="00F046EC">
        <w:rPr>
          <w:szCs w:val="22"/>
        </w:rPr>
        <w:t xml:space="preserve">Report No. </w:t>
      </w:r>
      <w:r>
        <w:rPr>
          <w:szCs w:val="22"/>
        </w:rPr>
        <w:t>NCD-2</w:t>
      </w:r>
      <w:r w:rsidR="00C20C6A">
        <w:rPr>
          <w:szCs w:val="22"/>
        </w:rPr>
        <w:t>9</w:t>
      </w:r>
      <w:r w:rsidR="005C43CD">
        <w:rPr>
          <w:szCs w:val="22"/>
        </w:rPr>
        <w:t>72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BellSouth Telecommunications</w:t>
      </w:r>
      <w:r w:rsidR="00676A38">
        <w:rPr>
          <w:szCs w:val="22"/>
        </w:rPr>
        <w:t>,</w:t>
      </w:r>
      <w:r>
        <w:rPr>
          <w:szCs w:val="22"/>
        </w:rPr>
        <w:t xml:space="preserve"> LLC</w:t>
      </w:r>
      <w:r w:rsidR="00D81555">
        <w:rPr>
          <w:szCs w:val="22"/>
        </w:rPr>
        <w:t xml:space="preserve"> d/b/a AT&amp;T </w:t>
      </w:r>
      <w:r w:rsidR="00D65EFE">
        <w:rPr>
          <w:szCs w:val="22"/>
        </w:rPr>
        <w:t>Alabama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pPr>
        <w:tabs>
          <w:tab w:val="left" w:pos="-720"/>
        </w:tabs>
        <w:suppressAutoHyphens/>
        <w:rPr>
          <w:b/>
          <w:szCs w:val="22"/>
          <w:u w:val="single"/>
        </w:rPr>
      </w:pPr>
    </w:p>
    <w:p w:rsidR="00DB06B4" w:rsidP="00D42DB9">
      <w:pPr>
        <w:tabs>
          <w:tab w:val="left" w:pos="-720"/>
        </w:tabs>
        <w:suppressAutoHyphens/>
        <w:rPr>
          <w:szCs w:val="22"/>
        </w:rPr>
      </w:pPr>
      <w:r w:rsidRPr="00E25608">
        <w:rPr>
          <w:szCs w:val="22"/>
        </w:rPr>
        <w:t>The incumbent LEC's certification(s) refer(s) to the change(s) identified below:</w:t>
      </w:r>
    </w:p>
    <w:p w:rsidR="006618D2" w:rsidP="00D42DB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3060"/>
        <w:gridCol w:w="1710"/>
        <w:gridCol w:w="2520"/>
      </w:tblGrid>
      <w:tr w:rsidTr="006618D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D42DB9" w:rsidRPr="007E723C" w:rsidP="000F3ADE">
            <w:pPr>
              <w:tabs>
                <w:tab w:val="left" w:pos="0"/>
              </w:tabs>
              <w:suppressAutoHyphens/>
              <w:rPr>
                <w:b/>
                <w:szCs w:val="22"/>
              </w:rPr>
            </w:pPr>
            <w:r>
              <w:rPr>
                <w:b/>
                <w:szCs w:val="22"/>
              </w:rPr>
              <w:t>Network Disclosure Number</w:t>
            </w:r>
          </w:p>
        </w:tc>
        <w:tc>
          <w:tcPr>
            <w:tcW w:w="3060" w:type="dxa"/>
            <w:shd w:val="clear" w:color="auto" w:fill="auto"/>
          </w:tcPr>
          <w:p w:rsidR="00D42DB9" w:rsidRPr="007E723C" w:rsidP="000F3ADE">
            <w:pPr>
              <w:tabs>
                <w:tab w:val="left" w:pos="0"/>
              </w:tabs>
              <w:suppressAutoHyphens/>
              <w:rPr>
                <w:b/>
                <w:szCs w:val="22"/>
              </w:rPr>
            </w:pPr>
            <w:r w:rsidRPr="007E723C">
              <w:rPr>
                <w:b/>
                <w:szCs w:val="22"/>
              </w:rPr>
              <w:t>Type of Change(s)</w:t>
            </w:r>
          </w:p>
        </w:tc>
        <w:tc>
          <w:tcPr>
            <w:tcW w:w="1710" w:type="dxa"/>
            <w:shd w:val="clear" w:color="auto" w:fill="auto"/>
          </w:tcPr>
          <w:p w:rsidR="00D42DB9" w:rsidRPr="007E723C" w:rsidP="000F3ADE">
            <w:pPr>
              <w:tabs>
                <w:tab w:val="left" w:pos="0"/>
              </w:tabs>
              <w:suppressAutoHyphens/>
              <w:rPr>
                <w:b/>
                <w:szCs w:val="22"/>
              </w:rPr>
            </w:pPr>
            <w:r>
              <w:rPr>
                <w:b/>
                <w:szCs w:val="22"/>
              </w:rPr>
              <w:t>Location of Change(s)</w:t>
            </w:r>
          </w:p>
        </w:tc>
        <w:tc>
          <w:tcPr>
            <w:tcW w:w="2520" w:type="dxa"/>
            <w:shd w:val="clear" w:color="auto" w:fill="auto"/>
          </w:tcPr>
          <w:p w:rsidR="00D42DB9" w:rsidRPr="007E723C" w:rsidP="000F3ADE">
            <w:pPr>
              <w:tabs>
                <w:tab w:val="left" w:pos="0"/>
              </w:tabs>
              <w:suppressAutoHyphens/>
              <w:rPr>
                <w:b/>
                <w:szCs w:val="22"/>
              </w:rPr>
            </w:pPr>
            <w:r>
              <w:rPr>
                <w:b/>
                <w:szCs w:val="22"/>
              </w:rPr>
              <w:t xml:space="preserve">Planned </w:t>
            </w:r>
            <w:r w:rsidRPr="007E723C">
              <w:rPr>
                <w:b/>
                <w:szCs w:val="22"/>
              </w:rPr>
              <w:t>Implementation Date(s)</w:t>
            </w:r>
          </w:p>
        </w:tc>
      </w:tr>
      <w:tr w:rsidTr="006618D2">
        <w:tblPrEx>
          <w:tblW w:w="9360" w:type="dxa"/>
          <w:tblInd w:w="108" w:type="dxa"/>
          <w:tblLayout w:type="fixed"/>
          <w:tblLook w:val="01E0"/>
        </w:tblPrEx>
        <w:tc>
          <w:tcPr>
            <w:tcW w:w="2070" w:type="dxa"/>
          </w:tcPr>
          <w:p w:rsidR="00D42DB9" w:rsidRPr="00E13AE3" w:rsidP="000F3ADE">
            <w:pPr>
              <w:autoSpaceDE w:val="0"/>
              <w:autoSpaceDN w:val="0"/>
              <w:adjustRightInd w:val="0"/>
              <w:rPr>
                <w:bCs/>
                <w:szCs w:val="22"/>
              </w:rPr>
            </w:pPr>
            <w:r>
              <w:rPr>
                <w:bCs/>
                <w:szCs w:val="22"/>
              </w:rPr>
              <w:t>ATT201</w:t>
            </w:r>
            <w:r w:rsidR="00753201">
              <w:rPr>
                <w:bCs/>
                <w:szCs w:val="22"/>
              </w:rPr>
              <w:t>9</w:t>
            </w:r>
            <w:r w:rsidR="008F643E">
              <w:rPr>
                <w:bCs/>
                <w:szCs w:val="22"/>
              </w:rPr>
              <w:t>0</w:t>
            </w:r>
            <w:r w:rsidR="002E5225">
              <w:rPr>
                <w:bCs/>
                <w:szCs w:val="22"/>
              </w:rPr>
              <w:t>712</w:t>
            </w:r>
            <w:r>
              <w:rPr>
                <w:bCs/>
                <w:szCs w:val="22"/>
              </w:rPr>
              <w:t>C.1</w:t>
            </w:r>
          </w:p>
        </w:tc>
        <w:tc>
          <w:tcPr>
            <w:tcW w:w="3060" w:type="dxa"/>
            <w:shd w:val="clear" w:color="auto" w:fill="auto"/>
          </w:tcPr>
          <w:p w:rsidR="00D42DB9" w:rsidRPr="0081179F" w:rsidP="000F3ADE">
            <w:pPr>
              <w:autoSpaceDE w:val="0"/>
              <w:autoSpaceDN w:val="0"/>
              <w:adjustRightInd w:val="0"/>
              <w:rPr>
                <w:szCs w:val="22"/>
              </w:rPr>
            </w:pPr>
            <w:r>
              <w:rPr>
                <w:szCs w:val="22"/>
              </w:rPr>
              <w:t xml:space="preserve">Due to ongoing </w:t>
            </w:r>
            <w:r w:rsidR="00AE47E6">
              <w:rPr>
                <w:szCs w:val="22"/>
              </w:rPr>
              <w:t>digital loop carrier (DLC) equipment failures</w:t>
            </w:r>
            <w:r w:rsidR="00287F0B">
              <w:rPr>
                <w:szCs w:val="22"/>
              </w:rPr>
              <w:t xml:space="preserve"> in the area</w:t>
            </w:r>
            <w:r w:rsidR="00AE47E6">
              <w:rPr>
                <w:szCs w:val="22"/>
              </w:rPr>
              <w:t xml:space="preserve">, </w:t>
            </w:r>
            <w:r w:rsidR="00E2120E">
              <w:rPr>
                <w:szCs w:val="22"/>
              </w:rPr>
              <w:t>AT&amp;T</w:t>
            </w:r>
            <w:r w:rsidRPr="000C58AD" w:rsidR="00E2120E">
              <w:rPr>
                <w:szCs w:val="22"/>
              </w:rPr>
              <w:t xml:space="preserve"> plans to retire </w:t>
            </w:r>
            <w:r w:rsidR="00DF4DA6">
              <w:rPr>
                <w:szCs w:val="22"/>
              </w:rPr>
              <w:t xml:space="preserve">and remove </w:t>
            </w:r>
            <w:r w:rsidR="00064DD2">
              <w:rPr>
                <w:szCs w:val="22"/>
              </w:rPr>
              <w:t xml:space="preserve">its </w:t>
            </w:r>
            <w:r w:rsidR="00905773">
              <w:rPr>
                <w:szCs w:val="22"/>
              </w:rPr>
              <w:t xml:space="preserve">copper </w:t>
            </w:r>
            <w:r w:rsidR="00DF4DA6">
              <w:rPr>
                <w:szCs w:val="22"/>
              </w:rPr>
              <w:t>feeder</w:t>
            </w:r>
            <w:r w:rsidR="00AE47E6">
              <w:rPr>
                <w:szCs w:val="22"/>
              </w:rPr>
              <w:t xml:space="preserve">-fed DLC equipment and copper distribution facilities </w:t>
            </w:r>
            <w:r w:rsidR="00A74428">
              <w:rPr>
                <w:szCs w:val="22"/>
              </w:rPr>
              <w:t xml:space="preserve">to </w:t>
            </w:r>
            <w:r w:rsidR="00950053">
              <w:rPr>
                <w:szCs w:val="22"/>
              </w:rPr>
              <w:t xml:space="preserve">build and </w:t>
            </w:r>
            <w:r w:rsidR="00905773">
              <w:rPr>
                <w:szCs w:val="22"/>
              </w:rPr>
              <w:t xml:space="preserve">provide services over </w:t>
            </w:r>
            <w:r w:rsidR="00AE47E6">
              <w:rPr>
                <w:szCs w:val="22"/>
              </w:rPr>
              <w:t xml:space="preserve">a </w:t>
            </w:r>
            <w:r w:rsidR="00560807">
              <w:rPr>
                <w:szCs w:val="22"/>
              </w:rPr>
              <w:t>Gigabit Passive Optical Network/</w:t>
            </w:r>
            <w:r w:rsidR="001D2394">
              <w:rPr>
                <w:szCs w:val="22"/>
              </w:rPr>
              <w:t>Fiber</w:t>
            </w:r>
            <w:r w:rsidR="00560807">
              <w:rPr>
                <w:szCs w:val="22"/>
              </w:rPr>
              <w:t>-</w:t>
            </w:r>
            <w:r w:rsidR="001D2394">
              <w:rPr>
                <w:szCs w:val="22"/>
              </w:rPr>
              <w:t>to</w:t>
            </w:r>
            <w:r w:rsidR="00560807">
              <w:rPr>
                <w:szCs w:val="22"/>
              </w:rPr>
              <w:t>-</w:t>
            </w:r>
            <w:r w:rsidR="001D2394">
              <w:rPr>
                <w:szCs w:val="22"/>
              </w:rPr>
              <w:t>the</w:t>
            </w:r>
            <w:r w:rsidR="00560807">
              <w:rPr>
                <w:szCs w:val="22"/>
              </w:rPr>
              <w:t>-</w:t>
            </w:r>
            <w:r w:rsidR="001D2394">
              <w:rPr>
                <w:szCs w:val="22"/>
              </w:rPr>
              <w:t>Premises (</w:t>
            </w:r>
            <w:r w:rsidR="00560807">
              <w:rPr>
                <w:szCs w:val="22"/>
              </w:rPr>
              <w:t>GPON/</w:t>
            </w:r>
            <w:r w:rsidR="001D2394">
              <w:rPr>
                <w:szCs w:val="22"/>
              </w:rPr>
              <w:t>FTTP)</w:t>
            </w:r>
            <w:r w:rsidR="00560807">
              <w:rPr>
                <w:szCs w:val="22"/>
              </w:rPr>
              <w:t xml:space="preserve"> </w:t>
            </w:r>
            <w:r w:rsidR="00DF4DA6">
              <w:rPr>
                <w:szCs w:val="22"/>
              </w:rPr>
              <w:t>architecture</w:t>
            </w:r>
            <w:r w:rsidR="001D2394">
              <w:rPr>
                <w:szCs w:val="22"/>
              </w:rPr>
              <w:t>.</w:t>
            </w:r>
          </w:p>
        </w:tc>
        <w:tc>
          <w:tcPr>
            <w:tcW w:w="1710" w:type="dxa"/>
            <w:shd w:val="clear" w:color="auto" w:fill="auto"/>
          </w:tcPr>
          <w:p w:rsidR="00D42DB9" w:rsidRPr="00F44847" w:rsidP="000F3ADE">
            <w:pPr>
              <w:autoSpaceDE w:val="0"/>
              <w:autoSpaceDN w:val="0"/>
              <w:adjustRightInd w:val="0"/>
              <w:rPr>
                <w:b/>
                <w:szCs w:val="22"/>
              </w:rPr>
            </w:pPr>
            <w:r>
              <w:rPr>
                <w:szCs w:val="22"/>
              </w:rPr>
              <w:t xml:space="preserve">In the following Wire Center in </w:t>
            </w:r>
            <w:r w:rsidR="00DF4DA6">
              <w:rPr>
                <w:szCs w:val="22"/>
              </w:rPr>
              <w:t>B</w:t>
            </w:r>
            <w:r w:rsidR="00E37199">
              <w:rPr>
                <w:szCs w:val="22"/>
              </w:rPr>
              <w:t>irmingham</w:t>
            </w:r>
            <w:r>
              <w:rPr>
                <w:szCs w:val="22"/>
              </w:rPr>
              <w:t xml:space="preserve">, </w:t>
            </w:r>
            <w:r w:rsidR="00E37199">
              <w:rPr>
                <w:szCs w:val="22"/>
              </w:rPr>
              <w:t>AL</w:t>
            </w:r>
            <w:r>
              <w:rPr>
                <w:szCs w:val="22"/>
              </w:rPr>
              <w:t xml:space="preserve">: </w:t>
            </w:r>
            <w:r w:rsidR="00E37199">
              <w:rPr>
                <w:szCs w:val="22"/>
              </w:rPr>
              <w:t>West End</w:t>
            </w:r>
            <w:r>
              <w:rPr>
                <w:szCs w:val="22"/>
              </w:rPr>
              <w:t xml:space="preserve"> (</w:t>
            </w:r>
            <w:r w:rsidR="00E37199">
              <w:rPr>
                <w:szCs w:val="22"/>
              </w:rPr>
              <w:t>BRHMALWE</w:t>
            </w:r>
            <w:r w:rsidR="00950053">
              <w:rPr>
                <w:szCs w:val="22"/>
              </w:rPr>
              <w:t>), serving DA 3178</w:t>
            </w:r>
            <w:r w:rsidR="001D2394">
              <w:rPr>
                <w:szCs w:val="22"/>
              </w:rPr>
              <w:t>.</w:t>
            </w:r>
          </w:p>
        </w:tc>
        <w:tc>
          <w:tcPr>
            <w:tcW w:w="2520" w:type="dxa"/>
            <w:shd w:val="clear" w:color="auto" w:fill="auto"/>
          </w:tcPr>
          <w:p w:rsidR="00D42DB9" w:rsidRPr="005C43CD" w:rsidP="000F3ADE">
            <w:pPr>
              <w:tabs>
                <w:tab w:val="left" w:pos="0"/>
              </w:tabs>
              <w:suppressAutoHyphens/>
              <w:rPr>
                <w:b/>
                <w:szCs w:val="22"/>
              </w:rPr>
            </w:pPr>
            <w:r>
              <w:rPr>
                <w:szCs w:val="22"/>
              </w:rPr>
              <w:t xml:space="preserve">On or after </w:t>
            </w:r>
            <w:r w:rsidR="00E37199">
              <w:rPr>
                <w:szCs w:val="22"/>
              </w:rPr>
              <w:t>December 3</w:t>
            </w:r>
            <w:r w:rsidR="00142608">
              <w:rPr>
                <w:szCs w:val="22"/>
              </w:rPr>
              <w:t>,</w:t>
            </w:r>
            <w:r>
              <w:rPr>
                <w:szCs w:val="22"/>
              </w:rPr>
              <w:t xml:space="preserve"> 2019</w:t>
            </w:r>
          </w:p>
        </w:tc>
      </w:tr>
    </w:tbl>
    <w:p w:rsidR="00493CA7" w:rsidP="00224EFD">
      <w:pPr>
        <w:rPr>
          <w:szCs w:val="22"/>
        </w:rPr>
      </w:pPr>
    </w:p>
    <w:p w:rsidR="006618D2">
      <w:pPr>
        <w:rPr>
          <w:szCs w:val="22"/>
        </w:rPr>
      </w:pPr>
      <w:r>
        <w:rPr>
          <w:szCs w:val="22"/>
        </w:rPr>
        <w:br w:type="page"/>
      </w:r>
    </w:p>
    <w:p w:rsidR="00C152CC" w:rsidRPr="005833F6" w:rsidP="00224EFD">
      <w:pPr>
        <w:rPr>
          <w:szCs w:val="22"/>
        </w:rPr>
      </w:pPr>
      <w:r w:rsidRPr="005833F6">
        <w:rPr>
          <w:szCs w:val="22"/>
        </w:rPr>
        <w:t>Incumbent LEC contact:</w:t>
      </w:r>
    </w:p>
    <w:p w:rsidR="00493CA7" w:rsidRPr="00596841" w:rsidP="00493CA7">
      <w:pPr>
        <w:rPr>
          <w:szCs w:val="22"/>
        </w:rPr>
      </w:pPr>
      <w:r>
        <w:rPr>
          <w:szCs w:val="22"/>
        </w:rPr>
        <w:t>Victoria Carter-Hall</w:t>
      </w:r>
    </w:p>
    <w:p w:rsidR="00493CA7" w:rsidRPr="00596841" w:rsidP="00493CA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pPr>
        <w:rPr>
          <w:szCs w:val="22"/>
        </w:rPr>
      </w:pPr>
      <w:r>
        <w:rPr>
          <w:szCs w:val="22"/>
        </w:rPr>
        <w:t>AT&amp;T Services, Inc.</w:t>
      </w:r>
    </w:p>
    <w:p w:rsidR="00493CA7" w:rsidP="00493CA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pPr>
        <w:rPr>
          <w:szCs w:val="22"/>
        </w:rPr>
      </w:pPr>
      <w:r>
        <w:rPr>
          <w:szCs w:val="22"/>
        </w:rPr>
        <w:t>Washington, D.C. 20036</w:t>
      </w:r>
    </w:p>
    <w:p w:rsidR="00493CA7" w:rsidRPr="00596841" w:rsidP="00493CA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8081778"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256DE"/>
    <w:rsid w:val="00064DD2"/>
    <w:rsid w:val="00082C34"/>
    <w:rsid w:val="00093278"/>
    <w:rsid w:val="000B4909"/>
    <w:rsid w:val="000B7362"/>
    <w:rsid w:val="000C58AD"/>
    <w:rsid w:val="000F3ADE"/>
    <w:rsid w:val="0013649A"/>
    <w:rsid w:val="00142608"/>
    <w:rsid w:val="001454F9"/>
    <w:rsid w:val="00161AC0"/>
    <w:rsid w:val="00172365"/>
    <w:rsid w:val="001B46A7"/>
    <w:rsid w:val="001C1692"/>
    <w:rsid w:val="001C5E53"/>
    <w:rsid w:val="001D2394"/>
    <w:rsid w:val="00224EFD"/>
    <w:rsid w:val="002571EC"/>
    <w:rsid w:val="00287F0B"/>
    <w:rsid w:val="002A1AA0"/>
    <w:rsid w:val="002A6605"/>
    <w:rsid w:val="002D783A"/>
    <w:rsid w:val="002E5225"/>
    <w:rsid w:val="003229AE"/>
    <w:rsid w:val="00323CD4"/>
    <w:rsid w:val="0033244A"/>
    <w:rsid w:val="00362C57"/>
    <w:rsid w:val="00370AEA"/>
    <w:rsid w:val="003755C3"/>
    <w:rsid w:val="00391E1D"/>
    <w:rsid w:val="003C2099"/>
    <w:rsid w:val="003D2DC2"/>
    <w:rsid w:val="00401A37"/>
    <w:rsid w:val="00404952"/>
    <w:rsid w:val="00493CA7"/>
    <w:rsid w:val="004F48EF"/>
    <w:rsid w:val="00546004"/>
    <w:rsid w:val="00550423"/>
    <w:rsid w:val="00560807"/>
    <w:rsid w:val="00567BD5"/>
    <w:rsid w:val="005833F6"/>
    <w:rsid w:val="00585588"/>
    <w:rsid w:val="00593B94"/>
    <w:rsid w:val="00596841"/>
    <w:rsid w:val="005C43CD"/>
    <w:rsid w:val="0060145E"/>
    <w:rsid w:val="00633CAC"/>
    <w:rsid w:val="0063533E"/>
    <w:rsid w:val="00646DE9"/>
    <w:rsid w:val="006618D2"/>
    <w:rsid w:val="00671064"/>
    <w:rsid w:val="00676A38"/>
    <w:rsid w:val="006906A4"/>
    <w:rsid w:val="006B29E0"/>
    <w:rsid w:val="006D08D6"/>
    <w:rsid w:val="006E7B5B"/>
    <w:rsid w:val="0072642F"/>
    <w:rsid w:val="00753201"/>
    <w:rsid w:val="00767CEE"/>
    <w:rsid w:val="0077475D"/>
    <w:rsid w:val="00783428"/>
    <w:rsid w:val="007868C8"/>
    <w:rsid w:val="007D529E"/>
    <w:rsid w:val="007D5344"/>
    <w:rsid w:val="007E1762"/>
    <w:rsid w:val="007E723C"/>
    <w:rsid w:val="007F510F"/>
    <w:rsid w:val="00804C85"/>
    <w:rsid w:val="0081179F"/>
    <w:rsid w:val="00844194"/>
    <w:rsid w:val="008713FA"/>
    <w:rsid w:val="00877F45"/>
    <w:rsid w:val="008961DF"/>
    <w:rsid w:val="008A09BA"/>
    <w:rsid w:val="008B0734"/>
    <w:rsid w:val="008E47F1"/>
    <w:rsid w:val="008F643E"/>
    <w:rsid w:val="00903DBD"/>
    <w:rsid w:val="00905773"/>
    <w:rsid w:val="00907F72"/>
    <w:rsid w:val="00916DB1"/>
    <w:rsid w:val="00950053"/>
    <w:rsid w:val="009571B8"/>
    <w:rsid w:val="00960BC8"/>
    <w:rsid w:val="00965038"/>
    <w:rsid w:val="00997050"/>
    <w:rsid w:val="009A05FC"/>
    <w:rsid w:val="009C555B"/>
    <w:rsid w:val="009E4360"/>
    <w:rsid w:val="00A02883"/>
    <w:rsid w:val="00A10920"/>
    <w:rsid w:val="00A33156"/>
    <w:rsid w:val="00A401CC"/>
    <w:rsid w:val="00A40C5C"/>
    <w:rsid w:val="00A74428"/>
    <w:rsid w:val="00A908CC"/>
    <w:rsid w:val="00A92D38"/>
    <w:rsid w:val="00AC1316"/>
    <w:rsid w:val="00AC191A"/>
    <w:rsid w:val="00AE47E6"/>
    <w:rsid w:val="00B04AE5"/>
    <w:rsid w:val="00B1064A"/>
    <w:rsid w:val="00B11975"/>
    <w:rsid w:val="00B11F82"/>
    <w:rsid w:val="00B2754A"/>
    <w:rsid w:val="00B878A2"/>
    <w:rsid w:val="00B9685A"/>
    <w:rsid w:val="00BA168C"/>
    <w:rsid w:val="00BB6E7C"/>
    <w:rsid w:val="00BC0784"/>
    <w:rsid w:val="00BF4924"/>
    <w:rsid w:val="00BF62B3"/>
    <w:rsid w:val="00C00AE8"/>
    <w:rsid w:val="00C049A0"/>
    <w:rsid w:val="00C152CC"/>
    <w:rsid w:val="00C20C6A"/>
    <w:rsid w:val="00C2582B"/>
    <w:rsid w:val="00C56363"/>
    <w:rsid w:val="00C613F7"/>
    <w:rsid w:val="00CA323F"/>
    <w:rsid w:val="00CB40DD"/>
    <w:rsid w:val="00D23C0C"/>
    <w:rsid w:val="00D42DB9"/>
    <w:rsid w:val="00D45146"/>
    <w:rsid w:val="00D51437"/>
    <w:rsid w:val="00D63401"/>
    <w:rsid w:val="00D65EFE"/>
    <w:rsid w:val="00D779BB"/>
    <w:rsid w:val="00D81555"/>
    <w:rsid w:val="00D954C4"/>
    <w:rsid w:val="00DB06B4"/>
    <w:rsid w:val="00DF4DA6"/>
    <w:rsid w:val="00E13AE3"/>
    <w:rsid w:val="00E2120E"/>
    <w:rsid w:val="00E25608"/>
    <w:rsid w:val="00E37199"/>
    <w:rsid w:val="00E37281"/>
    <w:rsid w:val="00EA06CD"/>
    <w:rsid w:val="00EA17C2"/>
    <w:rsid w:val="00EB7576"/>
    <w:rsid w:val="00EC7DC8"/>
    <w:rsid w:val="00EE2E16"/>
    <w:rsid w:val="00EE318C"/>
    <w:rsid w:val="00EF20C9"/>
    <w:rsid w:val="00F042D3"/>
    <w:rsid w:val="00F046EC"/>
    <w:rsid w:val="00F0691B"/>
    <w:rsid w:val="00F414A8"/>
    <w:rsid w:val="00F44847"/>
    <w:rsid w:val="00F95FF9"/>
    <w:rsid w:val="00FC3D80"/>
    <w:rsid w:val="00FC79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