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D635E" w:rsidRPr="00EC306D" w:rsidP="008D635E" w14:paraId="2385B9E7" w14:textId="77777777">
      <w:pPr>
        <w:spacing w:after="0" w:line="240" w:lineRule="auto"/>
        <w:jc w:val="center"/>
        <w:rPr>
          <w:rFonts w:ascii="Times New Roman" w:hAnsi="Times New Roman" w:cs="Times New Roman"/>
          <w:b/>
          <w:sz w:val="24"/>
          <w:szCs w:val="24"/>
        </w:rPr>
      </w:pPr>
      <w:r w:rsidRPr="00EC306D">
        <w:rPr>
          <w:rFonts w:ascii="Times New Roman" w:hAnsi="Times New Roman" w:cs="Times New Roman"/>
          <w:b/>
          <w:sz w:val="24"/>
          <w:szCs w:val="24"/>
        </w:rPr>
        <w:t>STATEMENT OF</w:t>
      </w:r>
    </w:p>
    <w:p w:rsidR="008D635E" w:rsidP="008D635E" w14:paraId="5C399108" w14:textId="77777777">
      <w:pPr>
        <w:spacing w:after="0" w:line="240" w:lineRule="auto"/>
        <w:jc w:val="center"/>
        <w:rPr>
          <w:rFonts w:ascii="Times New Roman" w:hAnsi="Times New Roman" w:cs="Times New Roman"/>
          <w:b/>
          <w:sz w:val="24"/>
          <w:szCs w:val="24"/>
        </w:rPr>
      </w:pPr>
      <w:r w:rsidRPr="00EC306D">
        <w:rPr>
          <w:rFonts w:ascii="Times New Roman" w:hAnsi="Times New Roman" w:cs="Times New Roman"/>
          <w:b/>
          <w:sz w:val="24"/>
          <w:szCs w:val="24"/>
        </w:rPr>
        <w:t>COMMISSIONER JESSICA ROSENWORCEL</w:t>
      </w:r>
      <w:r w:rsidR="00135DA9">
        <w:rPr>
          <w:rFonts w:ascii="Times New Roman" w:hAnsi="Times New Roman" w:cs="Times New Roman"/>
          <w:b/>
          <w:sz w:val="24"/>
          <w:szCs w:val="24"/>
        </w:rPr>
        <w:t>,</w:t>
      </w:r>
    </w:p>
    <w:p w:rsidR="00135DA9" w:rsidRPr="00EC306D" w:rsidP="008D635E" w14:paraId="277DD000" w14:textId="777777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CONCURRING</w:t>
      </w:r>
    </w:p>
    <w:p w:rsidR="008D635E" w:rsidP="008D635E" w14:paraId="20A15FA7" w14:textId="77777777">
      <w:pPr>
        <w:spacing w:after="0" w:line="240" w:lineRule="auto"/>
        <w:jc w:val="center"/>
        <w:rPr>
          <w:rFonts w:ascii="Times New Roman" w:hAnsi="Times New Roman" w:cs="Times New Roman"/>
          <w:sz w:val="24"/>
          <w:szCs w:val="24"/>
        </w:rPr>
      </w:pPr>
    </w:p>
    <w:p w:rsidR="00135DA9" w:rsidP="008D635E" w14:paraId="69DF405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Uniendo</w:t>
      </w:r>
      <w:r>
        <w:rPr>
          <w:rFonts w:ascii="Times New Roman" w:hAnsi="Times New Roman" w:cs="Times New Roman"/>
          <w:i/>
          <w:sz w:val="24"/>
          <w:szCs w:val="24"/>
        </w:rPr>
        <w:t xml:space="preserve"> a Puerto Rico Fund and the Connection USVI Fund</w:t>
      </w:r>
      <w:r>
        <w:rPr>
          <w:rFonts w:ascii="Times New Roman" w:hAnsi="Times New Roman" w:cs="Times New Roman"/>
          <w:sz w:val="24"/>
          <w:szCs w:val="24"/>
        </w:rPr>
        <w:t xml:space="preserve">; </w:t>
      </w:r>
      <w:r>
        <w:rPr>
          <w:rFonts w:ascii="Times New Roman" w:hAnsi="Times New Roman" w:cs="Times New Roman"/>
          <w:i/>
          <w:sz w:val="24"/>
          <w:szCs w:val="24"/>
        </w:rPr>
        <w:t>Connect America Fund</w:t>
      </w:r>
      <w:r>
        <w:rPr>
          <w:rFonts w:ascii="Times New Roman" w:hAnsi="Times New Roman" w:cs="Times New Roman"/>
          <w:sz w:val="24"/>
          <w:szCs w:val="24"/>
        </w:rPr>
        <w:t xml:space="preserve">; </w:t>
      </w:r>
    </w:p>
    <w:p w:rsidR="00135DA9" w:rsidP="008D635E" w14:paraId="34B5208E"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ETC Annual Reports and Certifications</w:t>
      </w:r>
      <w:r>
        <w:rPr>
          <w:rFonts w:ascii="Times New Roman" w:hAnsi="Times New Roman" w:cs="Times New Roman"/>
          <w:sz w:val="24"/>
          <w:szCs w:val="24"/>
        </w:rPr>
        <w:t xml:space="preserve">, WC Docket Nos. 18-143, 10-90, 14-58, Report </w:t>
      </w:r>
    </w:p>
    <w:p w:rsidR="008D635E" w:rsidP="008D635E" w14:paraId="23AEA93A"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and Order on Reconsideration (September 26, 2019)</w:t>
      </w:r>
    </w:p>
    <w:p w:rsidR="00135DA9" w:rsidRPr="00135DA9" w:rsidP="008D635E" w14:paraId="7E9ECE0A" w14:textId="77777777">
      <w:pPr>
        <w:spacing w:after="0" w:line="240" w:lineRule="auto"/>
        <w:rPr>
          <w:rFonts w:ascii="Times New Roman" w:hAnsi="Times New Roman" w:cs="Times New Roman"/>
          <w:sz w:val="24"/>
          <w:szCs w:val="24"/>
        </w:rPr>
      </w:pPr>
    </w:p>
    <w:p w:rsidR="00CC2C33" w:rsidP="00135DA9" w14:paraId="2D5349C6" w14:textId="5CC2ED6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was just two years ago that Hurricane Maria ravaged Puerto Rico and the Virgin Islands.  We all remember it because the images </w:t>
      </w:r>
      <w:r>
        <w:rPr>
          <w:rFonts w:ascii="Times New Roman" w:hAnsi="Times New Roman" w:cs="Times New Roman"/>
          <w:sz w:val="24"/>
          <w:szCs w:val="24"/>
        </w:rPr>
        <w:t>are impossible to forget.  They were</w:t>
      </w:r>
      <w:r>
        <w:rPr>
          <w:rFonts w:ascii="Times New Roman" w:hAnsi="Times New Roman" w:cs="Times New Roman"/>
          <w:sz w:val="24"/>
          <w:szCs w:val="24"/>
        </w:rPr>
        <w:t xml:space="preserve"> searing.  </w:t>
      </w:r>
      <w:r>
        <w:rPr>
          <w:rFonts w:ascii="Times New Roman" w:hAnsi="Times New Roman" w:cs="Times New Roman"/>
          <w:sz w:val="24"/>
          <w:szCs w:val="24"/>
        </w:rPr>
        <w:t xml:space="preserve">We saw whole communities underwater, flooded with more than 30 inches of rain.  We saw the destructive aftermath of winds that reached an astonishing 155 miles an hour.  The damage and dislocation was so severe that the toll the storm took may never be fully understood.  But experts say we lost more than 4,600 lives in the storm.  And on top of the horrific loss of life, Hurricane Maria left $90 billion in damages, including </w:t>
      </w:r>
      <w:r w:rsidR="0015079B">
        <w:rPr>
          <w:rFonts w:ascii="Times New Roman" w:hAnsi="Times New Roman" w:cs="Times New Roman"/>
          <w:sz w:val="24"/>
          <w:szCs w:val="24"/>
        </w:rPr>
        <w:t xml:space="preserve">significant </w:t>
      </w:r>
      <w:r>
        <w:rPr>
          <w:rFonts w:ascii="Times New Roman" w:hAnsi="Times New Roman" w:cs="Times New Roman"/>
          <w:sz w:val="24"/>
          <w:szCs w:val="24"/>
        </w:rPr>
        <w:t xml:space="preserve">harm to communications networks.  </w:t>
      </w:r>
    </w:p>
    <w:p w:rsidR="001833C9" w:rsidP="00CC2C33" w14:paraId="6F41F962" w14:textId="77777777">
      <w:pPr>
        <w:spacing w:after="0" w:line="240" w:lineRule="auto"/>
        <w:rPr>
          <w:rFonts w:ascii="Times New Roman" w:hAnsi="Times New Roman" w:cs="Times New Roman"/>
          <w:sz w:val="24"/>
          <w:szCs w:val="24"/>
        </w:rPr>
      </w:pPr>
    </w:p>
    <w:p w:rsidR="001833C9" w:rsidP="00135DA9" w14:paraId="5109173E" w14:textId="372932F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the wake of this traged</w:t>
      </w:r>
      <w:r w:rsidR="00CC2C33">
        <w:rPr>
          <w:rFonts w:ascii="Times New Roman" w:hAnsi="Times New Roman" w:cs="Times New Roman"/>
          <w:sz w:val="24"/>
          <w:szCs w:val="24"/>
        </w:rPr>
        <w:t xml:space="preserve">y, I visited Puerto Rico.  Now, I’ve </w:t>
      </w:r>
      <w:r>
        <w:rPr>
          <w:rFonts w:ascii="Times New Roman" w:hAnsi="Times New Roman" w:cs="Times New Roman"/>
          <w:sz w:val="24"/>
          <w:szCs w:val="24"/>
        </w:rPr>
        <w:t>spent a lot of time in Puerto Rico in the past.  But this trip was different.  Six months after the storm I went to learn about its recovery.  I was disappointed then—and I remain disappointed now—that the Federal Communications Commission</w:t>
      </w:r>
      <w:r w:rsidR="0015079B">
        <w:rPr>
          <w:rFonts w:ascii="Times New Roman" w:hAnsi="Times New Roman" w:cs="Times New Roman"/>
          <w:sz w:val="24"/>
          <w:szCs w:val="24"/>
        </w:rPr>
        <w:t xml:space="preserve"> refused to hold a hearing in Puerto Rico</w:t>
      </w:r>
      <w:r>
        <w:rPr>
          <w:rFonts w:ascii="Times New Roman" w:hAnsi="Times New Roman" w:cs="Times New Roman"/>
          <w:sz w:val="24"/>
          <w:szCs w:val="24"/>
        </w:rPr>
        <w:t xml:space="preserve"> in the aftermath of the disaster—because what I saw was powerful.</w:t>
      </w:r>
    </w:p>
    <w:p w:rsidR="00CC2C33" w:rsidP="00135DA9" w14:paraId="64CD7C10" w14:textId="77777777">
      <w:pPr>
        <w:spacing w:after="0" w:line="240" w:lineRule="auto"/>
        <w:ind w:firstLine="720"/>
        <w:rPr>
          <w:rFonts w:ascii="Times New Roman" w:hAnsi="Times New Roman" w:cs="Times New Roman"/>
          <w:sz w:val="24"/>
          <w:szCs w:val="24"/>
        </w:rPr>
      </w:pPr>
    </w:p>
    <w:p w:rsidR="00CC2C33" w:rsidP="00135DA9" w14:paraId="3A1D6A26" w14:textId="123AF53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damage from Hurricane Maria was still out in the open, for all to see.  Traffic lights didn’t work.  Streets were unexpectedly dark at night. </w:t>
      </w:r>
      <w:r w:rsidR="00183912">
        <w:rPr>
          <w:rFonts w:ascii="Times New Roman" w:hAnsi="Times New Roman" w:cs="Times New Roman"/>
          <w:sz w:val="24"/>
          <w:szCs w:val="24"/>
        </w:rPr>
        <w:t xml:space="preserve"> </w:t>
      </w:r>
      <w:r>
        <w:rPr>
          <w:rFonts w:ascii="Times New Roman" w:hAnsi="Times New Roman" w:cs="Times New Roman"/>
          <w:sz w:val="24"/>
          <w:szCs w:val="24"/>
        </w:rPr>
        <w:t>Businesses were closed.  Construction gates still surrounded stray</w:t>
      </w:r>
      <w:r w:rsidR="00183912">
        <w:rPr>
          <w:rFonts w:ascii="Times New Roman" w:hAnsi="Times New Roman" w:cs="Times New Roman"/>
          <w:sz w:val="24"/>
          <w:szCs w:val="24"/>
        </w:rPr>
        <w:t xml:space="preserve"> blocks of concrete and rebar.  There were gashes in infrastructure and signs missing along the roads that needed no explanation for their absence.  The</w:t>
      </w:r>
      <w:r w:rsidR="00DC14D6">
        <w:rPr>
          <w:rFonts w:ascii="Times New Roman" w:hAnsi="Times New Roman" w:cs="Times New Roman"/>
          <w:sz w:val="24"/>
          <w:szCs w:val="24"/>
        </w:rPr>
        <w:t>se</w:t>
      </w:r>
      <w:r w:rsidR="00183912">
        <w:rPr>
          <w:rFonts w:ascii="Times New Roman" w:hAnsi="Times New Roman" w:cs="Times New Roman"/>
          <w:sz w:val="24"/>
          <w:szCs w:val="24"/>
        </w:rPr>
        <w:t xml:space="preserve"> are the marks of a storm that </w:t>
      </w:r>
      <w:r w:rsidR="0015079B">
        <w:rPr>
          <w:rFonts w:ascii="Times New Roman" w:hAnsi="Times New Roman" w:cs="Times New Roman"/>
          <w:sz w:val="24"/>
          <w:szCs w:val="24"/>
        </w:rPr>
        <w:t xml:space="preserve">just </w:t>
      </w:r>
      <w:r w:rsidR="00183912">
        <w:rPr>
          <w:rFonts w:ascii="Times New Roman" w:hAnsi="Times New Roman" w:cs="Times New Roman"/>
          <w:sz w:val="24"/>
          <w:szCs w:val="24"/>
        </w:rPr>
        <w:t>doesn’t go away, that reminds its residents of the awful harm that wind and rain can do to a community, its economy, and its way of life.</w:t>
      </w:r>
    </w:p>
    <w:p w:rsidR="00183912" w:rsidP="00135DA9" w14:paraId="157E02B5" w14:textId="77777777">
      <w:pPr>
        <w:spacing w:after="0" w:line="240" w:lineRule="auto"/>
        <w:ind w:firstLine="720"/>
        <w:rPr>
          <w:rFonts w:ascii="Times New Roman" w:hAnsi="Times New Roman" w:cs="Times New Roman"/>
          <w:sz w:val="24"/>
          <w:szCs w:val="24"/>
        </w:rPr>
      </w:pPr>
    </w:p>
    <w:p w:rsidR="00183912" w:rsidP="00135DA9" w14:paraId="1E3A977F"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I knew it was important to get out of the city.  So I headed west from San Juan to Toa Baja.  It’s a rural area that is near where sugar cane fields once stood, when agriculture loomed larger in the Puerto Rico economy.  The low-slung houses are arranged in a tight grid along the banks of a small creek.  Long ago this creek was used to irrigate those sugar cane fields.  But in more recent years it just gurgled along, a border of sorts for a small neighborhood of Villa </w:t>
      </w:r>
      <w:r>
        <w:rPr>
          <w:rFonts w:ascii="Times New Roman" w:hAnsi="Times New Roman" w:cs="Times New Roman"/>
          <w:sz w:val="24"/>
          <w:szCs w:val="24"/>
        </w:rPr>
        <w:t>Calma</w:t>
      </w:r>
      <w:r>
        <w:rPr>
          <w:rFonts w:ascii="Times New Roman" w:hAnsi="Times New Roman" w:cs="Times New Roman"/>
          <w:sz w:val="24"/>
          <w:szCs w:val="24"/>
        </w:rPr>
        <w:t>.</w:t>
      </w:r>
    </w:p>
    <w:p w:rsidR="00183912" w:rsidP="00135DA9" w14:paraId="48D2B063" w14:textId="77777777">
      <w:pPr>
        <w:spacing w:after="0" w:line="240" w:lineRule="auto"/>
        <w:ind w:firstLine="720"/>
        <w:rPr>
          <w:rFonts w:ascii="Times New Roman" w:hAnsi="Times New Roman" w:cs="Times New Roman"/>
          <w:sz w:val="24"/>
          <w:szCs w:val="24"/>
        </w:rPr>
      </w:pPr>
    </w:p>
    <w:p w:rsidR="00183912" w:rsidP="00135DA9" w14:paraId="55C5AA38" w14:textId="5351BDF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Villa </w:t>
      </w:r>
      <w:r>
        <w:rPr>
          <w:rFonts w:ascii="Times New Roman" w:hAnsi="Times New Roman" w:cs="Times New Roman"/>
          <w:sz w:val="24"/>
          <w:szCs w:val="24"/>
        </w:rPr>
        <w:t>Calma</w:t>
      </w:r>
      <w:r>
        <w:rPr>
          <w:rFonts w:ascii="Times New Roman" w:hAnsi="Times New Roman" w:cs="Times New Roman"/>
          <w:sz w:val="24"/>
          <w:szCs w:val="24"/>
        </w:rPr>
        <w:t xml:space="preserve"> was hit hard by the hurricane.  The ocean swelled and the banks of that creek rose up and filled the first floor of every home in the neighborhood.  As the water poured in, Milly Ortiz—who I had the privilege to meet—organized her neighbors and pulled hundreds of its residents into the school on higher ground</w:t>
      </w:r>
      <w:r w:rsidR="007B2E34">
        <w:rPr>
          <w:rFonts w:ascii="Times New Roman" w:hAnsi="Times New Roman" w:cs="Times New Roman"/>
          <w:sz w:val="24"/>
          <w:szCs w:val="24"/>
        </w:rPr>
        <w:t xml:space="preserve">, where they lived together for a week </w:t>
      </w:r>
      <w:r w:rsidR="00DF4995">
        <w:rPr>
          <w:rFonts w:ascii="Times New Roman" w:hAnsi="Times New Roman" w:cs="Times New Roman"/>
          <w:sz w:val="24"/>
          <w:szCs w:val="24"/>
        </w:rPr>
        <w:t>before the government relocated them and found them new shelter.</w:t>
      </w:r>
    </w:p>
    <w:p w:rsidR="00DF4995" w:rsidP="00135DA9" w14:paraId="1B200189" w14:textId="77777777">
      <w:pPr>
        <w:spacing w:after="0" w:line="240" w:lineRule="auto"/>
        <w:ind w:firstLine="720"/>
        <w:rPr>
          <w:rFonts w:ascii="Times New Roman" w:hAnsi="Times New Roman" w:cs="Times New Roman"/>
          <w:sz w:val="24"/>
          <w:szCs w:val="24"/>
        </w:rPr>
      </w:pPr>
    </w:p>
    <w:p w:rsidR="00DF4995" w:rsidP="00135DA9" w14:paraId="35E79A6B" w14:textId="0786586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When I met Milly, they were rebuilding Villa </w:t>
      </w:r>
      <w:r>
        <w:rPr>
          <w:rFonts w:ascii="Times New Roman" w:hAnsi="Times New Roman" w:cs="Times New Roman"/>
          <w:sz w:val="24"/>
          <w:szCs w:val="24"/>
        </w:rPr>
        <w:t>Calma</w:t>
      </w:r>
      <w:r>
        <w:rPr>
          <w:rFonts w:ascii="Times New Roman" w:hAnsi="Times New Roman" w:cs="Times New Roman"/>
          <w:sz w:val="24"/>
          <w:szCs w:val="24"/>
        </w:rPr>
        <w:t xml:space="preserve">.  She showed me the community kitchen they built and a plot of land where she was planning a neighborhood garden.  But it was clear that none of this would be easy because the wet and rotten mess of the hurricane was still </w:t>
      </w:r>
      <w:r>
        <w:rPr>
          <w:rFonts w:ascii="Times New Roman" w:hAnsi="Times New Roman" w:cs="Times New Roman"/>
          <w:sz w:val="24"/>
          <w:szCs w:val="24"/>
        </w:rPr>
        <w:t xml:space="preserve">being pulled from each home, dried on the streets, sorted through, and </w:t>
      </w:r>
      <w:r w:rsidR="0015079B">
        <w:rPr>
          <w:rFonts w:ascii="Times New Roman" w:hAnsi="Times New Roman" w:cs="Times New Roman"/>
          <w:sz w:val="24"/>
          <w:szCs w:val="24"/>
        </w:rPr>
        <w:t xml:space="preserve">what was not salvageable </w:t>
      </w:r>
      <w:r>
        <w:rPr>
          <w:rFonts w:ascii="Times New Roman" w:hAnsi="Times New Roman" w:cs="Times New Roman"/>
          <w:sz w:val="24"/>
          <w:szCs w:val="24"/>
        </w:rPr>
        <w:t>carried away.</w:t>
      </w:r>
    </w:p>
    <w:p w:rsidR="00DF4995" w:rsidP="00135DA9" w14:paraId="111BD6D0" w14:textId="77777777">
      <w:pPr>
        <w:spacing w:after="0" w:line="240" w:lineRule="auto"/>
        <w:ind w:firstLine="720"/>
        <w:rPr>
          <w:rFonts w:ascii="Times New Roman" w:hAnsi="Times New Roman" w:cs="Times New Roman"/>
          <w:sz w:val="24"/>
          <w:szCs w:val="24"/>
        </w:rPr>
      </w:pPr>
    </w:p>
    <w:p w:rsidR="00DF4995" w:rsidP="00135DA9" w14:paraId="740C982A" w14:textId="5F7F9DE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From what I saw, the hardship was undeniable.  But so was the heroism.  When we read about Puerto Rico, the news is rough.  The recovery is long.  But what stays with me from that visit is the resilience of the people I met. </w:t>
      </w:r>
      <w:r w:rsidR="001916CA">
        <w:rPr>
          <w:rFonts w:ascii="Times New Roman" w:hAnsi="Times New Roman" w:cs="Times New Roman"/>
          <w:sz w:val="24"/>
          <w:szCs w:val="24"/>
        </w:rPr>
        <w:t xml:space="preserve"> They were</w:t>
      </w:r>
      <w:r>
        <w:rPr>
          <w:rFonts w:ascii="Times New Roman" w:hAnsi="Times New Roman" w:cs="Times New Roman"/>
          <w:sz w:val="24"/>
          <w:szCs w:val="24"/>
        </w:rPr>
        <w:t xml:space="preserve"> </w:t>
      </w:r>
      <w:r w:rsidR="0015079B">
        <w:rPr>
          <w:rFonts w:ascii="Times New Roman" w:hAnsi="Times New Roman" w:cs="Times New Roman"/>
          <w:sz w:val="24"/>
          <w:szCs w:val="24"/>
        </w:rPr>
        <w:t xml:space="preserve">extraordinary.  </w:t>
      </w:r>
      <w:r>
        <w:rPr>
          <w:rFonts w:ascii="Times New Roman" w:hAnsi="Times New Roman" w:cs="Times New Roman"/>
          <w:sz w:val="24"/>
          <w:szCs w:val="24"/>
        </w:rPr>
        <w:t xml:space="preserve">  </w:t>
      </w:r>
    </w:p>
    <w:p w:rsidR="00DF4995" w:rsidP="00135DA9" w14:paraId="223682B7" w14:textId="77777777">
      <w:pPr>
        <w:spacing w:after="0" w:line="240" w:lineRule="auto"/>
        <w:ind w:firstLine="720"/>
        <w:rPr>
          <w:rFonts w:ascii="Times New Roman" w:hAnsi="Times New Roman" w:cs="Times New Roman"/>
          <w:sz w:val="24"/>
          <w:szCs w:val="24"/>
        </w:rPr>
      </w:pPr>
    </w:p>
    <w:p w:rsidR="00DF4995" w:rsidP="00135DA9" w14:paraId="204158E9" w14:textId="4EB723F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So today’s decision is</w:t>
      </w:r>
      <w:r w:rsidR="001916CA">
        <w:rPr>
          <w:rFonts w:ascii="Times New Roman" w:hAnsi="Times New Roman" w:cs="Times New Roman"/>
          <w:sz w:val="24"/>
          <w:szCs w:val="24"/>
        </w:rPr>
        <w:t xml:space="preserve"> encouraging.   It provides </w:t>
      </w:r>
      <w:r w:rsidR="00CD6A63">
        <w:rPr>
          <w:rFonts w:ascii="Times New Roman" w:hAnsi="Times New Roman" w:cs="Times New Roman"/>
          <w:sz w:val="24"/>
          <w:szCs w:val="24"/>
        </w:rPr>
        <w:t>more than $900</w:t>
      </w:r>
      <w:r w:rsidR="001916CA">
        <w:rPr>
          <w:rFonts w:ascii="Times New Roman" w:hAnsi="Times New Roman" w:cs="Times New Roman"/>
          <w:sz w:val="24"/>
          <w:szCs w:val="24"/>
        </w:rPr>
        <w:t xml:space="preserve"> million to improve, expand, and harden broadband networks in communities devastated by Hurricane Maria.  </w:t>
      </w:r>
      <w:r>
        <w:rPr>
          <w:rFonts w:ascii="Times New Roman" w:hAnsi="Times New Roman" w:cs="Times New Roman"/>
          <w:sz w:val="24"/>
          <w:szCs w:val="24"/>
        </w:rPr>
        <w:t xml:space="preserve">I support the outcome because it refashions universal service support for communications in Villa </w:t>
      </w:r>
      <w:r>
        <w:rPr>
          <w:rFonts w:ascii="Times New Roman" w:hAnsi="Times New Roman" w:cs="Times New Roman"/>
          <w:sz w:val="24"/>
          <w:szCs w:val="24"/>
        </w:rPr>
        <w:t>Calma</w:t>
      </w:r>
      <w:r>
        <w:rPr>
          <w:rFonts w:ascii="Times New Roman" w:hAnsi="Times New Roman" w:cs="Times New Roman"/>
          <w:sz w:val="24"/>
          <w:szCs w:val="24"/>
        </w:rPr>
        <w:t>, all of Puer</w:t>
      </w:r>
      <w:r w:rsidR="00AF2AB0">
        <w:rPr>
          <w:rFonts w:ascii="Times New Roman" w:hAnsi="Times New Roman" w:cs="Times New Roman"/>
          <w:sz w:val="24"/>
          <w:szCs w:val="24"/>
        </w:rPr>
        <w:t>to Rico and the Virgin Islands</w:t>
      </w:r>
      <w:r w:rsidR="00DC14D6">
        <w:rPr>
          <w:rFonts w:ascii="Times New Roman" w:hAnsi="Times New Roman" w:cs="Times New Roman"/>
          <w:sz w:val="24"/>
          <w:szCs w:val="24"/>
        </w:rPr>
        <w:t>,</w:t>
      </w:r>
      <w:r w:rsidR="00AF2AB0">
        <w:rPr>
          <w:rFonts w:ascii="Times New Roman" w:hAnsi="Times New Roman" w:cs="Times New Roman"/>
          <w:sz w:val="24"/>
          <w:szCs w:val="24"/>
        </w:rPr>
        <w:t xml:space="preserve"> </w:t>
      </w:r>
      <w:r w:rsidR="00AF2AB0">
        <w:rPr>
          <w:rFonts w:ascii="Times New Roman" w:hAnsi="Times New Roman" w:cs="Times New Roman"/>
          <w:sz w:val="24"/>
          <w:szCs w:val="24"/>
        </w:rPr>
        <w:t>in light of</w:t>
      </w:r>
      <w:r w:rsidR="00AF2AB0">
        <w:rPr>
          <w:rFonts w:ascii="Times New Roman" w:hAnsi="Times New Roman" w:cs="Times New Roman"/>
          <w:sz w:val="24"/>
          <w:szCs w:val="24"/>
        </w:rPr>
        <w:t xml:space="preserve"> the damage suffered in this storm.  </w:t>
      </w:r>
    </w:p>
    <w:p w:rsidR="00DF4995" w:rsidP="00135DA9" w14:paraId="05FC9F7D" w14:textId="77777777">
      <w:pPr>
        <w:spacing w:after="0" w:line="240" w:lineRule="auto"/>
        <w:ind w:firstLine="720"/>
        <w:rPr>
          <w:rFonts w:ascii="Times New Roman" w:hAnsi="Times New Roman" w:cs="Times New Roman"/>
          <w:sz w:val="24"/>
          <w:szCs w:val="24"/>
        </w:rPr>
      </w:pPr>
    </w:p>
    <w:p w:rsidR="00DF4995" w:rsidP="00135DA9" w14:paraId="477F44C5"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But I concur because this is simply not how I would have </w:t>
      </w:r>
      <w:r w:rsidR="00AF2AB0">
        <w:rPr>
          <w:rFonts w:ascii="Times New Roman" w:hAnsi="Times New Roman" w:cs="Times New Roman"/>
          <w:sz w:val="24"/>
          <w:szCs w:val="24"/>
        </w:rPr>
        <w:t xml:space="preserve">structured our response.  </w:t>
      </w:r>
    </w:p>
    <w:p w:rsidR="00AF2AB0" w:rsidP="00135DA9" w14:paraId="787E028B" w14:textId="77777777">
      <w:pPr>
        <w:spacing w:after="0" w:line="240" w:lineRule="auto"/>
        <w:ind w:firstLine="720"/>
        <w:rPr>
          <w:rFonts w:ascii="Times New Roman" w:hAnsi="Times New Roman" w:cs="Times New Roman"/>
          <w:sz w:val="24"/>
          <w:szCs w:val="24"/>
        </w:rPr>
      </w:pPr>
    </w:p>
    <w:p w:rsidR="00DF4995" w:rsidP="00135DA9" w14:paraId="15348B8E" w14:textId="4CAFFBD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At the outset, </w:t>
      </w:r>
      <w:r w:rsidR="009D534D">
        <w:rPr>
          <w:rFonts w:ascii="Times New Roman" w:hAnsi="Times New Roman" w:cs="Times New Roman"/>
          <w:sz w:val="24"/>
          <w:szCs w:val="24"/>
        </w:rPr>
        <w:t xml:space="preserve">in the two years since Hurricane Maria made landfall, the FCC has spent </w:t>
      </w:r>
      <w:r w:rsidR="005A4DF2">
        <w:rPr>
          <w:rFonts w:ascii="Times New Roman" w:hAnsi="Times New Roman" w:cs="Times New Roman"/>
          <w:sz w:val="24"/>
          <w:szCs w:val="24"/>
        </w:rPr>
        <w:t xml:space="preserve">over </w:t>
      </w:r>
      <w:r w:rsidR="009D534D">
        <w:rPr>
          <w:rFonts w:ascii="Times New Roman" w:hAnsi="Times New Roman" w:cs="Times New Roman"/>
          <w:sz w:val="24"/>
          <w:szCs w:val="24"/>
        </w:rPr>
        <w:t xml:space="preserve">$100 million in universal service funds in an effort to boost the restoration of communications on Puerto Rico and the Virgin Islands.  </w:t>
      </w:r>
      <w:r w:rsidR="00DC14D6">
        <w:rPr>
          <w:rFonts w:ascii="Times New Roman" w:hAnsi="Times New Roman" w:cs="Times New Roman"/>
          <w:sz w:val="24"/>
          <w:szCs w:val="24"/>
        </w:rPr>
        <w:t xml:space="preserve">However, </w:t>
      </w:r>
      <w:r w:rsidR="005A4DF2">
        <w:rPr>
          <w:rFonts w:ascii="Times New Roman" w:hAnsi="Times New Roman" w:cs="Times New Roman"/>
          <w:sz w:val="24"/>
          <w:szCs w:val="24"/>
        </w:rPr>
        <w:t xml:space="preserve">comb through the text of this decision, </w:t>
      </w:r>
      <w:r w:rsidR="00C47301">
        <w:rPr>
          <w:rFonts w:ascii="Times New Roman" w:hAnsi="Times New Roman" w:cs="Times New Roman"/>
          <w:sz w:val="24"/>
          <w:szCs w:val="24"/>
        </w:rPr>
        <w:t xml:space="preserve">and it’s apparent </w:t>
      </w:r>
      <w:r w:rsidR="009D534D">
        <w:rPr>
          <w:rFonts w:ascii="Times New Roman" w:hAnsi="Times New Roman" w:cs="Times New Roman"/>
          <w:sz w:val="24"/>
          <w:szCs w:val="24"/>
        </w:rPr>
        <w:t>the FCC does not have a clear picture of where those funds were spent and what the current state of communication</w:t>
      </w:r>
      <w:r w:rsidR="00462229">
        <w:rPr>
          <w:rFonts w:ascii="Times New Roman" w:hAnsi="Times New Roman" w:cs="Times New Roman"/>
          <w:sz w:val="24"/>
          <w:szCs w:val="24"/>
        </w:rPr>
        <w:t>s facilities looks like on the ground</w:t>
      </w:r>
      <w:r w:rsidR="005A4DF2">
        <w:rPr>
          <w:rFonts w:ascii="Times New Roman" w:hAnsi="Times New Roman" w:cs="Times New Roman"/>
          <w:sz w:val="24"/>
          <w:szCs w:val="24"/>
        </w:rPr>
        <w:t xml:space="preserve">.  </w:t>
      </w:r>
      <w:r w:rsidR="009D534D">
        <w:rPr>
          <w:rFonts w:ascii="Times New Roman" w:hAnsi="Times New Roman" w:cs="Times New Roman"/>
          <w:sz w:val="24"/>
          <w:szCs w:val="24"/>
        </w:rPr>
        <w:t xml:space="preserve">We should know </w:t>
      </w:r>
      <w:r w:rsidR="009A5865">
        <w:rPr>
          <w:rFonts w:ascii="Times New Roman" w:hAnsi="Times New Roman" w:cs="Times New Roman"/>
          <w:sz w:val="24"/>
          <w:szCs w:val="24"/>
        </w:rPr>
        <w:t xml:space="preserve">with precision </w:t>
      </w:r>
      <w:r w:rsidR="009D534D">
        <w:rPr>
          <w:rFonts w:ascii="Times New Roman" w:hAnsi="Times New Roman" w:cs="Times New Roman"/>
          <w:sz w:val="24"/>
          <w:szCs w:val="24"/>
        </w:rPr>
        <w:t xml:space="preserve">what was spent and where.  And we should fashion what we do today around </w:t>
      </w:r>
      <w:r w:rsidR="00DC14D6">
        <w:rPr>
          <w:rFonts w:ascii="Times New Roman" w:hAnsi="Times New Roman" w:cs="Times New Roman"/>
          <w:sz w:val="24"/>
          <w:szCs w:val="24"/>
        </w:rPr>
        <w:t>all of</w:t>
      </w:r>
      <w:r w:rsidR="00DC14D6">
        <w:rPr>
          <w:rFonts w:ascii="Times New Roman" w:hAnsi="Times New Roman" w:cs="Times New Roman"/>
          <w:sz w:val="24"/>
          <w:szCs w:val="24"/>
        </w:rPr>
        <w:t xml:space="preserve"> </w:t>
      </w:r>
      <w:r w:rsidR="009D534D">
        <w:rPr>
          <w:rFonts w:ascii="Times New Roman" w:hAnsi="Times New Roman" w:cs="Times New Roman"/>
          <w:sz w:val="24"/>
          <w:szCs w:val="24"/>
        </w:rPr>
        <w:t xml:space="preserve">that information.  But we do not.  That’s regrettable.  It’s an invitation for waste because it fails to ensure we are directing funding to areas with the greatest need.  </w:t>
      </w:r>
    </w:p>
    <w:p w:rsidR="009D534D" w:rsidP="00135DA9" w14:paraId="1BDA8035" w14:textId="77777777">
      <w:pPr>
        <w:spacing w:after="0" w:line="240" w:lineRule="auto"/>
        <w:ind w:firstLine="720"/>
        <w:rPr>
          <w:rFonts w:ascii="Times New Roman" w:hAnsi="Times New Roman" w:cs="Times New Roman"/>
          <w:sz w:val="24"/>
          <w:szCs w:val="24"/>
        </w:rPr>
      </w:pPr>
    </w:p>
    <w:p w:rsidR="00C47301" w:rsidP="00135DA9" w14:paraId="28753EE2" w14:textId="09333D6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Looking forward, I also believe we need to have a</w:t>
      </w:r>
      <w:r w:rsidR="005A4DF2">
        <w:rPr>
          <w:rFonts w:ascii="Times New Roman" w:hAnsi="Times New Roman" w:cs="Times New Roman"/>
          <w:sz w:val="24"/>
          <w:szCs w:val="24"/>
        </w:rPr>
        <w:t xml:space="preserve"> better playbook for disaster</w:t>
      </w:r>
      <w:r>
        <w:rPr>
          <w:rFonts w:ascii="Times New Roman" w:hAnsi="Times New Roman" w:cs="Times New Roman"/>
          <w:sz w:val="24"/>
          <w:szCs w:val="24"/>
        </w:rPr>
        <w:t xml:space="preserve">.  </w:t>
      </w:r>
      <w:r>
        <w:rPr>
          <w:rFonts w:ascii="Times New Roman" w:hAnsi="Times New Roman" w:cs="Times New Roman"/>
          <w:sz w:val="24"/>
          <w:szCs w:val="24"/>
        </w:rPr>
        <w:t>Because the hard truth is that Hurricane Maria will not be th</w:t>
      </w:r>
      <w:r w:rsidR="00B4257C">
        <w:rPr>
          <w:rFonts w:ascii="Times New Roman" w:hAnsi="Times New Roman" w:cs="Times New Roman"/>
          <w:sz w:val="24"/>
          <w:szCs w:val="24"/>
        </w:rPr>
        <w:t>e last extreme weather eve</w:t>
      </w:r>
      <w:r w:rsidR="00166FAD">
        <w:rPr>
          <w:rFonts w:ascii="Times New Roman" w:hAnsi="Times New Roman" w:cs="Times New Roman"/>
          <w:sz w:val="24"/>
          <w:szCs w:val="24"/>
        </w:rPr>
        <w:t>t</w:t>
      </w:r>
      <w:r w:rsidR="00B4257C">
        <w:rPr>
          <w:rFonts w:ascii="Times New Roman" w:hAnsi="Times New Roman" w:cs="Times New Roman"/>
          <w:sz w:val="24"/>
          <w:szCs w:val="24"/>
        </w:rPr>
        <w:t xml:space="preserve"> to </w:t>
      </w:r>
      <w:r>
        <w:rPr>
          <w:rFonts w:ascii="Times New Roman" w:hAnsi="Times New Roman" w:cs="Times New Roman"/>
          <w:sz w:val="24"/>
          <w:szCs w:val="24"/>
        </w:rPr>
        <w:t xml:space="preserve">wreak havoc on communications infrastructure.  It’s time </w:t>
      </w:r>
      <w:r w:rsidR="007B2E34">
        <w:rPr>
          <w:rFonts w:ascii="Times New Roman" w:hAnsi="Times New Roman" w:cs="Times New Roman"/>
          <w:sz w:val="24"/>
          <w:szCs w:val="24"/>
        </w:rPr>
        <w:t xml:space="preserve">for </w:t>
      </w:r>
      <w:r>
        <w:rPr>
          <w:rFonts w:ascii="Times New Roman" w:hAnsi="Times New Roman" w:cs="Times New Roman"/>
          <w:sz w:val="24"/>
          <w:szCs w:val="24"/>
        </w:rPr>
        <w:t xml:space="preserve">the FCC </w:t>
      </w:r>
      <w:r w:rsidR="007B2E34">
        <w:rPr>
          <w:rFonts w:ascii="Times New Roman" w:hAnsi="Times New Roman" w:cs="Times New Roman"/>
          <w:sz w:val="24"/>
          <w:szCs w:val="24"/>
        </w:rPr>
        <w:t xml:space="preserve">to </w:t>
      </w:r>
      <w:r>
        <w:rPr>
          <w:rFonts w:ascii="Times New Roman" w:hAnsi="Times New Roman" w:cs="Times New Roman"/>
          <w:sz w:val="24"/>
          <w:szCs w:val="24"/>
        </w:rPr>
        <w:t xml:space="preserve">develop a consistent and reliable approach to ensuring the resiliency of networks in disaster.  </w:t>
      </w:r>
    </w:p>
    <w:p w:rsidR="00C47301" w:rsidP="00135DA9" w14:paraId="34FA1E79" w14:textId="77777777">
      <w:pPr>
        <w:spacing w:after="0" w:line="240" w:lineRule="auto"/>
        <w:ind w:firstLine="720"/>
        <w:rPr>
          <w:rFonts w:ascii="Times New Roman" w:hAnsi="Times New Roman" w:cs="Times New Roman"/>
          <w:sz w:val="24"/>
          <w:szCs w:val="24"/>
        </w:rPr>
      </w:pPr>
    </w:p>
    <w:p w:rsidR="00C47301" w:rsidP="00135DA9" w14:paraId="7A6FCE89" w14:textId="3E36E06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Here are three t</w:t>
      </w:r>
      <w:r>
        <w:rPr>
          <w:rFonts w:ascii="Times New Roman" w:hAnsi="Times New Roman" w:cs="Times New Roman"/>
          <w:sz w:val="24"/>
          <w:szCs w:val="24"/>
        </w:rPr>
        <w:t xml:space="preserve">hings that a better </w:t>
      </w:r>
      <w:r w:rsidR="00DC14D6">
        <w:rPr>
          <w:rFonts w:ascii="Times New Roman" w:hAnsi="Times New Roman" w:cs="Times New Roman"/>
          <w:sz w:val="24"/>
          <w:szCs w:val="24"/>
        </w:rPr>
        <w:t xml:space="preserve">disaster </w:t>
      </w:r>
      <w:r>
        <w:rPr>
          <w:rFonts w:ascii="Times New Roman" w:hAnsi="Times New Roman" w:cs="Times New Roman"/>
          <w:sz w:val="24"/>
          <w:szCs w:val="24"/>
        </w:rPr>
        <w:t xml:space="preserve">playbook would include. </w:t>
      </w:r>
    </w:p>
    <w:p w:rsidR="00C47301" w:rsidP="00135DA9" w14:paraId="2E536205" w14:textId="77777777">
      <w:pPr>
        <w:spacing w:after="0" w:line="240" w:lineRule="auto"/>
        <w:ind w:firstLine="720"/>
        <w:rPr>
          <w:rFonts w:ascii="Times New Roman" w:hAnsi="Times New Roman" w:cs="Times New Roman"/>
          <w:sz w:val="24"/>
          <w:szCs w:val="24"/>
        </w:rPr>
      </w:pPr>
    </w:p>
    <w:p w:rsidR="00135DA9" w:rsidP="006661C6" w14:paraId="4FE42438" w14:textId="56298EB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First, every weather event causing significant damage to communications should be the subject of a timely report from the FCC.  </w:t>
      </w:r>
      <w:r w:rsidR="00B4257C">
        <w:rPr>
          <w:rFonts w:ascii="Times New Roman" w:hAnsi="Times New Roman" w:cs="Times New Roman"/>
          <w:sz w:val="24"/>
          <w:szCs w:val="24"/>
        </w:rPr>
        <w:t>It should be supported by</w:t>
      </w:r>
      <w:r>
        <w:rPr>
          <w:rFonts w:ascii="Times New Roman" w:hAnsi="Times New Roman" w:cs="Times New Roman"/>
          <w:sz w:val="24"/>
          <w:szCs w:val="24"/>
        </w:rPr>
        <w:t xml:space="preserve"> field hearings—as was done following Hurricane Katrina and Superstorm Sandy.  But </w:t>
      </w:r>
      <w:r w:rsidR="006661C6">
        <w:rPr>
          <w:rFonts w:ascii="Times New Roman" w:hAnsi="Times New Roman" w:cs="Times New Roman"/>
          <w:sz w:val="24"/>
          <w:szCs w:val="24"/>
        </w:rPr>
        <w:t xml:space="preserve">on this score, </w:t>
      </w:r>
      <w:r w:rsidR="00B4257C">
        <w:rPr>
          <w:rFonts w:ascii="Times New Roman" w:hAnsi="Times New Roman" w:cs="Times New Roman"/>
          <w:sz w:val="24"/>
          <w:szCs w:val="24"/>
        </w:rPr>
        <w:t>our</w:t>
      </w:r>
      <w:r w:rsidR="006661C6">
        <w:rPr>
          <w:rFonts w:ascii="Times New Roman" w:hAnsi="Times New Roman" w:cs="Times New Roman"/>
          <w:sz w:val="24"/>
          <w:szCs w:val="24"/>
        </w:rPr>
        <w:t xml:space="preserve"> approach to Hurricane Maria fell short.  As I said at the start, </w:t>
      </w:r>
      <w:r w:rsidR="00B4257C">
        <w:rPr>
          <w:rFonts w:ascii="Times New Roman" w:hAnsi="Times New Roman" w:cs="Times New Roman"/>
          <w:sz w:val="24"/>
          <w:szCs w:val="24"/>
        </w:rPr>
        <w:t>the FCC</w:t>
      </w:r>
      <w:r w:rsidR="006661C6">
        <w:rPr>
          <w:rFonts w:ascii="Times New Roman" w:hAnsi="Times New Roman" w:cs="Times New Roman"/>
          <w:sz w:val="24"/>
          <w:szCs w:val="24"/>
        </w:rPr>
        <w:t xml:space="preserve"> held no field hearings.  It </w:t>
      </w:r>
      <w:r w:rsidR="00B4257C">
        <w:rPr>
          <w:rFonts w:ascii="Times New Roman" w:hAnsi="Times New Roman" w:cs="Times New Roman"/>
          <w:sz w:val="24"/>
          <w:szCs w:val="24"/>
        </w:rPr>
        <w:t>issued a</w:t>
      </w:r>
      <w:r w:rsidR="006661C6">
        <w:rPr>
          <w:rFonts w:ascii="Times New Roman" w:hAnsi="Times New Roman" w:cs="Times New Roman"/>
          <w:sz w:val="24"/>
          <w:szCs w:val="24"/>
        </w:rPr>
        <w:t xml:space="preserve"> slim r</w:t>
      </w:r>
      <w:r w:rsidR="00B4257C">
        <w:rPr>
          <w:rFonts w:ascii="Times New Roman" w:hAnsi="Times New Roman" w:cs="Times New Roman"/>
          <w:sz w:val="24"/>
          <w:szCs w:val="24"/>
        </w:rPr>
        <w:t xml:space="preserve">eport summarizing damage a </w:t>
      </w:r>
      <w:r w:rsidR="006661C6">
        <w:rPr>
          <w:rFonts w:ascii="Times New Roman" w:hAnsi="Times New Roman" w:cs="Times New Roman"/>
          <w:sz w:val="24"/>
          <w:szCs w:val="24"/>
        </w:rPr>
        <w:t xml:space="preserve">year after the storm took place. </w:t>
      </w:r>
      <w:r w:rsidR="00B4257C">
        <w:rPr>
          <w:rFonts w:ascii="Times New Roman" w:hAnsi="Times New Roman" w:cs="Times New Roman"/>
          <w:sz w:val="24"/>
          <w:szCs w:val="24"/>
        </w:rPr>
        <w:t xml:space="preserve"> </w:t>
      </w:r>
      <w:r w:rsidR="006661C6">
        <w:rPr>
          <w:rFonts w:ascii="Times New Roman" w:hAnsi="Times New Roman" w:cs="Times New Roman"/>
          <w:sz w:val="24"/>
          <w:szCs w:val="24"/>
        </w:rPr>
        <w:t xml:space="preserve">We owe communities a </w:t>
      </w:r>
      <w:r w:rsidR="00B4257C">
        <w:rPr>
          <w:rFonts w:ascii="Times New Roman" w:hAnsi="Times New Roman" w:cs="Times New Roman"/>
          <w:sz w:val="24"/>
          <w:szCs w:val="24"/>
        </w:rPr>
        <w:t xml:space="preserve">timely and </w:t>
      </w:r>
      <w:r w:rsidR="006661C6">
        <w:rPr>
          <w:rFonts w:ascii="Times New Roman" w:hAnsi="Times New Roman" w:cs="Times New Roman"/>
          <w:sz w:val="24"/>
          <w:szCs w:val="24"/>
        </w:rPr>
        <w:t xml:space="preserve">comprehensive investigation of what went right, what went wrong, and how we can be better prepared in the future.  </w:t>
      </w:r>
    </w:p>
    <w:p w:rsidR="006661C6" w:rsidP="006661C6" w14:paraId="7E4E6057" w14:textId="77777777">
      <w:pPr>
        <w:spacing w:after="0" w:line="240" w:lineRule="auto"/>
        <w:ind w:firstLine="720"/>
        <w:rPr>
          <w:rFonts w:ascii="Times New Roman" w:hAnsi="Times New Roman" w:cs="Times New Roman"/>
          <w:sz w:val="24"/>
          <w:szCs w:val="24"/>
        </w:rPr>
      </w:pPr>
    </w:p>
    <w:p w:rsidR="001F3C9D" w:rsidP="00462229" w14:paraId="4659B241" w14:textId="7F07320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Second, the FCC must improve its situational awareness</w:t>
      </w:r>
      <w:r w:rsidR="008E671B">
        <w:rPr>
          <w:rFonts w:ascii="Times New Roman" w:hAnsi="Times New Roman" w:cs="Times New Roman"/>
          <w:sz w:val="24"/>
          <w:szCs w:val="24"/>
        </w:rPr>
        <w:t xml:space="preserve"> regarding communications outages.  It’s hard to believe, but the FCC’s Network Outage Reporting System does not require carriers to report on disruptions or outages involving broadband service</w:t>
      </w:r>
      <w:r>
        <w:rPr>
          <w:rFonts w:ascii="Times New Roman" w:hAnsi="Times New Roman" w:cs="Times New Roman"/>
          <w:sz w:val="24"/>
          <w:szCs w:val="24"/>
        </w:rPr>
        <w:t xml:space="preserve">.  </w:t>
      </w:r>
      <w:r w:rsidR="008E671B">
        <w:rPr>
          <w:rFonts w:ascii="Times New Roman" w:hAnsi="Times New Roman" w:cs="Times New Roman"/>
          <w:sz w:val="24"/>
          <w:szCs w:val="24"/>
        </w:rPr>
        <w:t xml:space="preserve">That means if the infrastructure that supports our digital world </w:t>
      </w:r>
      <w:r>
        <w:rPr>
          <w:rFonts w:ascii="Times New Roman" w:hAnsi="Times New Roman" w:cs="Times New Roman"/>
          <w:sz w:val="24"/>
          <w:szCs w:val="24"/>
        </w:rPr>
        <w:t>and so much of modern life goes down, the FCC will not have a</w:t>
      </w:r>
      <w:r w:rsidR="00DC14D6">
        <w:rPr>
          <w:rFonts w:ascii="Times New Roman" w:hAnsi="Times New Roman" w:cs="Times New Roman"/>
          <w:sz w:val="24"/>
          <w:szCs w:val="24"/>
        </w:rPr>
        <w:t xml:space="preserve"> full </w:t>
      </w:r>
      <w:r>
        <w:rPr>
          <w:rFonts w:ascii="Times New Roman" w:hAnsi="Times New Roman" w:cs="Times New Roman"/>
          <w:sz w:val="24"/>
          <w:szCs w:val="24"/>
        </w:rPr>
        <w:t xml:space="preserve">picture of the problem.  That’s crazy.  The expert agency with responsibility for our nation’s communications has </w:t>
      </w:r>
      <w:r w:rsidR="00462229">
        <w:rPr>
          <w:rFonts w:ascii="Times New Roman" w:hAnsi="Times New Roman" w:cs="Times New Roman"/>
          <w:sz w:val="24"/>
          <w:szCs w:val="24"/>
        </w:rPr>
        <w:t xml:space="preserve">no mandatory reporting for what broadband was cut off and when.  That means that it has no real ability to study </w:t>
      </w:r>
      <w:r>
        <w:rPr>
          <w:rFonts w:ascii="Times New Roman" w:hAnsi="Times New Roman" w:cs="Times New Roman"/>
          <w:sz w:val="24"/>
          <w:szCs w:val="24"/>
        </w:rPr>
        <w:t xml:space="preserve">patterns of failures and develop policies to </w:t>
      </w:r>
      <w:r>
        <w:rPr>
          <w:rFonts w:ascii="Times New Roman" w:hAnsi="Times New Roman" w:cs="Times New Roman"/>
          <w:sz w:val="24"/>
          <w:szCs w:val="24"/>
        </w:rPr>
        <w:t xml:space="preserve">keep our networks up and running.  A proposal to address this hole in our reporting systems has been pending for three years.  It’s time to take action and fix it.   </w:t>
      </w:r>
    </w:p>
    <w:p w:rsidR="001F3C9D" w:rsidP="001F3C9D" w14:paraId="15BD6E43" w14:textId="77777777">
      <w:pPr>
        <w:spacing w:after="0" w:line="240" w:lineRule="auto"/>
        <w:ind w:firstLine="720"/>
        <w:rPr>
          <w:rFonts w:ascii="Times New Roman" w:hAnsi="Times New Roman" w:cs="Times New Roman"/>
          <w:sz w:val="24"/>
          <w:szCs w:val="24"/>
        </w:rPr>
      </w:pPr>
    </w:p>
    <w:p w:rsidR="001F3C9D" w:rsidP="001F3C9D" w14:paraId="1F3BC859" w14:textId="0D30200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Third, </w:t>
      </w:r>
      <w:r w:rsidR="00462229">
        <w:rPr>
          <w:rFonts w:ascii="Times New Roman" w:hAnsi="Times New Roman" w:cs="Times New Roman"/>
          <w:sz w:val="24"/>
          <w:szCs w:val="24"/>
        </w:rPr>
        <w:t>we need to do more to ensure our networks are resi</w:t>
      </w:r>
      <w:r w:rsidR="00422238">
        <w:rPr>
          <w:rFonts w:ascii="Times New Roman" w:hAnsi="Times New Roman" w:cs="Times New Roman"/>
          <w:sz w:val="24"/>
          <w:szCs w:val="24"/>
        </w:rPr>
        <w:t>lient.  A good place to start is with the</w:t>
      </w:r>
      <w:r w:rsidR="00462229">
        <w:rPr>
          <w:rFonts w:ascii="Times New Roman" w:hAnsi="Times New Roman" w:cs="Times New Roman"/>
          <w:sz w:val="24"/>
          <w:szCs w:val="24"/>
        </w:rPr>
        <w:t xml:space="preserve"> Wireless Resiliency Framework,</w:t>
      </w:r>
      <w:r w:rsidR="00422238">
        <w:rPr>
          <w:rFonts w:ascii="Times New Roman" w:hAnsi="Times New Roman" w:cs="Times New Roman"/>
          <w:sz w:val="24"/>
          <w:szCs w:val="24"/>
        </w:rPr>
        <w:t xml:space="preserve"> which was an outgrowth of Congressman Pallone’s work to improve networks in disaster following Superstorm Sandy.</w:t>
      </w:r>
      <w:r w:rsidR="00462229">
        <w:rPr>
          <w:rFonts w:ascii="Times New Roman" w:hAnsi="Times New Roman" w:cs="Times New Roman"/>
          <w:sz w:val="24"/>
          <w:szCs w:val="24"/>
        </w:rPr>
        <w:t xml:space="preserve">  </w:t>
      </w:r>
      <w:r w:rsidR="00422238">
        <w:rPr>
          <w:rFonts w:ascii="Times New Roman" w:hAnsi="Times New Roman" w:cs="Times New Roman"/>
          <w:sz w:val="24"/>
          <w:szCs w:val="24"/>
        </w:rPr>
        <w:t>Last year,</w:t>
      </w:r>
      <w:r w:rsidR="00462229">
        <w:rPr>
          <w:rFonts w:ascii="Times New Roman" w:hAnsi="Times New Roman" w:cs="Times New Roman"/>
          <w:sz w:val="24"/>
          <w:szCs w:val="24"/>
        </w:rPr>
        <w:t xml:space="preserve"> the G</w:t>
      </w:r>
      <w:r w:rsidR="00422238">
        <w:rPr>
          <w:rFonts w:ascii="Times New Roman" w:hAnsi="Times New Roman" w:cs="Times New Roman"/>
          <w:sz w:val="24"/>
          <w:szCs w:val="24"/>
        </w:rPr>
        <w:t>overnment Accountability Office reviewed FCC efforts pursuant to this framework and concluded that we need to do more to pro</w:t>
      </w:r>
      <w:r w:rsidR="00CB47B7">
        <w:rPr>
          <w:rFonts w:ascii="Times New Roman" w:hAnsi="Times New Roman" w:cs="Times New Roman"/>
          <w:sz w:val="24"/>
          <w:szCs w:val="24"/>
        </w:rPr>
        <w:t xml:space="preserve">mote awareness, </w:t>
      </w:r>
      <w:r w:rsidR="00422238">
        <w:rPr>
          <w:rFonts w:ascii="Times New Roman" w:hAnsi="Times New Roman" w:cs="Times New Roman"/>
          <w:sz w:val="24"/>
          <w:szCs w:val="24"/>
        </w:rPr>
        <w:t>develop measurable objectives</w:t>
      </w:r>
      <w:r w:rsidR="00CB47B7">
        <w:rPr>
          <w:rFonts w:ascii="Times New Roman" w:hAnsi="Times New Roman" w:cs="Times New Roman"/>
          <w:sz w:val="24"/>
          <w:szCs w:val="24"/>
        </w:rPr>
        <w:t xml:space="preserve">, and </w:t>
      </w:r>
      <w:r w:rsidR="00CD6A63">
        <w:rPr>
          <w:rFonts w:ascii="Times New Roman" w:hAnsi="Times New Roman" w:cs="Times New Roman"/>
          <w:sz w:val="24"/>
          <w:szCs w:val="24"/>
        </w:rPr>
        <w:t>monitor outcomes to help ensure compliance</w:t>
      </w:r>
      <w:r w:rsidR="00422238">
        <w:rPr>
          <w:rFonts w:ascii="Times New Roman" w:hAnsi="Times New Roman" w:cs="Times New Roman"/>
          <w:sz w:val="24"/>
          <w:szCs w:val="24"/>
        </w:rPr>
        <w:t>.</w:t>
      </w:r>
      <w:r w:rsidR="00462229">
        <w:rPr>
          <w:rFonts w:ascii="Times New Roman" w:hAnsi="Times New Roman" w:cs="Times New Roman"/>
          <w:sz w:val="24"/>
          <w:szCs w:val="24"/>
        </w:rPr>
        <w:t xml:space="preserve">  In response, the FCC has</w:t>
      </w:r>
      <w:r w:rsidR="00422238">
        <w:rPr>
          <w:rFonts w:ascii="Times New Roman" w:hAnsi="Times New Roman" w:cs="Times New Roman"/>
          <w:sz w:val="24"/>
          <w:szCs w:val="24"/>
        </w:rPr>
        <w:t xml:space="preserve"> sought comment on improvements to the framework </w:t>
      </w:r>
      <w:r w:rsidR="00CB47B7">
        <w:rPr>
          <w:rFonts w:ascii="Times New Roman" w:hAnsi="Times New Roman" w:cs="Times New Roman"/>
          <w:sz w:val="24"/>
          <w:szCs w:val="24"/>
        </w:rPr>
        <w:t xml:space="preserve">on four </w:t>
      </w:r>
      <w:r w:rsidR="0073780E">
        <w:rPr>
          <w:rFonts w:ascii="Times New Roman" w:hAnsi="Times New Roman" w:cs="Times New Roman"/>
          <w:sz w:val="24"/>
          <w:szCs w:val="24"/>
        </w:rPr>
        <w:t xml:space="preserve">separate </w:t>
      </w:r>
      <w:r w:rsidR="00CB47B7">
        <w:rPr>
          <w:rFonts w:ascii="Times New Roman" w:hAnsi="Times New Roman" w:cs="Times New Roman"/>
          <w:sz w:val="24"/>
          <w:szCs w:val="24"/>
        </w:rPr>
        <w:t>occasions</w:t>
      </w:r>
      <w:r w:rsidR="00462229">
        <w:rPr>
          <w:rFonts w:ascii="Times New Roman" w:hAnsi="Times New Roman" w:cs="Times New Roman"/>
          <w:sz w:val="24"/>
          <w:szCs w:val="24"/>
        </w:rPr>
        <w:t xml:space="preserve">.  </w:t>
      </w:r>
      <w:r w:rsidR="00CB47B7">
        <w:rPr>
          <w:rFonts w:ascii="Times New Roman" w:hAnsi="Times New Roman" w:cs="Times New Roman"/>
          <w:sz w:val="24"/>
          <w:szCs w:val="24"/>
        </w:rPr>
        <w:t xml:space="preserve">Enough.  </w:t>
      </w:r>
      <w:r w:rsidR="00462229">
        <w:rPr>
          <w:rFonts w:ascii="Times New Roman" w:hAnsi="Times New Roman" w:cs="Times New Roman"/>
          <w:sz w:val="24"/>
          <w:szCs w:val="24"/>
        </w:rPr>
        <w:t xml:space="preserve">We don’t need more comments, we need enforceable commitments.  </w:t>
      </w:r>
    </w:p>
    <w:p w:rsidR="00422238" w:rsidP="001F3C9D" w14:paraId="06D342A8" w14:textId="77777777">
      <w:pPr>
        <w:spacing w:after="0" w:line="240" w:lineRule="auto"/>
        <w:ind w:firstLine="720"/>
        <w:rPr>
          <w:rFonts w:ascii="Times New Roman" w:hAnsi="Times New Roman" w:cs="Times New Roman"/>
          <w:sz w:val="24"/>
          <w:szCs w:val="24"/>
        </w:rPr>
      </w:pPr>
    </w:p>
    <w:p w:rsidR="004D0F07" w:rsidP="001F4430" w14:paraId="7A0CF42F" w14:textId="1638B13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our work on wireless resiliency should not be static.  Our networks are changing and our thinking should evolve, too.  </w:t>
      </w:r>
      <w:r w:rsidR="00CB47B7">
        <w:rPr>
          <w:rFonts w:ascii="Times New Roman" w:hAnsi="Times New Roman" w:cs="Times New Roman"/>
          <w:sz w:val="24"/>
          <w:szCs w:val="24"/>
        </w:rPr>
        <w:t xml:space="preserve">With the advent of 5G wireless service, we are seeing large-scale small cell deployment.  That means our old way of thinking </w:t>
      </w:r>
      <w:r w:rsidR="008D75DE">
        <w:rPr>
          <w:rFonts w:ascii="Times New Roman" w:hAnsi="Times New Roman" w:cs="Times New Roman"/>
          <w:sz w:val="24"/>
          <w:szCs w:val="24"/>
        </w:rPr>
        <w:t>about fuel, b</w:t>
      </w:r>
      <w:r w:rsidR="00CB47B7">
        <w:rPr>
          <w:rFonts w:ascii="Times New Roman" w:hAnsi="Times New Roman" w:cs="Times New Roman"/>
          <w:sz w:val="24"/>
          <w:szCs w:val="24"/>
        </w:rPr>
        <w:t>ack-up power</w:t>
      </w:r>
      <w:r w:rsidR="008D75DE">
        <w:rPr>
          <w:rFonts w:ascii="Times New Roman" w:hAnsi="Times New Roman" w:cs="Times New Roman"/>
          <w:sz w:val="24"/>
          <w:szCs w:val="24"/>
        </w:rPr>
        <w:t xml:space="preserve">, and </w:t>
      </w:r>
      <w:r w:rsidR="00CB47B7">
        <w:rPr>
          <w:rFonts w:ascii="Times New Roman" w:hAnsi="Times New Roman" w:cs="Times New Roman"/>
          <w:sz w:val="24"/>
          <w:szCs w:val="24"/>
        </w:rPr>
        <w:t xml:space="preserve">tracking the percentage of cell sites out of service </w:t>
      </w:r>
      <w:r w:rsidR="008D75DE">
        <w:rPr>
          <w:rFonts w:ascii="Times New Roman" w:hAnsi="Times New Roman" w:cs="Times New Roman"/>
          <w:sz w:val="24"/>
          <w:szCs w:val="24"/>
        </w:rPr>
        <w:t xml:space="preserve">after a disaster </w:t>
      </w:r>
      <w:r w:rsidR="0073780E">
        <w:rPr>
          <w:rFonts w:ascii="Times New Roman" w:hAnsi="Times New Roman" w:cs="Times New Roman"/>
          <w:sz w:val="24"/>
          <w:szCs w:val="24"/>
        </w:rPr>
        <w:t>requires</w:t>
      </w:r>
      <w:r w:rsidR="00CB47B7">
        <w:rPr>
          <w:rFonts w:ascii="Times New Roman" w:hAnsi="Times New Roman" w:cs="Times New Roman"/>
          <w:sz w:val="24"/>
          <w:szCs w:val="24"/>
        </w:rPr>
        <w:t xml:space="preserve"> a revamp.  </w:t>
      </w:r>
      <w:r w:rsidR="008D75DE">
        <w:rPr>
          <w:rFonts w:ascii="Times New Roman" w:hAnsi="Times New Roman" w:cs="Times New Roman"/>
          <w:sz w:val="24"/>
          <w:szCs w:val="24"/>
        </w:rPr>
        <w:t>While virtualizing our networks might mean new self-healing capabilities, it also introduces new challenges for reliability.  This is why our next infrastructure proceeding needs to be about updating our wireless resiliency policies and frameworks for the 5G era.</w:t>
      </w:r>
      <w:r w:rsidR="001F4430">
        <w:rPr>
          <w:rFonts w:ascii="Times New Roman" w:hAnsi="Times New Roman" w:cs="Times New Roman"/>
          <w:sz w:val="24"/>
          <w:szCs w:val="24"/>
        </w:rPr>
        <w:t xml:space="preserve">  We should get started now—and not wait for the next weather disaster</w:t>
      </w:r>
      <w:r w:rsidR="00DC14D6">
        <w:rPr>
          <w:rFonts w:ascii="Times New Roman" w:hAnsi="Times New Roman" w:cs="Times New Roman"/>
          <w:sz w:val="24"/>
          <w:szCs w:val="24"/>
        </w:rPr>
        <w:t>.</w:t>
      </w:r>
    </w:p>
    <w:p w:rsidR="001F4430" w:rsidP="001F4430" w14:paraId="323B638C" w14:textId="77777777">
      <w:pPr>
        <w:spacing w:after="0" w:line="240" w:lineRule="auto"/>
        <w:ind w:firstLine="720"/>
        <w:rPr>
          <w:rFonts w:ascii="Times New Roman" w:hAnsi="Times New Roman" w:cs="Times New Roman"/>
          <w:sz w:val="24"/>
          <w:szCs w:val="24"/>
        </w:rPr>
      </w:pPr>
    </w:p>
    <w:p w:rsidR="001F4430" w:rsidP="008D635E" w14:paraId="5C121267" w14:textId="1351735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Finally, today’s order is eerily silent on </w:t>
      </w:r>
      <w:r w:rsidR="00DC14D6">
        <w:rPr>
          <w:rFonts w:ascii="Times New Roman" w:hAnsi="Times New Roman" w:cs="Times New Roman"/>
          <w:sz w:val="24"/>
          <w:szCs w:val="24"/>
        </w:rPr>
        <w:t xml:space="preserve">the </w:t>
      </w:r>
      <w:r>
        <w:rPr>
          <w:rFonts w:ascii="Times New Roman" w:hAnsi="Times New Roman" w:cs="Times New Roman"/>
          <w:sz w:val="24"/>
          <w:szCs w:val="24"/>
        </w:rPr>
        <w:t xml:space="preserve">larger network security and supply chain discussion that is happening right now.  </w:t>
      </w:r>
      <w:r w:rsidR="00DC14D6">
        <w:rPr>
          <w:rFonts w:ascii="Times New Roman" w:hAnsi="Times New Roman" w:cs="Times New Roman"/>
          <w:sz w:val="24"/>
          <w:szCs w:val="24"/>
        </w:rPr>
        <w:t>So l</w:t>
      </w:r>
      <w:r>
        <w:rPr>
          <w:rFonts w:ascii="Times New Roman" w:hAnsi="Times New Roman" w:cs="Times New Roman"/>
          <w:sz w:val="24"/>
          <w:szCs w:val="24"/>
        </w:rPr>
        <w:t xml:space="preserve">et me put it in plain terms: none of the universal service funding we authorize today should be spent on the purchase of network equipment that could </w:t>
      </w:r>
      <w:bookmarkStart w:id="0" w:name="_GoBack"/>
      <w:bookmarkEnd w:id="0"/>
      <w:r w:rsidR="007B2E34">
        <w:rPr>
          <w:rFonts w:ascii="Times New Roman" w:hAnsi="Times New Roman" w:cs="Times New Roman"/>
          <w:sz w:val="24"/>
          <w:szCs w:val="24"/>
        </w:rPr>
        <w:t>raise national security concerns</w:t>
      </w:r>
      <w:r w:rsidR="0015079B">
        <w:rPr>
          <w:rFonts w:ascii="Times New Roman" w:hAnsi="Times New Roman" w:cs="Times New Roman"/>
          <w:sz w:val="24"/>
          <w:szCs w:val="24"/>
        </w:rPr>
        <w:t>.  I’m mystified that this was not made a</w:t>
      </w:r>
      <w:r w:rsidR="0073780E">
        <w:rPr>
          <w:rFonts w:ascii="Times New Roman" w:hAnsi="Times New Roman" w:cs="Times New Roman"/>
          <w:sz w:val="24"/>
          <w:szCs w:val="24"/>
        </w:rPr>
        <w:t xml:space="preserve"> clear</w:t>
      </w:r>
      <w:r w:rsidR="0015079B">
        <w:rPr>
          <w:rFonts w:ascii="Times New Roman" w:hAnsi="Times New Roman" w:cs="Times New Roman"/>
          <w:sz w:val="24"/>
          <w:szCs w:val="24"/>
        </w:rPr>
        <w:t xml:space="preserve"> condition of t</w:t>
      </w:r>
      <w:r w:rsidR="00DC14D6">
        <w:rPr>
          <w:rFonts w:ascii="Times New Roman" w:hAnsi="Times New Roman" w:cs="Times New Roman"/>
          <w:sz w:val="24"/>
          <w:szCs w:val="24"/>
        </w:rPr>
        <w:t xml:space="preserve">he network funding offered </w:t>
      </w:r>
      <w:r w:rsidR="00CD6A63">
        <w:rPr>
          <w:rFonts w:ascii="Times New Roman" w:hAnsi="Times New Roman" w:cs="Times New Roman"/>
          <w:sz w:val="24"/>
          <w:szCs w:val="24"/>
        </w:rPr>
        <w:t>today</w:t>
      </w:r>
      <w:r w:rsidR="0015079B">
        <w:rPr>
          <w:rFonts w:ascii="Times New Roman" w:hAnsi="Times New Roman" w:cs="Times New Roman"/>
          <w:sz w:val="24"/>
          <w:szCs w:val="24"/>
        </w:rPr>
        <w:t xml:space="preserve">, especially because there </w:t>
      </w:r>
      <w:r w:rsidR="00CD6A63">
        <w:rPr>
          <w:rFonts w:ascii="Times New Roman" w:hAnsi="Times New Roman" w:cs="Times New Roman"/>
          <w:sz w:val="24"/>
          <w:szCs w:val="24"/>
        </w:rPr>
        <w:t>is an active United States military presence on Puerto Rico, including military installations</w:t>
      </w:r>
      <w:r w:rsidR="0015079B">
        <w:rPr>
          <w:rFonts w:ascii="Times New Roman" w:hAnsi="Times New Roman" w:cs="Times New Roman"/>
          <w:sz w:val="24"/>
          <w:szCs w:val="24"/>
        </w:rPr>
        <w:t xml:space="preserve">.  The FCC should have </w:t>
      </w:r>
      <w:r w:rsidR="00DC14D6">
        <w:rPr>
          <w:rFonts w:ascii="Times New Roman" w:hAnsi="Times New Roman" w:cs="Times New Roman"/>
          <w:sz w:val="24"/>
          <w:szCs w:val="24"/>
        </w:rPr>
        <w:t xml:space="preserve">made this prohibition clear in this decision </w:t>
      </w:r>
      <w:r w:rsidR="0015079B">
        <w:rPr>
          <w:rFonts w:ascii="Times New Roman" w:hAnsi="Times New Roman" w:cs="Times New Roman"/>
          <w:sz w:val="24"/>
          <w:szCs w:val="24"/>
        </w:rPr>
        <w:t xml:space="preserve">and it should not wait another day to resolve the outstanding rulemaking we have on supply chain matters more broadly.    </w:t>
      </w:r>
    </w:p>
    <w:p w:rsidR="0015079B" w:rsidP="008D635E" w14:paraId="7C5F971E" w14:textId="77777777">
      <w:pPr>
        <w:spacing w:after="0" w:line="240" w:lineRule="auto"/>
        <w:rPr>
          <w:rFonts w:ascii="Times New Roman" w:hAnsi="Times New Roman" w:cs="Times New Roman"/>
          <w:sz w:val="24"/>
          <w:szCs w:val="24"/>
        </w:rPr>
      </w:pPr>
    </w:p>
    <w:p w:rsidR="0015079B" w:rsidP="008D635E" w14:paraId="7A355A06" w14:textId="0B8BD56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appreciate the work that went into today’s decision and I am hopeful, despite my concerns, that it will mean real progress for network development in Puerto Rico and the Virgin Islands.  I concur.  </w:t>
      </w:r>
    </w:p>
    <w:p w:rsidR="001F4430" w:rsidP="008D635E" w14:paraId="06E2ACED" w14:textId="77777777">
      <w:pPr>
        <w:spacing w:after="0" w:line="240" w:lineRule="auto"/>
        <w:rPr>
          <w:rFonts w:ascii="Times New Roman" w:hAnsi="Times New Roman" w:cs="Times New Roman"/>
          <w:sz w:val="24"/>
          <w:szCs w:val="24"/>
        </w:rPr>
      </w:pPr>
    </w:p>
    <w:p w:rsidR="001F4430" w:rsidRPr="008D635E" w:rsidP="008D635E" w14:paraId="1E150C92" w14:textId="77777777">
      <w:pPr>
        <w:spacing w:after="0" w:line="240" w:lineRule="auto"/>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35E"/>
    <w:rsid w:val="00135DA9"/>
    <w:rsid w:val="0015079B"/>
    <w:rsid w:val="00166FAD"/>
    <w:rsid w:val="001833C9"/>
    <w:rsid w:val="00183912"/>
    <w:rsid w:val="001916CA"/>
    <w:rsid w:val="001C2BD8"/>
    <w:rsid w:val="001F3C9D"/>
    <w:rsid w:val="001F4430"/>
    <w:rsid w:val="003131CB"/>
    <w:rsid w:val="00422238"/>
    <w:rsid w:val="00462229"/>
    <w:rsid w:val="004D0F07"/>
    <w:rsid w:val="005249EB"/>
    <w:rsid w:val="005A4DF2"/>
    <w:rsid w:val="006048E2"/>
    <w:rsid w:val="006661C6"/>
    <w:rsid w:val="0073780E"/>
    <w:rsid w:val="00786C5D"/>
    <w:rsid w:val="007B2E34"/>
    <w:rsid w:val="008D4F05"/>
    <w:rsid w:val="008D635E"/>
    <w:rsid w:val="008D75DE"/>
    <w:rsid w:val="008E671B"/>
    <w:rsid w:val="009A5865"/>
    <w:rsid w:val="009D534D"/>
    <w:rsid w:val="00A14596"/>
    <w:rsid w:val="00A26CF6"/>
    <w:rsid w:val="00AF2AB0"/>
    <w:rsid w:val="00B4257C"/>
    <w:rsid w:val="00C47301"/>
    <w:rsid w:val="00CA3AE6"/>
    <w:rsid w:val="00CB47B7"/>
    <w:rsid w:val="00CC2C33"/>
    <w:rsid w:val="00CD6A63"/>
    <w:rsid w:val="00D641D3"/>
    <w:rsid w:val="00DC14D6"/>
    <w:rsid w:val="00DF4995"/>
    <w:rsid w:val="00E00835"/>
    <w:rsid w:val="00EC306D"/>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5:docId w15:val="{9BA67F04-178B-4916-B624-759538CA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